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35266B" w14:textId="77777777" w:rsidR="00721758" w:rsidRPr="0098055C" w:rsidRDefault="00721758" w:rsidP="0054017A">
      <w:pPr>
        <w:jc w:val="center"/>
        <w:rPr>
          <w:rFonts w:asciiTheme="minorHAnsi" w:hAnsiTheme="minorHAnsi" w:cstheme="minorHAnsi"/>
          <w:b/>
          <w:caps/>
          <w:sz w:val="24"/>
          <w:szCs w:val="24"/>
        </w:rPr>
      </w:pPr>
      <w:r w:rsidRPr="0098055C">
        <w:rPr>
          <w:rFonts w:asciiTheme="minorHAnsi" w:hAnsiTheme="minorHAnsi" w:cstheme="minorHAnsi"/>
          <w:b/>
          <w:caps/>
          <w:sz w:val="24"/>
          <w:szCs w:val="24"/>
        </w:rPr>
        <w:t>Univerzita Palackého v Olomouci</w:t>
      </w:r>
    </w:p>
    <w:p w14:paraId="5C0FB069" w14:textId="77777777" w:rsidR="00721758" w:rsidRPr="0098055C" w:rsidRDefault="00721758" w:rsidP="0054017A">
      <w:pPr>
        <w:jc w:val="center"/>
        <w:rPr>
          <w:rFonts w:asciiTheme="minorHAnsi" w:hAnsiTheme="minorHAnsi" w:cstheme="minorHAnsi"/>
          <w:b/>
          <w:sz w:val="24"/>
          <w:szCs w:val="24"/>
        </w:rPr>
      </w:pPr>
      <w:r w:rsidRPr="0098055C">
        <w:rPr>
          <w:rFonts w:asciiTheme="minorHAnsi" w:hAnsiTheme="minorHAnsi" w:cstheme="minorHAnsi"/>
          <w:b/>
          <w:sz w:val="24"/>
          <w:szCs w:val="24"/>
        </w:rPr>
        <w:t>Pedagogická fakulta</w:t>
      </w:r>
    </w:p>
    <w:p w14:paraId="60EF884E" w14:textId="77777777" w:rsidR="00721758" w:rsidRPr="0098055C" w:rsidRDefault="00721758" w:rsidP="0054017A">
      <w:pPr>
        <w:jc w:val="center"/>
        <w:rPr>
          <w:rFonts w:asciiTheme="minorHAnsi" w:hAnsiTheme="minorHAnsi" w:cstheme="minorHAnsi"/>
          <w:b/>
          <w:sz w:val="24"/>
          <w:szCs w:val="24"/>
        </w:rPr>
      </w:pPr>
      <w:r w:rsidRPr="0098055C">
        <w:rPr>
          <w:rFonts w:asciiTheme="minorHAnsi" w:hAnsiTheme="minorHAnsi" w:cstheme="minorHAnsi"/>
          <w:b/>
          <w:sz w:val="24"/>
          <w:szCs w:val="24"/>
        </w:rPr>
        <w:t>Katedra antropologie a zdravovědy</w:t>
      </w:r>
    </w:p>
    <w:p w14:paraId="604D0235" w14:textId="77777777" w:rsidR="00721758" w:rsidRPr="0098055C" w:rsidRDefault="00721758" w:rsidP="0054017A">
      <w:pPr>
        <w:jc w:val="center"/>
        <w:rPr>
          <w:rFonts w:asciiTheme="minorHAnsi" w:hAnsiTheme="minorHAnsi" w:cstheme="minorHAnsi"/>
          <w:b/>
          <w:bCs/>
          <w:sz w:val="24"/>
          <w:szCs w:val="24"/>
        </w:rPr>
      </w:pPr>
    </w:p>
    <w:p w14:paraId="055A9E59" w14:textId="77777777" w:rsidR="00721758" w:rsidRPr="0098055C" w:rsidRDefault="00721758" w:rsidP="0054017A">
      <w:pPr>
        <w:jc w:val="center"/>
        <w:rPr>
          <w:rFonts w:asciiTheme="minorHAnsi" w:hAnsiTheme="minorHAnsi" w:cstheme="minorHAnsi"/>
          <w:b/>
          <w:bCs/>
          <w:sz w:val="24"/>
          <w:szCs w:val="24"/>
        </w:rPr>
      </w:pPr>
    </w:p>
    <w:p w14:paraId="00796FD0" w14:textId="77777777" w:rsidR="00721758" w:rsidRPr="0098055C" w:rsidRDefault="00721758" w:rsidP="0054017A">
      <w:pPr>
        <w:jc w:val="center"/>
        <w:rPr>
          <w:rFonts w:asciiTheme="minorHAnsi" w:hAnsiTheme="minorHAnsi" w:cstheme="minorHAnsi"/>
          <w:b/>
          <w:bCs/>
          <w:sz w:val="24"/>
          <w:szCs w:val="24"/>
        </w:rPr>
      </w:pPr>
    </w:p>
    <w:p w14:paraId="4DC329DF" w14:textId="77777777" w:rsidR="00721758" w:rsidRPr="0098055C" w:rsidRDefault="00721758" w:rsidP="0054017A">
      <w:pPr>
        <w:jc w:val="center"/>
        <w:rPr>
          <w:rFonts w:asciiTheme="minorHAnsi" w:hAnsiTheme="minorHAnsi" w:cstheme="minorHAnsi"/>
          <w:b/>
          <w:bCs/>
          <w:sz w:val="24"/>
          <w:szCs w:val="24"/>
        </w:rPr>
      </w:pPr>
    </w:p>
    <w:p w14:paraId="532A2967" w14:textId="77777777" w:rsidR="00721758" w:rsidRPr="0098055C" w:rsidRDefault="00721758" w:rsidP="0054017A">
      <w:pPr>
        <w:jc w:val="center"/>
        <w:rPr>
          <w:rFonts w:asciiTheme="minorHAnsi" w:hAnsiTheme="minorHAnsi" w:cstheme="minorHAnsi"/>
          <w:b/>
          <w:bCs/>
          <w:sz w:val="24"/>
          <w:szCs w:val="24"/>
        </w:rPr>
      </w:pPr>
      <w:r w:rsidRPr="0098055C">
        <w:rPr>
          <w:rFonts w:asciiTheme="minorHAnsi" w:hAnsiTheme="minorHAnsi" w:cstheme="minorHAnsi"/>
          <w:b/>
          <w:bCs/>
          <w:sz w:val="24"/>
          <w:szCs w:val="24"/>
        </w:rPr>
        <w:t>Diplomová práce</w:t>
      </w:r>
    </w:p>
    <w:p w14:paraId="13832E1C" w14:textId="77777777" w:rsidR="00721758" w:rsidRPr="0098055C" w:rsidRDefault="00721758" w:rsidP="0054017A">
      <w:pPr>
        <w:jc w:val="center"/>
        <w:rPr>
          <w:rFonts w:asciiTheme="minorHAnsi" w:hAnsiTheme="minorHAnsi" w:cstheme="minorHAnsi"/>
          <w:sz w:val="24"/>
          <w:szCs w:val="24"/>
        </w:rPr>
      </w:pPr>
      <w:r w:rsidRPr="0098055C">
        <w:rPr>
          <w:rFonts w:asciiTheme="minorHAnsi" w:hAnsiTheme="minorHAnsi" w:cstheme="minorHAnsi"/>
          <w:sz w:val="24"/>
          <w:szCs w:val="24"/>
        </w:rPr>
        <w:t>Bc. et. Bc. Kristýna Danielisová</w:t>
      </w:r>
    </w:p>
    <w:p w14:paraId="2A8CABE9" w14:textId="77777777" w:rsidR="00721758" w:rsidRPr="0098055C" w:rsidRDefault="00721758" w:rsidP="0054017A">
      <w:pPr>
        <w:jc w:val="center"/>
        <w:rPr>
          <w:rFonts w:asciiTheme="minorHAnsi" w:hAnsiTheme="minorHAnsi" w:cstheme="minorHAnsi"/>
          <w:sz w:val="24"/>
          <w:szCs w:val="24"/>
        </w:rPr>
      </w:pPr>
      <w:r w:rsidRPr="0098055C">
        <w:rPr>
          <w:rFonts w:asciiTheme="minorHAnsi" w:hAnsiTheme="minorHAnsi" w:cstheme="minorHAnsi"/>
          <w:sz w:val="24"/>
          <w:szCs w:val="24"/>
        </w:rPr>
        <w:t>Obor: Učitelství anglického jazyka pro 2. stupeň základních škol a učitelství výchovy ke zdraví pro 2. stupeň základních škol</w:t>
      </w:r>
    </w:p>
    <w:p w14:paraId="71ABC4E9" w14:textId="77777777" w:rsidR="00721758" w:rsidRPr="0098055C" w:rsidRDefault="00721758" w:rsidP="0054017A">
      <w:pPr>
        <w:jc w:val="center"/>
        <w:rPr>
          <w:rFonts w:asciiTheme="minorHAnsi" w:hAnsiTheme="minorHAnsi" w:cstheme="minorHAnsi"/>
          <w:sz w:val="24"/>
          <w:szCs w:val="24"/>
        </w:rPr>
      </w:pPr>
    </w:p>
    <w:p w14:paraId="65AE127B" w14:textId="77777777" w:rsidR="00721758" w:rsidRPr="0098055C" w:rsidRDefault="00721758" w:rsidP="0054017A">
      <w:pPr>
        <w:jc w:val="center"/>
        <w:rPr>
          <w:rFonts w:asciiTheme="minorHAnsi" w:hAnsiTheme="minorHAnsi" w:cstheme="minorHAnsi"/>
          <w:b/>
          <w:bCs/>
          <w:sz w:val="24"/>
          <w:szCs w:val="24"/>
        </w:rPr>
      </w:pPr>
    </w:p>
    <w:p w14:paraId="6207F1FE" w14:textId="77777777" w:rsidR="00721758" w:rsidRPr="0098055C" w:rsidRDefault="00721758" w:rsidP="0054017A">
      <w:pPr>
        <w:jc w:val="center"/>
        <w:rPr>
          <w:rFonts w:asciiTheme="minorHAnsi" w:hAnsiTheme="minorHAnsi" w:cstheme="minorHAnsi"/>
          <w:b/>
          <w:bCs/>
          <w:sz w:val="24"/>
          <w:szCs w:val="24"/>
        </w:rPr>
      </w:pPr>
      <w:r w:rsidRPr="0098055C">
        <w:rPr>
          <w:rFonts w:asciiTheme="minorHAnsi" w:hAnsiTheme="minorHAnsi" w:cstheme="minorHAnsi"/>
          <w:b/>
          <w:bCs/>
          <w:sz w:val="24"/>
          <w:szCs w:val="24"/>
        </w:rPr>
        <w:t>Aktivizační výukové metody ve Výchově ke zdraví s akcentem na hodnotu a podporu zdraví</w:t>
      </w:r>
    </w:p>
    <w:p w14:paraId="65DB7A08" w14:textId="77777777" w:rsidR="00721758" w:rsidRPr="0098055C" w:rsidRDefault="00721758" w:rsidP="0054017A">
      <w:pPr>
        <w:jc w:val="center"/>
        <w:rPr>
          <w:rFonts w:asciiTheme="minorHAnsi" w:hAnsiTheme="minorHAnsi" w:cstheme="minorHAnsi"/>
          <w:sz w:val="24"/>
          <w:szCs w:val="24"/>
        </w:rPr>
      </w:pPr>
    </w:p>
    <w:p w14:paraId="2FE5802A" w14:textId="77777777" w:rsidR="00721758" w:rsidRPr="0098055C" w:rsidRDefault="00721758" w:rsidP="0054017A">
      <w:pPr>
        <w:jc w:val="center"/>
        <w:rPr>
          <w:rFonts w:asciiTheme="minorHAnsi" w:hAnsiTheme="minorHAnsi" w:cstheme="minorHAnsi"/>
          <w:b/>
          <w:bCs/>
          <w:sz w:val="24"/>
          <w:szCs w:val="24"/>
        </w:rPr>
      </w:pPr>
    </w:p>
    <w:p w14:paraId="12729D62" w14:textId="77777777" w:rsidR="00721758" w:rsidRPr="0098055C" w:rsidRDefault="00721758" w:rsidP="0054017A">
      <w:pPr>
        <w:jc w:val="center"/>
        <w:rPr>
          <w:rFonts w:asciiTheme="minorHAnsi" w:hAnsiTheme="minorHAnsi" w:cstheme="minorHAnsi"/>
          <w:b/>
          <w:bCs/>
          <w:sz w:val="24"/>
          <w:szCs w:val="24"/>
        </w:rPr>
      </w:pPr>
    </w:p>
    <w:p w14:paraId="520C6F13" w14:textId="77777777" w:rsidR="00721758" w:rsidRPr="0098055C" w:rsidRDefault="00721758" w:rsidP="0054017A">
      <w:pPr>
        <w:jc w:val="center"/>
        <w:rPr>
          <w:rFonts w:asciiTheme="minorHAnsi" w:hAnsiTheme="minorHAnsi" w:cstheme="minorHAnsi"/>
          <w:b/>
          <w:bCs/>
          <w:sz w:val="24"/>
          <w:szCs w:val="24"/>
        </w:rPr>
      </w:pPr>
    </w:p>
    <w:p w14:paraId="420E07C4" w14:textId="77777777" w:rsidR="00721758" w:rsidRPr="0098055C" w:rsidRDefault="00721758" w:rsidP="0054017A">
      <w:pPr>
        <w:jc w:val="center"/>
        <w:rPr>
          <w:rFonts w:asciiTheme="minorHAnsi" w:hAnsiTheme="minorHAnsi" w:cstheme="minorHAnsi"/>
          <w:b/>
          <w:bCs/>
          <w:sz w:val="24"/>
          <w:szCs w:val="24"/>
        </w:rPr>
      </w:pPr>
    </w:p>
    <w:p w14:paraId="2F4CB834" w14:textId="77777777" w:rsidR="00721758" w:rsidRPr="0098055C" w:rsidRDefault="00721758" w:rsidP="0054017A">
      <w:pPr>
        <w:jc w:val="center"/>
        <w:rPr>
          <w:rFonts w:asciiTheme="minorHAnsi" w:hAnsiTheme="minorHAnsi" w:cstheme="minorHAnsi"/>
          <w:b/>
          <w:bCs/>
          <w:sz w:val="24"/>
          <w:szCs w:val="24"/>
        </w:rPr>
      </w:pPr>
    </w:p>
    <w:p w14:paraId="2D43801A" w14:textId="77777777" w:rsidR="00721758" w:rsidRPr="0098055C" w:rsidRDefault="00721758" w:rsidP="0054017A">
      <w:pPr>
        <w:jc w:val="center"/>
        <w:rPr>
          <w:rFonts w:asciiTheme="minorHAnsi" w:hAnsiTheme="minorHAnsi" w:cstheme="minorHAnsi"/>
          <w:b/>
          <w:bCs/>
          <w:sz w:val="24"/>
          <w:szCs w:val="24"/>
        </w:rPr>
      </w:pPr>
    </w:p>
    <w:p w14:paraId="11963DCA" w14:textId="77777777" w:rsidR="00721758" w:rsidRPr="0098055C" w:rsidRDefault="00721758" w:rsidP="0054017A">
      <w:pPr>
        <w:jc w:val="center"/>
        <w:rPr>
          <w:rFonts w:asciiTheme="minorHAnsi" w:hAnsiTheme="minorHAnsi" w:cstheme="minorHAnsi"/>
          <w:b/>
          <w:bCs/>
          <w:sz w:val="24"/>
          <w:szCs w:val="24"/>
        </w:rPr>
      </w:pPr>
    </w:p>
    <w:p w14:paraId="4BCD27C7" w14:textId="77777777" w:rsidR="00721758" w:rsidRPr="0098055C" w:rsidRDefault="00721758" w:rsidP="0054017A">
      <w:pPr>
        <w:jc w:val="center"/>
        <w:rPr>
          <w:rFonts w:asciiTheme="minorHAnsi" w:hAnsiTheme="minorHAnsi" w:cstheme="minorHAnsi"/>
          <w:b/>
          <w:bCs/>
          <w:sz w:val="24"/>
          <w:szCs w:val="24"/>
        </w:rPr>
      </w:pPr>
    </w:p>
    <w:p w14:paraId="187BDC61" w14:textId="77777777" w:rsidR="00721758" w:rsidRPr="0098055C" w:rsidRDefault="00721758" w:rsidP="0054017A">
      <w:pPr>
        <w:jc w:val="center"/>
        <w:rPr>
          <w:rFonts w:asciiTheme="minorHAnsi" w:hAnsiTheme="minorHAnsi" w:cstheme="minorHAnsi"/>
          <w:b/>
          <w:bCs/>
          <w:sz w:val="24"/>
          <w:szCs w:val="24"/>
        </w:rPr>
      </w:pPr>
    </w:p>
    <w:p w14:paraId="62C23BF8" w14:textId="77777777" w:rsidR="00721758" w:rsidRPr="0098055C" w:rsidRDefault="00721758" w:rsidP="0054017A">
      <w:pPr>
        <w:jc w:val="center"/>
        <w:rPr>
          <w:rFonts w:asciiTheme="minorHAnsi" w:hAnsiTheme="minorHAnsi" w:cstheme="minorHAnsi"/>
          <w:b/>
          <w:bCs/>
          <w:sz w:val="24"/>
          <w:szCs w:val="24"/>
        </w:rPr>
      </w:pPr>
    </w:p>
    <w:p w14:paraId="508384EA" w14:textId="77777777" w:rsidR="00721758" w:rsidRPr="0098055C" w:rsidRDefault="00721758" w:rsidP="0054017A">
      <w:pPr>
        <w:jc w:val="center"/>
        <w:rPr>
          <w:rFonts w:asciiTheme="minorHAnsi" w:hAnsiTheme="minorHAnsi" w:cstheme="minorHAnsi"/>
          <w:b/>
          <w:bCs/>
          <w:sz w:val="24"/>
          <w:szCs w:val="24"/>
        </w:rPr>
      </w:pPr>
      <w:r w:rsidRPr="0098055C">
        <w:rPr>
          <w:rFonts w:asciiTheme="minorHAnsi" w:hAnsiTheme="minorHAnsi" w:cstheme="minorHAnsi"/>
          <w:b/>
          <w:bCs/>
          <w:sz w:val="24"/>
          <w:szCs w:val="24"/>
        </w:rPr>
        <w:t xml:space="preserve">Vedoucí práce: </w:t>
      </w:r>
      <w:r w:rsidR="0008698C" w:rsidRPr="0098055C">
        <w:rPr>
          <w:rFonts w:asciiTheme="minorHAnsi" w:hAnsiTheme="minorHAnsi" w:cstheme="minorHAnsi"/>
          <w:b/>
          <w:bCs/>
          <w:sz w:val="24"/>
          <w:szCs w:val="24"/>
        </w:rPr>
        <w:t>doc</w:t>
      </w:r>
      <w:r w:rsidRPr="0098055C">
        <w:rPr>
          <w:rFonts w:asciiTheme="minorHAnsi" w:hAnsiTheme="minorHAnsi" w:cstheme="minorHAnsi"/>
          <w:b/>
          <w:bCs/>
          <w:sz w:val="24"/>
          <w:szCs w:val="24"/>
        </w:rPr>
        <w:t>. Mgr. Michaela Hřivnová, Ph.D.</w:t>
      </w:r>
    </w:p>
    <w:p w14:paraId="608EED75" w14:textId="77777777" w:rsidR="00721758" w:rsidRPr="0098055C" w:rsidRDefault="00721758" w:rsidP="0054017A">
      <w:pPr>
        <w:jc w:val="center"/>
        <w:rPr>
          <w:rFonts w:asciiTheme="minorHAnsi" w:hAnsiTheme="minorHAnsi" w:cstheme="minorHAnsi"/>
          <w:sz w:val="24"/>
          <w:szCs w:val="24"/>
        </w:rPr>
      </w:pPr>
      <w:r w:rsidRPr="0098055C">
        <w:rPr>
          <w:rFonts w:asciiTheme="minorHAnsi" w:hAnsiTheme="minorHAnsi" w:cstheme="minorHAnsi"/>
          <w:sz w:val="24"/>
          <w:szCs w:val="24"/>
        </w:rPr>
        <w:t>OLOMOUC 202</w:t>
      </w:r>
      <w:r w:rsidR="00752FA1" w:rsidRPr="0098055C">
        <w:rPr>
          <w:rFonts w:asciiTheme="minorHAnsi" w:hAnsiTheme="minorHAnsi" w:cstheme="minorHAnsi"/>
          <w:sz w:val="24"/>
          <w:szCs w:val="24"/>
        </w:rPr>
        <w:t>2</w:t>
      </w:r>
    </w:p>
    <w:p w14:paraId="66388349" w14:textId="77777777" w:rsidR="00721758" w:rsidRPr="0098055C" w:rsidRDefault="00721758" w:rsidP="0027138D">
      <w:pPr>
        <w:rPr>
          <w:rFonts w:asciiTheme="minorHAnsi" w:hAnsiTheme="minorHAnsi" w:cstheme="minorHAnsi"/>
          <w:sz w:val="24"/>
          <w:szCs w:val="24"/>
        </w:rPr>
      </w:pPr>
    </w:p>
    <w:p w14:paraId="211162EF" w14:textId="77777777" w:rsidR="00721758" w:rsidRPr="0098055C" w:rsidRDefault="00721758" w:rsidP="0027138D">
      <w:pPr>
        <w:rPr>
          <w:rFonts w:asciiTheme="minorHAnsi" w:hAnsiTheme="minorHAnsi" w:cstheme="minorHAnsi"/>
          <w:sz w:val="24"/>
          <w:szCs w:val="24"/>
        </w:rPr>
      </w:pPr>
    </w:p>
    <w:p w14:paraId="330D3561" w14:textId="77777777" w:rsidR="00721758" w:rsidRPr="0098055C" w:rsidRDefault="00721758" w:rsidP="0027138D">
      <w:pPr>
        <w:rPr>
          <w:rFonts w:asciiTheme="minorHAnsi" w:hAnsiTheme="minorHAnsi" w:cstheme="minorHAnsi"/>
          <w:sz w:val="24"/>
          <w:szCs w:val="24"/>
        </w:rPr>
      </w:pPr>
    </w:p>
    <w:p w14:paraId="1CC599D1" w14:textId="77777777" w:rsidR="00721758" w:rsidRPr="0098055C" w:rsidRDefault="00721758" w:rsidP="0027138D">
      <w:pPr>
        <w:rPr>
          <w:rFonts w:asciiTheme="minorHAnsi" w:hAnsiTheme="minorHAnsi" w:cstheme="minorHAnsi"/>
          <w:sz w:val="24"/>
          <w:szCs w:val="24"/>
        </w:rPr>
      </w:pPr>
    </w:p>
    <w:p w14:paraId="63AA96A7" w14:textId="77777777" w:rsidR="00721758" w:rsidRPr="0098055C" w:rsidRDefault="00721758" w:rsidP="0027138D">
      <w:pPr>
        <w:rPr>
          <w:rFonts w:asciiTheme="minorHAnsi" w:hAnsiTheme="minorHAnsi" w:cstheme="minorHAnsi"/>
          <w:sz w:val="24"/>
          <w:szCs w:val="24"/>
        </w:rPr>
      </w:pPr>
    </w:p>
    <w:p w14:paraId="2262798F" w14:textId="77777777" w:rsidR="00721758" w:rsidRPr="0098055C" w:rsidRDefault="00721758" w:rsidP="0027138D">
      <w:pPr>
        <w:rPr>
          <w:rFonts w:asciiTheme="minorHAnsi" w:hAnsiTheme="minorHAnsi" w:cstheme="minorHAnsi"/>
          <w:sz w:val="24"/>
          <w:szCs w:val="24"/>
        </w:rPr>
      </w:pPr>
    </w:p>
    <w:p w14:paraId="36DE2436" w14:textId="77777777" w:rsidR="00721758" w:rsidRPr="0098055C" w:rsidRDefault="00721758" w:rsidP="0027138D">
      <w:pPr>
        <w:rPr>
          <w:rFonts w:asciiTheme="minorHAnsi" w:hAnsiTheme="minorHAnsi" w:cstheme="minorHAnsi"/>
          <w:sz w:val="24"/>
          <w:szCs w:val="24"/>
        </w:rPr>
      </w:pPr>
    </w:p>
    <w:p w14:paraId="03200D7A" w14:textId="77777777" w:rsidR="00721758" w:rsidRPr="0098055C" w:rsidRDefault="00721758" w:rsidP="0027138D">
      <w:pPr>
        <w:rPr>
          <w:rFonts w:asciiTheme="minorHAnsi" w:hAnsiTheme="minorHAnsi" w:cstheme="minorHAnsi"/>
          <w:sz w:val="24"/>
          <w:szCs w:val="24"/>
        </w:rPr>
      </w:pPr>
    </w:p>
    <w:p w14:paraId="7FB1BD56" w14:textId="77777777" w:rsidR="00721758" w:rsidRPr="0098055C" w:rsidRDefault="00721758" w:rsidP="0027138D">
      <w:pPr>
        <w:rPr>
          <w:rFonts w:asciiTheme="minorHAnsi" w:hAnsiTheme="minorHAnsi" w:cstheme="minorHAnsi"/>
          <w:sz w:val="24"/>
          <w:szCs w:val="24"/>
        </w:rPr>
      </w:pPr>
    </w:p>
    <w:p w14:paraId="60B9790A" w14:textId="77777777" w:rsidR="00721758" w:rsidRPr="0098055C" w:rsidRDefault="00721758" w:rsidP="0027138D">
      <w:pPr>
        <w:rPr>
          <w:rFonts w:asciiTheme="minorHAnsi" w:hAnsiTheme="minorHAnsi" w:cstheme="minorHAnsi"/>
          <w:sz w:val="24"/>
          <w:szCs w:val="24"/>
        </w:rPr>
      </w:pPr>
    </w:p>
    <w:p w14:paraId="46655BA9" w14:textId="77777777" w:rsidR="00721758" w:rsidRPr="0098055C" w:rsidRDefault="00721758" w:rsidP="0027138D">
      <w:pPr>
        <w:rPr>
          <w:rFonts w:asciiTheme="minorHAnsi" w:hAnsiTheme="minorHAnsi" w:cstheme="minorHAnsi"/>
          <w:sz w:val="24"/>
          <w:szCs w:val="24"/>
        </w:rPr>
      </w:pPr>
    </w:p>
    <w:p w14:paraId="397A32DE" w14:textId="77777777" w:rsidR="00721758" w:rsidRPr="0098055C" w:rsidRDefault="00721758" w:rsidP="0027138D">
      <w:pPr>
        <w:rPr>
          <w:rFonts w:asciiTheme="minorHAnsi" w:hAnsiTheme="minorHAnsi" w:cstheme="minorHAnsi"/>
          <w:sz w:val="24"/>
          <w:szCs w:val="24"/>
        </w:rPr>
      </w:pPr>
    </w:p>
    <w:p w14:paraId="1FFE4BA3" w14:textId="77777777" w:rsidR="00721758" w:rsidRPr="0098055C" w:rsidRDefault="00721758" w:rsidP="0027138D">
      <w:pPr>
        <w:rPr>
          <w:rFonts w:asciiTheme="minorHAnsi" w:hAnsiTheme="minorHAnsi" w:cstheme="minorHAnsi"/>
          <w:sz w:val="24"/>
          <w:szCs w:val="24"/>
        </w:rPr>
      </w:pPr>
    </w:p>
    <w:p w14:paraId="79A86FA6" w14:textId="77777777" w:rsidR="00721758" w:rsidRPr="0098055C" w:rsidRDefault="00721758" w:rsidP="0027138D">
      <w:pPr>
        <w:rPr>
          <w:rFonts w:asciiTheme="minorHAnsi" w:hAnsiTheme="minorHAnsi" w:cstheme="minorHAnsi"/>
          <w:sz w:val="24"/>
          <w:szCs w:val="24"/>
        </w:rPr>
      </w:pPr>
    </w:p>
    <w:p w14:paraId="4DD01F6D" w14:textId="77777777" w:rsidR="00721758" w:rsidRPr="0098055C" w:rsidRDefault="00721758" w:rsidP="0027138D">
      <w:pPr>
        <w:rPr>
          <w:rFonts w:asciiTheme="minorHAnsi" w:hAnsiTheme="minorHAnsi" w:cstheme="minorHAnsi"/>
          <w:sz w:val="24"/>
          <w:szCs w:val="24"/>
        </w:rPr>
      </w:pPr>
    </w:p>
    <w:p w14:paraId="445276A2" w14:textId="77777777" w:rsidR="00721758" w:rsidRPr="0098055C" w:rsidRDefault="00721758" w:rsidP="0027138D">
      <w:pPr>
        <w:rPr>
          <w:rFonts w:asciiTheme="minorHAnsi" w:hAnsiTheme="minorHAnsi" w:cstheme="minorHAnsi"/>
          <w:sz w:val="24"/>
          <w:szCs w:val="24"/>
        </w:rPr>
      </w:pPr>
    </w:p>
    <w:p w14:paraId="2A9DFD1E" w14:textId="77777777" w:rsidR="00721758" w:rsidRPr="0098055C" w:rsidRDefault="00721758" w:rsidP="0027138D">
      <w:pPr>
        <w:rPr>
          <w:rFonts w:asciiTheme="minorHAnsi" w:hAnsiTheme="minorHAnsi" w:cstheme="minorHAnsi"/>
          <w:sz w:val="24"/>
          <w:szCs w:val="24"/>
        </w:rPr>
      </w:pPr>
    </w:p>
    <w:p w14:paraId="0A0440B1" w14:textId="77777777" w:rsidR="00721758" w:rsidRPr="0098055C" w:rsidRDefault="00721758" w:rsidP="0027138D">
      <w:pPr>
        <w:rPr>
          <w:rFonts w:asciiTheme="minorHAnsi" w:hAnsiTheme="minorHAnsi" w:cstheme="minorHAnsi"/>
          <w:sz w:val="24"/>
          <w:szCs w:val="24"/>
        </w:rPr>
      </w:pPr>
    </w:p>
    <w:p w14:paraId="60328324" w14:textId="77777777" w:rsidR="00721758" w:rsidRPr="0098055C" w:rsidRDefault="00721758" w:rsidP="0027138D">
      <w:pPr>
        <w:rPr>
          <w:rFonts w:asciiTheme="minorHAnsi" w:hAnsiTheme="minorHAnsi" w:cstheme="minorHAnsi"/>
          <w:sz w:val="24"/>
          <w:szCs w:val="24"/>
        </w:rPr>
      </w:pPr>
    </w:p>
    <w:p w14:paraId="0CDDE8CD" w14:textId="77777777" w:rsidR="00721758" w:rsidRPr="0098055C" w:rsidRDefault="00721758" w:rsidP="0027138D">
      <w:pPr>
        <w:rPr>
          <w:rFonts w:asciiTheme="minorHAnsi" w:hAnsiTheme="minorHAnsi" w:cstheme="minorHAnsi"/>
          <w:sz w:val="24"/>
          <w:szCs w:val="24"/>
        </w:rPr>
      </w:pPr>
    </w:p>
    <w:p w14:paraId="3838C974" w14:textId="77777777" w:rsidR="00721758" w:rsidRPr="0098055C" w:rsidRDefault="00721758" w:rsidP="0027138D">
      <w:pPr>
        <w:rPr>
          <w:rFonts w:asciiTheme="minorHAnsi" w:hAnsiTheme="minorHAnsi" w:cstheme="minorHAnsi"/>
          <w:sz w:val="24"/>
          <w:szCs w:val="24"/>
        </w:rPr>
      </w:pPr>
    </w:p>
    <w:p w14:paraId="75953DD4" w14:textId="77777777" w:rsidR="00721758" w:rsidRPr="0098055C" w:rsidRDefault="00721758" w:rsidP="0027138D">
      <w:pPr>
        <w:rPr>
          <w:rFonts w:asciiTheme="minorHAnsi" w:hAnsiTheme="minorHAnsi" w:cstheme="minorHAnsi"/>
          <w:sz w:val="24"/>
          <w:szCs w:val="24"/>
        </w:rPr>
      </w:pPr>
    </w:p>
    <w:p w14:paraId="7971F449" w14:textId="77777777" w:rsidR="00721758" w:rsidRPr="0098055C" w:rsidRDefault="00721758" w:rsidP="0027138D">
      <w:pPr>
        <w:rPr>
          <w:rFonts w:asciiTheme="minorHAnsi" w:hAnsiTheme="minorHAnsi" w:cstheme="minorHAnsi"/>
          <w:sz w:val="24"/>
          <w:szCs w:val="24"/>
        </w:rPr>
      </w:pPr>
    </w:p>
    <w:p w14:paraId="23B5818B" w14:textId="77777777" w:rsidR="00721758" w:rsidRPr="0098055C" w:rsidRDefault="00721758" w:rsidP="0027138D">
      <w:pPr>
        <w:rPr>
          <w:rFonts w:asciiTheme="minorHAnsi" w:hAnsiTheme="minorHAnsi" w:cstheme="minorHAnsi"/>
          <w:sz w:val="24"/>
          <w:szCs w:val="24"/>
        </w:rPr>
      </w:pPr>
    </w:p>
    <w:p w14:paraId="05377011" w14:textId="77777777" w:rsidR="00721758" w:rsidRPr="0098055C" w:rsidRDefault="00721758" w:rsidP="00533751">
      <w:pPr>
        <w:spacing w:line="360" w:lineRule="auto"/>
        <w:rPr>
          <w:rFonts w:asciiTheme="minorHAnsi" w:hAnsiTheme="minorHAnsi" w:cstheme="minorHAnsi"/>
          <w:sz w:val="24"/>
          <w:szCs w:val="24"/>
        </w:rPr>
      </w:pPr>
      <w:r w:rsidRPr="0098055C">
        <w:rPr>
          <w:rFonts w:asciiTheme="minorHAnsi" w:hAnsiTheme="minorHAnsi" w:cstheme="minorHAnsi"/>
          <w:sz w:val="24"/>
          <w:szCs w:val="24"/>
        </w:rPr>
        <w:t>Prohlašuji, že jsem diplomovou práci vypracovala samostatně a použila jsem jen uvedenou literaturu a zdroje.</w:t>
      </w:r>
    </w:p>
    <w:p w14:paraId="3AD2E2FD" w14:textId="77777777" w:rsidR="00721758" w:rsidRPr="0098055C" w:rsidRDefault="00721758" w:rsidP="00533751">
      <w:pPr>
        <w:spacing w:line="360" w:lineRule="auto"/>
        <w:rPr>
          <w:rFonts w:asciiTheme="minorHAnsi" w:hAnsiTheme="minorHAnsi" w:cstheme="minorHAnsi"/>
          <w:sz w:val="24"/>
          <w:szCs w:val="24"/>
        </w:rPr>
      </w:pPr>
    </w:p>
    <w:p w14:paraId="475AE132" w14:textId="77777777" w:rsidR="00721758" w:rsidRPr="0098055C" w:rsidRDefault="00721758" w:rsidP="00533751">
      <w:pPr>
        <w:spacing w:line="360" w:lineRule="auto"/>
        <w:rPr>
          <w:rFonts w:asciiTheme="minorHAnsi" w:hAnsiTheme="minorHAnsi" w:cstheme="minorHAnsi"/>
          <w:sz w:val="24"/>
          <w:szCs w:val="24"/>
        </w:rPr>
      </w:pPr>
      <w:r w:rsidRPr="0098055C">
        <w:rPr>
          <w:rFonts w:asciiTheme="minorHAnsi" w:hAnsiTheme="minorHAnsi" w:cstheme="minorHAnsi"/>
          <w:sz w:val="24"/>
          <w:szCs w:val="24"/>
        </w:rPr>
        <w:t>V Olomouci dne                                                                                Bc. et. Bc. Kristýna Danielisová                                                                                       ………………………                                                                                  ……………………………………………..</w:t>
      </w:r>
    </w:p>
    <w:p w14:paraId="047E1A7A" w14:textId="77777777" w:rsidR="00721758" w:rsidRPr="0098055C" w:rsidRDefault="00721758" w:rsidP="00533751">
      <w:pPr>
        <w:spacing w:line="360" w:lineRule="auto"/>
        <w:rPr>
          <w:rFonts w:asciiTheme="minorHAnsi" w:hAnsiTheme="minorHAnsi" w:cstheme="minorHAnsi"/>
          <w:sz w:val="24"/>
          <w:szCs w:val="24"/>
        </w:rPr>
      </w:pPr>
    </w:p>
    <w:p w14:paraId="74CA6F97" w14:textId="77777777" w:rsidR="00721758" w:rsidRPr="0098055C" w:rsidRDefault="00721758" w:rsidP="0027138D">
      <w:pPr>
        <w:rPr>
          <w:rFonts w:asciiTheme="minorHAnsi" w:hAnsiTheme="minorHAnsi" w:cstheme="minorHAnsi"/>
          <w:sz w:val="24"/>
          <w:szCs w:val="24"/>
        </w:rPr>
      </w:pPr>
    </w:p>
    <w:p w14:paraId="1527F9AE" w14:textId="77777777" w:rsidR="00721758" w:rsidRPr="0098055C" w:rsidRDefault="00721758" w:rsidP="0027138D">
      <w:pPr>
        <w:rPr>
          <w:rFonts w:asciiTheme="minorHAnsi" w:hAnsiTheme="minorHAnsi" w:cstheme="minorHAnsi"/>
          <w:sz w:val="24"/>
          <w:szCs w:val="24"/>
        </w:rPr>
      </w:pPr>
    </w:p>
    <w:p w14:paraId="39A24B92" w14:textId="77777777" w:rsidR="00721758" w:rsidRPr="0098055C" w:rsidRDefault="00721758" w:rsidP="0027138D">
      <w:pPr>
        <w:rPr>
          <w:rFonts w:asciiTheme="minorHAnsi" w:hAnsiTheme="minorHAnsi" w:cstheme="minorHAnsi"/>
          <w:sz w:val="24"/>
          <w:szCs w:val="24"/>
        </w:rPr>
      </w:pPr>
    </w:p>
    <w:p w14:paraId="223A0532" w14:textId="77777777" w:rsidR="00721758" w:rsidRPr="0098055C" w:rsidRDefault="00721758" w:rsidP="0027138D">
      <w:pPr>
        <w:rPr>
          <w:rFonts w:asciiTheme="minorHAnsi" w:hAnsiTheme="minorHAnsi" w:cstheme="minorHAnsi"/>
          <w:sz w:val="24"/>
          <w:szCs w:val="24"/>
        </w:rPr>
      </w:pPr>
    </w:p>
    <w:p w14:paraId="26E60AE2" w14:textId="77777777" w:rsidR="00721758" w:rsidRPr="0098055C" w:rsidRDefault="00721758" w:rsidP="0027138D">
      <w:pPr>
        <w:rPr>
          <w:rFonts w:asciiTheme="minorHAnsi" w:hAnsiTheme="minorHAnsi" w:cstheme="minorHAnsi"/>
          <w:sz w:val="24"/>
          <w:szCs w:val="24"/>
        </w:rPr>
      </w:pPr>
    </w:p>
    <w:p w14:paraId="623C5106" w14:textId="77777777" w:rsidR="00721758" w:rsidRPr="0098055C" w:rsidRDefault="00721758" w:rsidP="0027138D">
      <w:pPr>
        <w:rPr>
          <w:rFonts w:asciiTheme="minorHAnsi" w:hAnsiTheme="minorHAnsi" w:cstheme="minorHAnsi"/>
          <w:sz w:val="24"/>
          <w:szCs w:val="24"/>
        </w:rPr>
      </w:pPr>
    </w:p>
    <w:p w14:paraId="3EFD339D" w14:textId="77777777" w:rsidR="00721758" w:rsidRPr="0098055C" w:rsidRDefault="00721758" w:rsidP="0027138D">
      <w:pPr>
        <w:rPr>
          <w:rFonts w:asciiTheme="minorHAnsi" w:hAnsiTheme="minorHAnsi" w:cstheme="minorHAnsi"/>
          <w:sz w:val="24"/>
          <w:szCs w:val="24"/>
        </w:rPr>
      </w:pPr>
    </w:p>
    <w:p w14:paraId="12B1DF1C" w14:textId="77777777" w:rsidR="00721758" w:rsidRPr="0098055C" w:rsidRDefault="00721758" w:rsidP="0027138D">
      <w:pPr>
        <w:rPr>
          <w:rFonts w:asciiTheme="minorHAnsi" w:hAnsiTheme="minorHAnsi" w:cstheme="minorHAnsi"/>
          <w:sz w:val="24"/>
          <w:szCs w:val="24"/>
        </w:rPr>
      </w:pPr>
    </w:p>
    <w:p w14:paraId="4CC8FD2D" w14:textId="77777777" w:rsidR="00721758" w:rsidRPr="0098055C" w:rsidRDefault="00721758" w:rsidP="0027138D">
      <w:pPr>
        <w:rPr>
          <w:rFonts w:asciiTheme="minorHAnsi" w:hAnsiTheme="minorHAnsi" w:cstheme="minorHAnsi"/>
          <w:sz w:val="24"/>
          <w:szCs w:val="24"/>
        </w:rPr>
      </w:pPr>
    </w:p>
    <w:p w14:paraId="55A5968A" w14:textId="77777777" w:rsidR="00721758" w:rsidRPr="0098055C" w:rsidRDefault="00721758" w:rsidP="0027138D">
      <w:pPr>
        <w:rPr>
          <w:rFonts w:asciiTheme="minorHAnsi" w:hAnsiTheme="minorHAnsi" w:cstheme="minorHAnsi"/>
          <w:sz w:val="24"/>
          <w:szCs w:val="24"/>
        </w:rPr>
      </w:pPr>
    </w:p>
    <w:p w14:paraId="4C8D1B40" w14:textId="77777777" w:rsidR="00721758" w:rsidRPr="0098055C" w:rsidRDefault="00721758" w:rsidP="0027138D">
      <w:pPr>
        <w:rPr>
          <w:rFonts w:asciiTheme="minorHAnsi" w:hAnsiTheme="minorHAnsi" w:cstheme="minorHAnsi"/>
          <w:sz w:val="24"/>
          <w:szCs w:val="24"/>
        </w:rPr>
      </w:pPr>
    </w:p>
    <w:p w14:paraId="5C5B4E66" w14:textId="77777777" w:rsidR="00721758" w:rsidRPr="0098055C" w:rsidRDefault="00721758" w:rsidP="0027138D">
      <w:pPr>
        <w:rPr>
          <w:rFonts w:asciiTheme="minorHAnsi" w:hAnsiTheme="minorHAnsi" w:cstheme="minorHAnsi"/>
          <w:sz w:val="24"/>
          <w:szCs w:val="24"/>
        </w:rPr>
      </w:pPr>
    </w:p>
    <w:p w14:paraId="35DB8B54" w14:textId="77777777" w:rsidR="00721758" w:rsidRPr="0098055C" w:rsidRDefault="00721758" w:rsidP="0027138D">
      <w:pPr>
        <w:rPr>
          <w:rFonts w:asciiTheme="minorHAnsi" w:hAnsiTheme="minorHAnsi" w:cstheme="minorHAnsi"/>
          <w:sz w:val="24"/>
          <w:szCs w:val="24"/>
        </w:rPr>
      </w:pPr>
    </w:p>
    <w:p w14:paraId="427CDB0D" w14:textId="77777777" w:rsidR="00721758" w:rsidRPr="0098055C" w:rsidRDefault="00721758" w:rsidP="0027138D">
      <w:pPr>
        <w:rPr>
          <w:rFonts w:asciiTheme="minorHAnsi" w:hAnsiTheme="minorHAnsi" w:cstheme="minorHAnsi"/>
          <w:sz w:val="24"/>
          <w:szCs w:val="24"/>
        </w:rPr>
      </w:pPr>
    </w:p>
    <w:p w14:paraId="4AEC4AC7" w14:textId="77777777" w:rsidR="00721758" w:rsidRPr="0098055C" w:rsidRDefault="00721758" w:rsidP="0027138D">
      <w:pPr>
        <w:rPr>
          <w:rFonts w:asciiTheme="minorHAnsi" w:hAnsiTheme="minorHAnsi" w:cstheme="minorHAnsi"/>
          <w:sz w:val="24"/>
          <w:szCs w:val="24"/>
        </w:rPr>
      </w:pPr>
    </w:p>
    <w:p w14:paraId="65FD91F4" w14:textId="77777777" w:rsidR="00721758" w:rsidRPr="0098055C" w:rsidRDefault="00721758" w:rsidP="0027138D">
      <w:pPr>
        <w:rPr>
          <w:rFonts w:asciiTheme="minorHAnsi" w:hAnsiTheme="minorHAnsi" w:cstheme="minorHAnsi"/>
          <w:sz w:val="24"/>
          <w:szCs w:val="24"/>
        </w:rPr>
      </w:pPr>
    </w:p>
    <w:p w14:paraId="4BD5196D" w14:textId="77777777" w:rsidR="00721758" w:rsidRPr="0098055C" w:rsidRDefault="00721758" w:rsidP="0027138D">
      <w:pPr>
        <w:rPr>
          <w:rFonts w:asciiTheme="minorHAnsi" w:hAnsiTheme="minorHAnsi" w:cstheme="minorHAnsi"/>
          <w:sz w:val="24"/>
          <w:szCs w:val="24"/>
        </w:rPr>
      </w:pPr>
    </w:p>
    <w:p w14:paraId="493D57FE" w14:textId="77777777" w:rsidR="00721758" w:rsidRPr="0098055C" w:rsidRDefault="00721758" w:rsidP="0027138D">
      <w:pPr>
        <w:rPr>
          <w:rFonts w:asciiTheme="minorHAnsi" w:hAnsiTheme="minorHAnsi" w:cstheme="minorHAnsi"/>
          <w:sz w:val="24"/>
          <w:szCs w:val="24"/>
        </w:rPr>
      </w:pPr>
    </w:p>
    <w:p w14:paraId="51658C9B" w14:textId="77777777" w:rsidR="00721758" w:rsidRPr="0098055C" w:rsidRDefault="00721758" w:rsidP="0027138D">
      <w:pPr>
        <w:rPr>
          <w:rFonts w:asciiTheme="minorHAnsi" w:hAnsiTheme="minorHAnsi" w:cstheme="minorHAnsi"/>
          <w:sz w:val="24"/>
          <w:szCs w:val="24"/>
        </w:rPr>
      </w:pPr>
    </w:p>
    <w:p w14:paraId="3FCFEE46" w14:textId="77777777" w:rsidR="00721758" w:rsidRPr="0098055C" w:rsidRDefault="00721758" w:rsidP="0027138D">
      <w:pPr>
        <w:rPr>
          <w:rFonts w:asciiTheme="minorHAnsi" w:hAnsiTheme="minorHAnsi" w:cstheme="minorHAnsi"/>
          <w:sz w:val="24"/>
          <w:szCs w:val="24"/>
        </w:rPr>
      </w:pPr>
    </w:p>
    <w:p w14:paraId="26F4D6B6" w14:textId="77777777" w:rsidR="00721758" w:rsidRPr="0098055C" w:rsidRDefault="00721758" w:rsidP="0027138D">
      <w:pPr>
        <w:rPr>
          <w:rFonts w:asciiTheme="minorHAnsi" w:hAnsiTheme="minorHAnsi" w:cstheme="minorHAnsi"/>
          <w:sz w:val="24"/>
          <w:szCs w:val="24"/>
        </w:rPr>
      </w:pPr>
    </w:p>
    <w:p w14:paraId="19DDD172" w14:textId="77777777" w:rsidR="00721758" w:rsidRPr="0098055C" w:rsidRDefault="00721758" w:rsidP="0027138D">
      <w:pPr>
        <w:rPr>
          <w:rFonts w:asciiTheme="minorHAnsi" w:hAnsiTheme="minorHAnsi" w:cstheme="minorHAnsi"/>
          <w:sz w:val="24"/>
          <w:szCs w:val="24"/>
        </w:rPr>
      </w:pPr>
    </w:p>
    <w:p w14:paraId="6DB8C745" w14:textId="77777777" w:rsidR="00721758" w:rsidRPr="0098055C" w:rsidRDefault="00721758" w:rsidP="0027138D">
      <w:pPr>
        <w:rPr>
          <w:rFonts w:asciiTheme="minorHAnsi" w:hAnsiTheme="minorHAnsi" w:cstheme="minorHAnsi"/>
          <w:sz w:val="24"/>
          <w:szCs w:val="24"/>
        </w:rPr>
      </w:pPr>
    </w:p>
    <w:p w14:paraId="64C19F7F" w14:textId="77777777" w:rsidR="00721758" w:rsidRPr="0098055C" w:rsidRDefault="00721758" w:rsidP="0027138D">
      <w:pPr>
        <w:rPr>
          <w:rFonts w:asciiTheme="minorHAnsi" w:hAnsiTheme="minorHAnsi" w:cstheme="minorHAnsi"/>
          <w:sz w:val="24"/>
          <w:szCs w:val="24"/>
        </w:rPr>
      </w:pPr>
    </w:p>
    <w:p w14:paraId="7310A7AC" w14:textId="77777777" w:rsidR="00721758" w:rsidRPr="0098055C" w:rsidRDefault="00721758" w:rsidP="0053375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Děkuji </w:t>
      </w:r>
      <w:r w:rsidR="00533751" w:rsidRPr="0098055C">
        <w:rPr>
          <w:rFonts w:asciiTheme="minorHAnsi" w:hAnsiTheme="minorHAnsi" w:cstheme="minorHAnsi"/>
          <w:sz w:val="24"/>
          <w:szCs w:val="24"/>
        </w:rPr>
        <w:t>doc</w:t>
      </w:r>
      <w:r w:rsidRPr="0098055C">
        <w:rPr>
          <w:rFonts w:asciiTheme="minorHAnsi" w:hAnsiTheme="minorHAnsi" w:cstheme="minorHAnsi"/>
          <w:sz w:val="24"/>
          <w:szCs w:val="24"/>
        </w:rPr>
        <w:t>. Mgr. Michaele Hřivnové, Ph.D. za odborné vedení mé diplomové práce a za poskytování užitečných rad a materiálových podkladů. Zároveň děkuji paní učitelce Mgr. Markétě Brázdové ze Základní školy Zlín za ochotu a možnost realizace aktivizačních metod v hodinách Výchovy ke zdraví. V závěru dále děkuji své rodině za jejich podporu, oporu a pomoc po celou dobu mého studia.</w:t>
      </w:r>
    </w:p>
    <w:p w14:paraId="3E24FE2F" w14:textId="41E29EBD" w:rsidR="00C25C71" w:rsidRDefault="00C25C71" w:rsidP="0027138D">
      <w:pPr>
        <w:rPr>
          <w:rFonts w:asciiTheme="minorHAnsi" w:hAnsiTheme="minorHAnsi" w:cstheme="minorHAnsi"/>
          <w:sz w:val="24"/>
          <w:szCs w:val="24"/>
        </w:rPr>
      </w:pPr>
    </w:p>
    <w:p w14:paraId="6FFAC933" w14:textId="77777777" w:rsidR="005A5F9E" w:rsidRPr="00790277" w:rsidRDefault="005A5F9E" w:rsidP="00393A77">
      <w:pPr>
        <w:spacing w:after="0" w:line="360" w:lineRule="auto"/>
        <w:contextualSpacing/>
        <w:rPr>
          <w:rFonts w:asciiTheme="minorHAnsi" w:hAnsiTheme="minorHAnsi" w:cstheme="minorHAnsi"/>
          <w:b/>
          <w:bCs/>
          <w:caps/>
          <w:sz w:val="28"/>
          <w:szCs w:val="28"/>
        </w:rPr>
      </w:pPr>
      <w:r w:rsidRPr="00790277">
        <w:rPr>
          <w:rFonts w:asciiTheme="minorHAnsi" w:hAnsiTheme="minorHAnsi" w:cstheme="minorHAnsi"/>
          <w:b/>
          <w:bCs/>
          <w:caps/>
          <w:sz w:val="28"/>
          <w:szCs w:val="28"/>
        </w:rPr>
        <w:t>Obsah</w:t>
      </w:r>
    </w:p>
    <w:p w14:paraId="793DEAD6" w14:textId="439CBC80" w:rsidR="002376E1" w:rsidRPr="00790277" w:rsidRDefault="002376E1" w:rsidP="00393A77">
      <w:pPr>
        <w:spacing w:line="360" w:lineRule="auto"/>
        <w:contextualSpacing/>
        <w:rPr>
          <w:rFonts w:asciiTheme="minorHAnsi" w:hAnsiTheme="minorHAnsi" w:cstheme="minorHAnsi"/>
          <w:sz w:val="24"/>
          <w:szCs w:val="24"/>
        </w:rPr>
      </w:pPr>
      <w:r w:rsidRPr="00790277">
        <w:rPr>
          <w:rFonts w:asciiTheme="minorHAnsi" w:hAnsiTheme="minorHAnsi" w:cstheme="minorHAnsi"/>
          <w:sz w:val="24"/>
          <w:szCs w:val="24"/>
        </w:rPr>
        <w:t xml:space="preserve">1 </w:t>
      </w:r>
      <w:r w:rsidRPr="00790277">
        <w:rPr>
          <w:rFonts w:asciiTheme="minorHAnsi" w:hAnsiTheme="minorHAnsi" w:cstheme="minorHAnsi"/>
          <w:caps/>
          <w:sz w:val="24"/>
          <w:szCs w:val="24"/>
        </w:rPr>
        <w:t>Úvod</w:t>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t>6</w:t>
      </w:r>
    </w:p>
    <w:p w14:paraId="25FBF34C" w14:textId="29DC2E7A" w:rsidR="002376E1" w:rsidRPr="00790277" w:rsidRDefault="002376E1" w:rsidP="00393A77">
      <w:pPr>
        <w:spacing w:line="360" w:lineRule="auto"/>
        <w:contextualSpacing/>
        <w:rPr>
          <w:rFonts w:asciiTheme="minorHAnsi" w:hAnsiTheme="minorHAnsi" w:cstheme="minorHAnsi"/>
          <w:caps/>
          <w:sz w:val="24"/>
          <w:szCs w:val="24"/>
        </w:rPr>
      </w:pPr>
      <w:r w:rsidRPr="00790277">
        <w:rPr>
          <w:rFonts w:asciiTheme="minorHAnsi" w:hAnsiTheme="minorHAnsi" w:cstheme="minorHAnsi"/>
          <w:caps/>
          <w:sz w:val="24"/>
          <w:szCs w:val="24"/>
        </w:rPr>
        <w:t>2 Cíle práce</w:t>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462042">
        <w:rPr>
          <w:rFonts w:asciiTheme="minorHAnsi" w:hAnsiTheme="minorHAnsi" w:cstheme="minorHAnsi"/>
          <w:caps/>
          <w:sz w:val="24"/>
          <w:szCs w:val="24"/>
        </w:rPr>
        <w:tab/>
      </w:r>
      <w:r w:rsidR="00811C47">
        <w:rPr>
          <w:rFonts w:asciiTheme="minorHAnsi" w:hAnsiTheme="minorHAnsi" w:cstheme="minorHAnsi"/>
          <w:caps/>
          <w:sz w:val="24"/>
          <w:szCs w:val="24"/>
        </w:rPr>
        <w:t>8</w:t>
      </w:r>
    </w:p>
    <w:p w14:paraId="409EAFD7" w14:textId="271B8322" w:rsidR="002376E1" w:rsidRPr="00790277" w:rsidRDefault="002376E1" w:rsidP="00393A77">
      <w:pPr>
        <w:spacing w:line="360" w:lineRule="auto"/>
        <w:contextualSpacing/>
        <w:rPr>
          <w:rFonts w:asciiTheme="minorHAnsi" w:hAnsiTheme="minorHAnsi" w:cstheme="minorHAnsi"/>
          <w:caps/>
          <w:sz w:val="24"/>
          <w:szCs w:val="24"/>
        </w:rPr>
      </w:pPr>
      <w:r w:rsidRPr="00790277">
        <w:rPr>
          <w:rFonts w:asciiTheme="minorHAnsi" w:hAnsiTheme="minorHAnsi" w:cstheme="minorHAnsi"/>
          <w:caps/>
          <w:sz w:val="24"/>
          <w:szCs w:val="24"/>
        </w:rPr>
        <w:t>3 Teoretická východiska</w:t>
      </w:r>
      <w:r w:rsidR="00811C47">
        <w:rPr>
          <w:rFonts w:asciiTheme="minorHAnsi" w:hAnsiTheme="minorHAnsi" w:cstheme="minorHAnsi"/>
          <w:caps/>
          <w:sz w:val="24"/>
          <w:szCs w:val="24"/>
        </w:rPr>
        <w:tab/>
      </w:r>
      <w:r w:rsidR="00811C47">
        <w:rPr>
          <w:rFonts w:asciiTheme="minorHAnsi" w:hAnsiTheme="minorHAnsi" w:cstheme="minorHAnsi"/>
          <w:caps/>
          <w:sz w:val="24"/>
          <w:szCs w:val="24"/>
        </w:rPr>
        <w:tab/>
      </w:r>
      <w:r w:rsidR="00811C47">
        <w:rPr>
          <w:rFonts w:asciiTheme="minorHAnsi" w:hAnsiTheme="minorHAnsi" w:cstheme="minorHAnsi"/>
          <w:caps/>
          <w:sz w:val="24"/>
          <w:szCs w:val="24"/>
        </w:rPr>
        <w:tab/>
      </w:r>
      <w:r w:rsidR="00811C47">
        <w:rPr>
          <w:rFonts w:asciiTheme="minorHAnsi" w:hAnsiTheme="minorHAnsi" w:cstheme="minorHAnsi"/>
          <w:caps/>
          <w:sz w:val="24"/>
          <w:szCs w:val="24"/>
        </w:rPr>
        <w:tab/>
      </w:r>
      <w:r w:rsidR="00811C47">
        <w:rPr>
          <w:rFonts w:asciiTheme="minorHAnsi" w:hAnsiTheme="minorHAnsi" w:cstheme="minorHAnsi"/>
          <w:caps/>
          <w:sz w:val="24"/>
          <w:szCs w:val="24"/>
        </w:rPr>
        <w:tab/>
      </w:r>
      <w:r w:rsidR="00811C47">
        <w:rPr>
          <w:rFonts w:asciiTheme="minorHAnsi" w:hAnsiTheme="minorHAnsi" w:cstheme="minorHAnsi"/>
          <w:caps/>
          <w:sz w:val="24"/>
          <w:szCs w:val="24"/>
        </w:rPr>
        <w:tab/>
      </w:r>
      <w:r w:rsidR="00811C47">
        <w:rPr>
          <w:rFonts w:asciiTheme="minorHAnsi" w:hAnsiTheme="minorHAnsi" w:cstheme="minorHAnsi"/>
          <w:caps/>
          <w:sz w:val="24"/>
          <w:szCs w:val="24"/>
        </w:rPr>
        <w:tab/>
      </w:r>
      <w:r w:rsidR="00811C47">
        <w:rPr>
          <w:rFonts w:asciiTheme="minorHAnsi" w:hAnsiTheme="minorHAnsi" w:cstheme="minorHAnsi"/>
          <w:caps/>
          <w:sz w:val="24"/>
          <w:szCs w:val="24"/>
        </w:rPr>
        <w:tab/>
      </w:r>
      <w:r w:rsidR="00811C47">
        <w:rPr>
          <w:rFonts w:asciiTheme="minorHAnsi" w:hAnsiTheme="minorHAnsi" w:cstheme="minorHAnsi"/>
          <w:caps/>
          <w:sz w:val="24"/>
          <w:szCs w:val="24"/>
        </w:rPr>
        <w:tab/>
        <w:t>9</w:t>
      </w:r>
    </w:p>
    <w:p w14:paraId="22CC9A75" w14:textId="2D385E4A" w:rsidR="002376E1" w:rsidRPr="00790277" w:rsidRDefault="002376E1" w:rsidP="00F965A8">
      <w:pPr>
        <w:pStyle w:val="Nadpis1"/>
        <w:shd w:val="clear" w:color="auto" w:fill="FFFFFF"/>
        <w:spacing w:before="0" w:beforeAutospacing="0" w:after="0" w:afterAutospacing="0" w:line="360" w:lineRule="auto"/>
        <w:ind w:firstLine="708"/>
        <w:contextualSpacing/>
        <w:jc w:val="both"/>
        <w:textAlignment w:val="baseline"/>
        <w:rPr>
          <w:rFonts w:asciiTheme="minorHAnsi" w:hAnsiTheme="minorHAnsi" w:cstheme="minorHAnsi"/>
          <w:b w:val="0"/>
          <w:bCs w:val="0"/>
          <w:sz w:val="24"/>
          <w:szCs w:val="24"/>
          <w:lang w:val="cs-CZ"/>
        </w:rPr>
      </w:pPr>
      <w:r w:rsidRPr="00790277">
        <w:rPr>
          <w:rFonts w:asciiTheme="minorHAnsi" w:hAnsiTheme="minorHAnsi" w:cstheme="minorHAnsi"/>
          <w:b w:val="0"/>
          <w:bCs w:val="0"/>
          <w:sz w:val="24"/>
          <w:szCs w:val="24"/>
          <w:lang w:val="cs-CZ"/>
        </w:rPr>
        <w:t>3.1 Rámcový vzdělávací program (obecně)</w:t>
      </w:r>
      <w:r w:rsidR="00D777D3">
        <w:rPr>
          <w:rFonts w:asciiTheme="minorHAnsi" w:hAnsiTheme="minorHAnsi" w:cstheme="minorHAnsi"/>
          <w:b w:val="0"/>
          <w:bCs w:val="0"/>
          <w:sz w:val="24"/>
          <w:szCs w:val="24"/>
          <w:lang w:val="cs-CZ"/>
        </w:rPr>
        <w:tab/>
      </w:r>
      <w:r w:rsidR="00D777D3">
        <w:rPr>
          <w:rFonts w:asciiTheme="minorHAnsi" w:hAnsiTheme="minorHAnsi" w:cstheme="minorHAnsi"/>
          <w:b w:val="0"/>
          <w:bCs w:val="0"/>
          <w:sz w:val="24"/>
          <w:szCs w:val="24"/>
          <w:lang w:val="cs-CZ"/>
        </w:rPr>
        <w:tab/>
      </w:r>
      <w:r w:rsidR="00D777D3">
        <w:rPr>
          <w:rFonts w:asciiTheme="minorHAnsi" w:hAnsiTheme="minorHAnsi" w:cstheme="minorHAnsi"/>
          <w:b w:val="0"/>
          <w:bCs w:val="0"/>
          <w:sz w:val="24"/>
          <w:szCs w:val="24"/>
          <w:lang w:val="cs-CZ"/>
        </w:rPr>
        <w:tab/>
      </w:r>
      <w:r w:rsidR="00D777D3">
        <w:rPr>
          <w:rFonts w:asciiTheme="minorHAnsi" w:hAnsiTheme="minorHAnsi" w:cstheme="minorHAnsi"/>
          <w:b w:val="0"/>
          <w:bCs w:val="0"/>
          <w:sz w:val="24"/>
          <w:szCs w:val="24"/>
          <w:lang w:val="cs-CZ"/>
        </w:rPr>
        <w:tab/>
      </w:r>
      <w:r w:rsidR="00D777D3">
        <w:rPr>
          <w:rFonts w:asciiTheme="minorHAnsi" w:hAnsiTheme="minorHAnsi" w:cstheme="minorHAnsi"/>
          <w:b w:val="0"/>
          <w:bCs w:val="0"/>
          <w:sz w:val="24"/>
          <w:szCs w:val="24"/>
          <w:lang w:val="cs-CZ"/>
        </w:rPr>
        <w:tab/>
      </w:r>
      <w:r w:rsidR="00D777D3">
        <w:rPr>
          <w:rFonts w:asciiTheme="minorHAnsi" w:hAnsiTheme="minorHAnsi" w:cstheme="minorHAnsi"/>
          <w:b w:val="0"/>
          <w:bCs w:val="0"/>
          <w:sz w:val="24"/>
          <w:szCs w:val="24"/>
          <w:lang w:val="cs-CZ"/>
        </w:rPr>
        <w:tab/>
        <w:t>9</w:t>
      </w:r>
    </w:p>
    <w:p w14:paraId="3A54D031" w14:textId="5F1E3F9B" w:rsidR="002376E1" w:rsidRPr="00790277" w:rsidRDefault="000625B5" w:rsidP="000625B5">
      <w:pPr>
        <w:spacing w:line="360" w:lineRule="auto"/>
        <w:ind w:firstLine="708"/>
        <w:contextualSpacing/>
        <w:jc w:val="both"/>
        <w:rPr>
          <w:rFonts w:asciiTheme="minorHAnsi" w:hAnsiTheme="minorHAnsi" w:cstheme="minorHAnsi"/>
          <w:smallCaps/>
          <w:sz w:val="24"/>
          <w:szCs w:val="24"/>
        </w:rPr>
      </w:pPr>
      <w:r>
        <w:rPr>
          <w:rFonts w:asciiTheme="minorHAnsi" w:hAnsiTheme="minorHAnsi" w:cstheme="minorHAnsi"/>
          <w:sz w:val="24"/>
          <w:szCs w:val="24"/>
        </w:rPr>
        <w:t xml:space="preserve">    </w:t>
      </w:r>
      <w:r w:rsidR="002376E1" w:rsidRPr="00790277">
        <w:rPr>
          <w:rFonts w:asciiTheme="minorHAnsi" w:hAnsiTheme="minorHAnsi" w:cstheme="minorHAnsi"/>
          <w:sz w:val="24"/>
          <w:szCs w:val="24"/>
        </w:rPr>
        <w:t>3.1.1 Školní vzdělávací program základního vzdělávání</w:t>
      </w:r>
      <w:r w:rsidR="00D777D3">
        <w:rPr>
          <w:rFonts w:asciiTheme="minorHAnsi" w:hAnsiTheme="minorHAnsi" w:cstheme="minorHAnsi"/>
          <w:sz w:val="24"/>
          <w:szCs w:val="24"/>
        </w:rPr>
        <w:tab/>
      </w:r>
      <w:r w:rsidR="00D777D3">
        <w:rPr>
          <w:rFonts w:asciiTheme="minorHAnsi" w:hAnsiTheme="minorHAnsi" w:cstheme="minorHAnsi"/>
          <w:sz w:val="24"/>
          <w:szCs w:val="24"/>
        </w:rPr>
        <w:tab/>
      </w:r>
      <w:r w:rsidR="00D777D3">
        <w:rPr>
          <w:rFonts w:asciiTheme="minorHAnsi" w:hAnsiTheme="minorHAnsi" w:cstheme="minorHAnsi"/>
          <w:sz w:val="24"/>
          <w:szCs w:val="24"/>
        </w:rPr>
        <w:tab/>
        <w:t xml:space="preserve">           11</w:t>
      </w:r>
    </w:p>
    <w:p w14:paraId="070E8E9D" w14:textId="1B3190C5" w:rsidR="002376E1" w:rsidRPr="00790277" w:rsidRDefault="006E4F97" w:rsidP="006E4F97">
      <w:pPr>
        <w:spacing w:line="360" w:lineRule="auto"/>
        <w:ind w:firstLine="708"/>
        <w:contextualSpacing/>
        <w:jc w:val="both"/>
        <w:rPr>
          <w:rFonts w:asciiTheme="minorHAnsi" w:hAnsiTheme="minorHAnsi" w:cstheme="minorHAnsi"/>
          <w:sz w:val="24"/>
          <w:szCs w:val="24"/>
        </w:rPr>
      </w:pPr>
      <w:r>
        <w:rPr>
          <w:rFonts w:asciiTheme="minorHAnsi" w:hAnsiTheme="minorHAnsi" w:cstheme="minorHAnsi"/>
          <w:sz w:val="24"/>
          <w:szCs w:val="24"/>
        </w:rPr>
        <w:t xml:space="preserve">    </w:t>
      </w:r>
      <w:r w:rsidR="002376E1" w:rsidRPr="00790277">
        <w:rPr>
          <w:rFonts w:asciiTheme="minorHAnsi" w:hAnsiTheme="minorHAnsi" w:cstheme="minorHAnsi"/>
          <w:sz w:val="24"/>
          <w:szCs w:val="24"/>
        </w:rPr>
        <w:t>3.2 Vzdělávací obor Výchova ke zdraví</w:t>
      </w:r>
      <w:r w:rsidR="00D777D3">
        <w:rPr>
          <w:rFonts w:asciiTheme="minorHAnsi" w:hAnsiTheme="minorHAnsi" w:cstheme="minorHAnsi"/>
          <w:sz w:val="24"/>
          <w:szCs w:val="24"/>
        </w:rPr>
        <w:tab/>
      </w:r>
      <w:r w:rsidR="00D777D3">
        <w:rPr>
          <w:rFonts w:asciiTheme="minorHAnsi" w:hAnsiTheme="minorHAnsi" w:cstheme="minorHAnsi"/>
          <w:sz w:val="24"/>
          <w:szCs w:val="24"/>
        </w:rPr>
        <w:tab/>
      </w:r>
      <w:r w:rsidR="00D777D3">
        <w:rPr>
          <w:rFonts w:asciiTheme="minorHAnsi" w:hAnsiTheme="minorHAnsi" w:cstheme="minorHAnsi"/>
          <w:sz w:val="24"/>
          <w:szCs w:val="24"/>
        </w:rPr>
        <w:tab/>
      </w:r>
      <w:r w:rsidR="00D777D3">
        <w:rPr>
          <w:rFonts w:asciiTheme="minorHAnsi" w:hAnsiTheme="minorHAnsi" w:cstheme="minorHAnsi"/>
          <w:sz w:val="24"/>
          <w:szCs w:val="24"/>
        </w:rPr>
        <w:tab/>
      </w:r>
      <w:r w:rsidR="00D777D3">
        <w:rPr>
          <w:rFonts w:asciiTheme="minorHAnsi" w:hAnsiTheme="minorHAnsi" w:cstheme="minorHAnsi"/>
          <w:sz w:val="24"/>
          <w:szCs w:val="24"/>
        </w:rPr>
        <w:tab/>
        <w:t xml:space="preserve">           11</w:t>
      </w:r>
    </w:p>
    <w:p w14:paraId="3A353F95" w14:textId="2C67AD75" w:rsidR="009C1E2C" w:rsidRPr="00790277" w:rsidRDefault="006E4F97" w:rsidP="006E4F97">
      <w:pPr>
        <w:spacing w:line="360" w:lineRule="auto"/>
        <w:ind w:firstLine="708"/>
        <w:contextualSpacing/>
        <w:jc w:val="both"/>
        <w:rPr>
          <w:rFonts w:asciiTheme="minorHAnsi" w:hAnsiTheme="minorHAnsi" w:cstheme="minorHAnsi"/>
          <w:sz w:val="24"/>
          <w:szCs w:val="24"/>
        </w:rPr>
      </w:pPr>
      <w:r>
        <w:rPr>
          <w:rFonts w:asciiTheme="minorHAnsi" w:hAnsiTheme="minorHAnsi" w:cstheme="minorHAnsi"/>
          <w:sz w:val="24"/>
          <w:szCs w:val="24"/>
        </w:rPr>
        <w:t xml:space="preserve">    </w:t>
      </w:r>
      <w:r w:rsidR="009C1E2C" w:rsidRPr="00790277">
        <w:rPr>
          <w:rFonts w:asciiTheme="minorHAnsi" w:hAnsiTheme="minorHAnsi" w:cstheme="minorHAnsi"/>
          <w:sz w:val="24"/>
          <w:szCs w:val="24"/>
        </w:rPr>
        <w:t>3.2.1 Vzdělávací obsah vzdělávacího oboru Výchovy ke zdraví</w:t>
      </w:r>
      <w:r w:rsidR="00A7666E">
        <w:rPr>
          <w:rFonts w:asciiTheme="minorHAnsi" w:hAnsiTheme="minorHAnsi" w:cstheme="minorHAnsi"/>
          <w:sz w:val="24"/>
          <w:szCs w:val="24"/>
        </w:rPr>
        <w:t xml:space="preserve">   </w:t>
      </w:r>
      <w:r w:rsidR="00D777D3">
        <w:rPr>
          <w:rFonts w:asciiTheme="minorHAnsi" w:hAnsiTheme="minorHAnsi" w:cstheme="minorHAnsi"/>
          <w:sz w:val="24"/>
          <w:szCs w:val="24"/>
        </w:rPr>
        <w:tab/>
      </w:r>
      <w:r w:rsidR="00D777D3">
        <w:rPr>
          <w:rFonts w:asciiTheme="minorHAnsi" w:hAnsiTheme="minorHAnsi" w:cstheme="minorHAnsi"/>
          <w:sz w:val="24"/>
          <w:szCs w:val="24"/>
        </w:rPr>
        <w:tab/>
      </w:r>
      <w:r w:rsidR="00927604">
        <w:rPr>
          <w:rFonts w:asciiTheme="minorHAnsi" w:hAnsiTheme="minorHAnsi" w:cstheme="minorHAnsi"/>
          <w:sz w:val="24"/>
          <w:szCs w:val="24"/>
        </w:rPr>
        <w:t xml:space="preserve">           12  </w:t>
      </w:r>
      <w:r w:rsidR="00A7666E">
        <w:rPr>
          <w:rFonts w:asciiTheme="minorHAnsi" w:hAnsiTheme="minorHAnsi" w:cstheme="minorHAnsi"/>
          <w:sz w:val="24"/>
          <w:szCs w:val="24"/>
        </w:rPr>
        <w:t xml:space="preserve">                            </w:t>
      </w:r>
    </w:p>
    <w:p w14:paraId="2D1FA8B9" w14:textId="23F91D83" w:rsidR="009C1E2C" w:rsidRPr="00790277" w:rsidRDefault="009C1E2C" w:rsidP="00CB2F20">
      <w:pPr>
        <w:spacing w:line="360" w:lineRule="auto"/>
        <w:ind w:firstLine="708"/>
        <w:contextualSpacing/>
        <w:jc w:val="both"/>
        <w:rPr>
          <w:rFonts w:asciiTheme="minorHAnsi" w:hAnsiTheme="minorHAnsi" w:cstheme="minorHAnsi"/>
          <w:sz w:val="24"/>
          <w:szCs w:val="24"/>
        </w:rPr>
      </w:pPr>
      <w:r w:rsidRPr="00790277">
        <w:rPr>
          <w:rFonts w:asciiTheme="minorHAnsi" w:hAnsiTheme="minorHAnsi" w:cstheme="minorHAnsi"/>
          <w:sz w:val="24"/>
          <w:szCs w:val="24"/>
        </w:rPr>
        <w:t>3.3 Pojem zdraví</w:t>
      </w:r>
      <w:r w:rsidR="00927604">
        <w:rPr>
          <w:rFonts w:asciiTheme="minorHAnsi" w:hAnsiTheme="minorHAnsi" w:cstheme="minorHAnsi"/>
          <w:sz w:val="24"/>
          <w:szCs w:val="24"/>
        </w:rPr>
        <w:tab/>
      </w:r>
      <w:r w:rsidR="00927604">
        <w:rPr>
          <w:rFonts w:asciiTheme="minorHAnsi" w:hAnsiTheme="minorHAnsi" w:cstheme="minorHAnsi"/>
          <w:sz w:val="24"/>
          <w:szCs w:val="24"/>
        </w:rPr>
        <w:tab/>
      </w:r>
      <w:r w:rsidR="00927604">
        <w:rPr>
          <w:rFonts w:asciiTheme="minorHAnsi" w:hAnsiTheme="minorHAnsi" w:cstheme="minorHAnsi"/>
          <w:sz w:val="24"/>
          <w:szCs w:val="24"/>
        </w:rPr>
        <w:tab/>
      </w:r>
      <w:r w:rsidR="00927604">
        <w:rPr>
          <w:rFonts w:asciiTheme="minorHAnsi" w:hAnsiTheme="minorHAnsi" w:cstheme="minorHAnsi"/>
          <w:sz w:val="24"/>
          <w:szCs w:val="24"/>
        </w:rPr>
        <w:tab/>
      </w:r>
      <w:r w:rsidR="00927604">
        <w:rPr>
          <w:rFonts w:asciiTheme="minorHAnsi" w:hAnsiTheme="minorHAnsi" w:cstheme="minorHAnsi"/>
          <w:sz w:val="24"/>
          <w:szCs w:val="24"/>
        </w:rPr>
        <w:tab/>
      </w:r>
      <w:r w:rsidR="00927604">
        <w:rPr>
          <w:rFonts w:asciiTheme="minorHAnsi" w:hAnsiTheme="minorHAnsi" w:cstheme="minorHAnsi"/>
          <w:sz w:val="24"/>
          <w:szCs w:val="24"/>
        </w:rPr>
        <w:tab/>
      </w:r>
      <w:r w:rsidR="00927604">
        <w:rPr>
          <w:rFonts w:asciiTheme="minorHAnsi" w:hAnsiTheme="minorHAnsi" w:cstheme="minorHAnsi"/>
          <w:sz w:val="24"/>
          <w:szCs w:val="24"/>
        </w:rPr>
        <w:tab/>
      </w:r>
      <w:r w:rsidR="00927604">
        <w:rPr>
          <w:rFonts w:asciiTheme="minorHAnsi" w:hAnsiTheme="minorHAnsi" w:cstheme="minorHAnsi"/>
          <w:sz w:val="24"/>
          <w:szCs w:val="24"/>
        </w:rPr>
        <w:tab/>
        <w:t xml:space="preserve">           15</w:t>
      </w:r>
    </w:p>
    <w:p w14:paraId="447D11BF" w14:textId="0FDABF8E" w:rsidR="009C1E2C" w:rsidRPr="00790277" w:rsidRDefault="00CB2F20" w:rsidP="00CB2F20">
      <w:pPr>
        <w:spacing w:line="360" w:lineRule="auto"/>
        <w:ind w:firstLine="708"/>
        <w:contextualSpacing/>
        <w:jc w:val="both"/>
        <w:rPr>
          <w:rFonts w:asciiTheme="minorHAnsi" w:hAnsiTheme="minorHAnsi" w:cstheme="minorHAnsi"/>
          <w:sz w:val="24"/>
          <w:szCs w:val="24"/>
        </w:rPr>
      </w:pPr>
      <w:r>
        <w:rPr>
          <w:rFonts w:asciiTheme="minorHAnsi" w:hAnsiTheme="minorHAnsi" w:cstheme="minorHAnsi"/>
          <w:sz w:val="24"/>
          <w:szCs w:val="24"/>
        </w:rPr>
        <w:t xml:space="preserve">   </w:t>
      </w:r>
      <w:r w:rsidR="009C1E2C" w:rsidRPr="00790277">
        <w:rPr>
          <w:rFonts w:asciiTheme="minorHAnsi" w:hAnsiTheme="minorHAnsi" w:cstheme="minorHAnsi"/>
          <w:sz w:val="24"/>
          <w:szCs w:val="24"/>
        </w:rPr>
        <w:t>3.3.1 Pojetí zdraví</w:t>
      </w:r>
      <w:r w:rsidR="00927604">
        <w:rPr>
          <w:rFonts w:asciiTheme="minorHAnsi" w:hAnsiTheme="minorHAnsi" w:cstheme="minorHAnsi"/>
          <w:sz w:val="24"/>
          <w:szCs w:val="24"/>
        </w:rPr>
        <w:tab/>
      </w:r>
      <w:r w:rsidR="00927604">
        <w:rPr>
          <w:rFonts w:asciiTheme="minorHAnsi" w:hAnsiTheme="minorHAnsi" w:cstheme="minorHAnsi"/>
          <w:sz w:val="24"/>
          <w:szCs w:val="24"/>
        </w:rPr>
        <w:tab/>
      </w:r>
      <w:r w:rsidR="00927604">
        <w:rPr>
          <w:rFonts w:asciiTheme="minorHAnsi" w:hAnsiTheme="minorHAnsi" w:cstheme="minorHAnsi"/>
          <w:sz w:val="24"/>
          <w:szCs w:val="24"/>
        </w:rPr>
        <w:tab/>
      </w:r>
      <w:r w:rsidR="00927604">
        <w:rPr>
          <w:rFonts w:asciiTheme="minorHAnsi" w:hAnsiTheme="minorHAnsi" w:cstheme="minorHAnsi"/>
          <w:sz w:val="24"/>
          <w:szCs w:val="24"/>
        </w:rPr>
        <w:tab/>
      </w:r>
      <w:r w:rsidR="00927604">
        <w:rPr>
          <w:rFonts w:asciiTheme="minorHAnsi" w:hAnsiTheme="minorHAnsi" w:cstheme="minorHAnsi"/>
          <w:sz w:val="24"/>
          <w:szCs w:val="24"/>
        </w:rPr>
        <w:tab/>
      </w:r>
      <w:r w:rsidR="00927604">
        <w:rPr>
          <w:rFonts w:asciiTheme="minorHAnsi" w:hAnsiTheme="minorHAnsi" w:cstheme="minorHAnsi"/>
          <w:sz w:val="24"/>
          <w:szCs w:val="24"/>
        </w:rPr>
        <w:tab/>
      </w:r>
      <w:r w:rsidR="00927604">
        <w:rPr>
          <w:rFonts w:asciiTheme="minorHAnsi" w:hAnsiTheme="minorHAnsi" w:cstheme="minorHAnsi"/>
          <w:sz w:val="24"/>
          <w:szCs w:val="24"/>
        </w:rPr>
        <w:tab/>
      </w:r>
      <w:r w:rsidR="00927604">
        <w:rPr>
          <w:rFonts w:asciiTheme="minorHAnsi" w:hAnsiTheme="minorHAnsi" w:cstheme="minorHAnsi"/>
          <w:sz w:val="24"/>
          <w:szCs w:val="24"/>
        </w:rPr>
        <w:tab/>
        <w:t xml:space="preserve">           18 </w:t>
      </w:r>
    </w:p>
    <w:p w14:paraId="6BA5C512" w14:textId="5C17632C" w:rsidR="009C1E2C" w:rsidRPr="00790277" w:rsidRDefault="00CB2F20" w:rsidP="00CB2F20">
      <w:pPr>
        <w:spacing w:line="360" w:lineRule="auto"/>
        <w:ind w:firstLine="708"/>
        <w:contextualSpacing/>
        <w:rPr>
          <w:rFonts w:asciiTheme="minorHAnsi" w:hAnsiTheme="minorHAnsi" w:cstheme="minorHAnsi"/>
          <w:sz w:val="24"/>
          <w:szCs w:val="24"/>
        </w:rPr>
      </w:pPr>
      <w:r>
        <w:rPr>
          <w:rFonts w:asciiTheme="minorHAnsi" w:hAnsiTheme="minorHAnsi" w:cstheme="minorHAnsi"/>
          <w:sz w:val="24"/>
          <w:szCs w:val="24"/>
        </w:rPr>
        <w:t xml:space="preserve">   </w:t>
      </w:r>
      <w:r w:rsidR="009C1E2C" w:rsidRPr="00790277">
        <w:rPr>
          <w:rFonts w:asciiTheme="minorHAnsi" w:hAnsiTheme="minorHAnsi" w:cstheme="minorHAnsi"/>
          <w:sz w:val="24"/>
          <w:szCs w:val="24"/>
        </w:rPr>
        <w:t>3.3.2 Modely zdraví</w:t>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t xml:space="preserve">           20</w:t>
      </w:r>
    </w:p>
    <w:p w14:paraId="1A6BFD07" w14:textId="67E3B291" w:rsidR="009C1E2C" w:rsidRPr="00790277" w:rsidRDefault="00CB2F20" w:rsidP="00CB2F20">
      <w:pPr>
        <w:spacing w:line="360" w:lineRule="auto"/>
        <w:ind w:firstLine="708"/>
        <w:contextualSpacing/>
        <w:rPr>
          <w:rFonts w:asciiTheme="minorHAnsi" w:hAnsiTheme="minorHAnsi" w:cstheme="minorHAnsi"/>
          <w:sz w:val="24"/>
          <w:szCs w:val="24"/>
        </w:rPr>
      </w:pPr>
      <w:r>
        <w:rPr>
          <w:rFonts w:asciiTheme="minorHAnsi" w:hAnsiTheme="minorHAnsi" w:cstheme="minorHAnsi"/>
          <w:sz w:val="24"/>
          <w:szCs w:val="24"/>
        </w:rPr>
        <w:t xml:space="preserve">   </w:t>
      </w:r>
      <w:r w:rsidR="009C1E2C" w:rsidRPr="00790277">
        <w:rPr>
          <w:rFonts w:asciiTheme="minorHAnsi" w:hAnsiTheme="minorHAnsi" w:cstheme="minorHAnsi"/>
          <w:sz w:val="24"/>
          <w:szCs w:val="24"/>
        </w:rPr>
        <w:t>3.3.3 Aspekty zdraví</w:t>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t xml:space="preserve">           21</w:t>
      </w:r>
    </w:p>
    <w:p w14:paraId="62BE5CD0" w14:textId="66CB21F9" w:rsidR="00BE30E1" w:rsidRPr="00790277" w:rsidRDefault="00CB2F20" w:rsidP="00393A77">
      <w:pPr>
        <w:pStyle w:val="Nadpis2"/>
        <w:spacing w:before="0" w:line="360" w:lineRule="auto"/>
        <w:contextualSpacing/>
        <w:rPr>
          <w:rFonts w:asciiTheme="minorHAnsi" w:hAnsiTheme="minorHAnsi" w:cstheme="minorHAnsi"/>
          <w:b w:val="0"/>
          <w:bCs w:val="0"/>
          <w:i w:val="0"/>
          <w:iCs w:val="0"/>
          <w:sz w:val="24"/>
          <w:szCs w:val="24"/>
        </w:rPr>
      </w:pPr>
      <w:r>
        <w:rPr>
          <w:rFonts w:asciiTheme="minorHAnsi" w:hAnsiTheme="minorHAnsi" w:cstheme="minorHAnsi"/>
          <w:b w:val="0"/>
          <w:bCs w:val="0"/>
          <w:i w:val="0"/>
          <w:iCs w:val="0"/>
          <w:sz w:val="24"/>
          <w:szCs w:val="24"/>
        </w:rPr>
        <w:t xml:space="preserve">            </w:t>
      </w:r>
      <w:r w:rsidR="00BE30E1" w:rsidRPr="00790277">
        <w:rPr>
          <w:rFonts w:asciiTheme="minorHAnsi" w:hAnsiTheme="minorHAnsi" w:cstheme="minorHAnsi"/>
          <w:b w:val="0"/>
          <w:bCs w:val="0"/>
          <w:i w:val="0"/>
          <w:iCs w:val="0"/>
          <w:sz w:val="24"/>
          <w:szCs w:val="24"/>
        </w:rPr>
        <w:t>3.4 Duševní zdraví</w:t>
      </w:r>
      <w:r w:rsidR="00CC0783">
        <w:rPr>
          <w:rFonts w:asciiTheme="minorHAnsi" w:hAnsiTheme="minorHAnsi" w:cstheme="minorHAnsi"/>
          <w:b w:val="0"/>
          <w:bCs w:val="0"/>
          <w:i w:val="0"/>
          <w:iCs w:val="0"/>
          <w:sz w:val="24"/>
          <w:szCs w:val="24"/>
        </w:rPr>
        <w:tab/>
      </w:r>
      <w:r w:rsidR="00CC0783">
        <w:rPr>
          <w:rFonts w:asciiTheme="minorHAnsi" w:hAnsiTheme="minorHAnsi" w:cstheme="minorHAnsi"/>
          <w:b w:val="0"/>
          <w:bCs w:val="0"/>
          <w:i w:val="0"/>
          <w:iCs w:val="0"/>
          <w:sz w:val="24"/>
          <w:szCs w:val="24"/>
        </w:rPr>
        <w:tab/>
      </w:r>
      <w:r w:rsidR="00CC0783">
        <w:rPr>
          <w:rFonts w:asciiTheme="minorHAnsi" w:hAnsiTheme="minorHAnsi" w:cstheme="minorHAnsi"/>
          <w:b w:val="0"/>
          <w:bCs w:val="0"/>
          <w:i w:val="0"/>
          <w:iCs w:val="0"/>
          <w:sz w:val="24"/>
          <w:szCs w:val="24"/>
        </w:rPr>
        <w:tab/>
      </w:r>
      <w:r w:rsidR="00CC0783">
        <w:rPr>
          <w:rFonts w:asciiTheme="minorHAnsi" w:hAnsiTheme="minorHAnsi" w:cstheme="minorHAnsi"/>
          <w:b w:val="0"/>
          <w:bCs w:val="0"/>
          <w:i w:val="0"/>
          <w:iCs w:val="0"/>
          <w:sz w:val="24"/>
          <w:szCs w:val="24"/>
        </w:rPr>
        <w:tab/>
      </w:r>
      <w:r w:rsidR="00CC0783">
        <w:rPr>
          <w:rFonts w:asciiTheme="minorHAnsi" w:hAnsiTheme="minorHAnsi" w:cstheme="minorHAnsi"/>
          <w:b w:val="0"/>
          <w:bCs w:val="0"/>
          <w:i w:val="0"/>
          <w:iCs w:val="0"/>
          <w:sz w:val="24"/>
          <w:szCs w:val="24"/>
        </w:rPr>
        <w:tab/>
      </w:r>
      <w:r w:rsidR="00CC0783">
        <w:rPr>
          <w:rFonts w:asciiTheme="minorHAnsi" w:hAnsiTheme="minorHAnsi" w:cstheme="minorHAnsi"/>
          <w:b w:val="0"/>
          <w:bCs w:val="0"/>
          <w:i w:val="0"/>
          <w:iCs w:val="0"/>
          <w:sz w:val="24"/>
          <w:szCs w:val="24"/>
        </w:rPr>
        <w:tab/>
      </w:r>
      <w:r w:rsidR="00CC0783">
        <w:rPr>
          <w:rFonts w:asciiTheme="minorHAnsi" w:hAnsiTheme="minorHAnsi" w:cstheme="minorHAnsi"/>
          <w:b w:val="0"/>
          <w:bCs w:val="0"/>
          <w:i w:val="0"/>
          <w:iCs w:val="0"/>
          <w:sz w:val="24"/>
          <w:szCs w:val="24"/>
        </w:rPr>
        <w:tab/>
      </w:r>
      <w:r w:rsidR="00CC0783">
        <w:rPr>
          <w:rFonts w:asciiTheme="minorHAnsi" w:hAnsiTheme="minorHAnsi" w:cstheme="minorHAnsi"/>
          <w:b w:val="0"/>
          <w:bCs w:val="0"/>
          <w:i w:val="0"/>
          <w:iCs w:val="0"/>
          <w:sz w:val="24"/>
          <w:szCs w:val="24"/>
        </w:rPr>
        <w:tab/>
        <w:t xml:space="preserve">           22</w:t>
      </w:r>
    </w:p>
    <w:p w14:paraId="710D7A8D" w14:textId="543702EF" w:rsidR="00B2452B" w:rsidRPr="00790277" w:rsidRDefault="00EB54C8" w:rsidP="00EB54C8">
      <w:pPr>
        <w:spacing w:line="360" w:lineRule="auto"/>
        <w:ind w:firstLine="708"/>
        <w:contextualSpacing/>
        <w:rPr>
          <w:rFonts w:asciiTheme="minorHAnsi" w:hAnsiTheme="minorHAnsi" w:cstheme="minorHAnsi"/>
          <w:sz w:val="24"/>
          <w:szCs w:val="24"/>
        </w:rPr>
      </w:pPr>
      <w:r>
        <w:rPr>
          <w:rFonts w:asciiTheme="minorHAnsi" w:hAnsiTheme="minorHAnsi" w:cstheme="minorHAnsi"/>
          <w:sz w:val="24"/>
          <w:szCs w:val="24"/>
        </w:rPr>
        <w:t xml:space="preserve">  </w:t>
      </w:r>
      <w:r w:rsidR="00B2452B" w:rsidRPr="00790277">
        <w:rPr>
          <w:rFonts w:asciiTheme="minorHAnsi" w:hAnsiTheme="minorHAnsi" w:cstheme="minorHAnsi"/>
          <w:sz w:val="24"/>
          <w:szCs w:val="24"/>
        </w:rPr>
        <w:t>3.4.1 Relaxace</w:t>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r>
      <w:r w:rsidR="00CC0783">
        <w:rPr>
          <w:rFonts w:asciiTheme="minorHAnsi" w:hAnsiTheme="minorHAnsi" w:cstheme="minorHAnsi"/>
          <w:sz w:val="24"/>
          <w:szCs w:val="24"/>
        </w:rPr>
        <w:tab/>
        <w:t xml:space="preserve">           23</w:t>
      </w:r>
    </w:p>
    <w:p w14:paraId="4691768E" w14:textId="006ABD0E" w:rsidR="00B2452B" w:rsidRPr="00790277" w:rsidRDefault="00EB54C8" w:rsidP="00EB54C8">
      <w:pPr>
        <w:spacing w:line="360" w:lineRule="auto"/>
        <w:contextualSpacing/>
        <w:jc w:val="both"/>
        <w:rPr>
          <w:rFonts w:asciiTheme="minorHAnsi" w:hAnsiTheme="minorHAnsi" w:cstheme="minorHAnsi"/>
          <w:sz w:val="24"/>
          <w:szCs w:val="24"/>
        </w:rPr>
      </w:pPr>
      <w:r>
        <w:rPr>
          <w:rFonts w:asciiTheme="minorHAnsi" w:hAnsiTheme="minorHAnsi" w:cstheme="minorHAnsi"/>
          <w:sz w:val="24"/>
          <w:szCs w:val="24"/>
        </w:rPr>
        <w:t xml:space="preserve">            </w:t>
      </w:r>
      <w:r w:rsidR="00B2452B" w:rsidRPr="00790277">
        <w:rPr>
          <w:rFonts w:asciiTheme="minorHAnsi" w:hAnsiTheme="minorHAnsi" w:cstheme="minorHAnsi"/>
          <w:sz w:val="24"/>
          <w:szCs w:val="24"/>
        </w:rPr>
        <w:t>3.5 Hodnota zdraví</w:t>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t xml:space="preserve">           26</w:t>
      </w:r>
    </w:p>
    <w:p w14:paraId="4D845CA8" w14:textId="4D6E0B33" w:rsidR="00B2452B" w:rsidRPr="00790277" w:rsidRDefault="00EB54C8" w:rsidP="00EB54C8">
      <w:pPr>
        <w:spacing w:line="360" w:lineRule="auto"/>
        <w:ind w:firstLine="708"/>
        <w:contextualSpacing/>
        <w:rPr>
          <w:rFonts w:asciiTheme="minorHAnsi" w:hAnsiTheme="minorHAnsi" w:cstheme="minorHAnsi"/>
          <w:sz w:val="24"/>
          <w:szCs w:val="24"/>
        </w:rPr>
      </w:pPr>
      <w:r>
        <w:rPr>
          <w:rFonts w:asciiTheme="minorHAnsi" w:hAnsiTheme="minorHAnsi" w:cstheme="minorHAnsi"/>
          <w:sz w:val="24"/>
          <w:szCs w:val="24"/>
        </w:rPr>
        <w:t xml:space="preserve">   </w:t>
      </w:r>
      <w:r w:rsidR="00B2452B" w:rsidRPr="00790277">
        <w:rPr>
          <w:rFonts w:asciiTheme="minorHAnsi" w:hAnsiTheme="minorHAnsi" w:cstheme="minorHAnsi"/>
          <w:sz w:val="24"/>
          <w:szCs w:val="24"/>
        </w:rPr>
        <w:t>3.5.1 Determinanty zdraví</w:t>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t xml:space="preserve">           27</w:t>
      </w:r>
    </w:p>
    <w:p w14:paraId="6388E4F5" w14:textId="0993BA71" w:rsidR="00B2452B" w:rsidRPr="00790277" w:rsidRDefault="00EB54C8" w:rsidP="00EB54C8">
      <w:pPr>
        <w:spacing w:line="360" w:lineRule="auto"/>
        <w:ind w:firstLine="708"/>
        <w:contextualSpacing/>
        <w:rPr>
          <w:rFonts w:asciiTheme="minorHAnsi" w:hAnsiTheme="minorHAnsi" w:cstheme="minorHAnsi"/>
          <w:sz w:val="24"/>
          <w:szCs w:val="24"/>
        </w:rPr>
      </w:pPr>
      <w:r>
        <w:rPr>
          <w:rFonts w:asciiTheme="minorHAnsi" w:hAnsiTheme="minorHAnsi" w:cstheme="minorHAnsi"/>
          <w:sz w:val="24"/>
          <w:szCs w:val="24"/>
        </w:rPr>
        <w:t xml:space="preserve">   </w:t>
      </w:r>
      <w:r w:rsidR="00B2452B" w:rsidRPr="00790277">
        <w:rPr>
          <w:rFonts w:asciiTheme="minorHAnsi" w:hAnsiTheme="minorHAnsi" w:cstheme="minorHAnsi"/>
          <w:sz w:val="24"/>
          <w:szCs w:val="24"/>
        </w:rPr>
        <w:t>3.5.2 Podpora zdraví</w:t>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r>
      <w:r w:rsidR="0094584A">
        <w:rPr>
          <w:rFonts w:asciiTheme="minorHAnsi" w:hAnsiTheme="minorHAnsi" w:cstheme="minorHAnsi"/>
          <w:sz w:val="24"/>
          <w:szCs w:val="24"/>
        </w:rPr>
        <w:tab/>
        <w:t xml:space="preserve">           31</w:t>
      </w:r>
    </w:p>
    <w:p w14:paraId="2985991E" w14:textId="4CD2A17D" w:rsidR="002D3668" w:rsidRPr="00790277" w:rsidRDefault="00EB54C8" w:rsidP="00EB54C8">
      <w:pPr>
        <w:contextualSpacing/>
        <w:rPr>
          <w:rFonts w:asciiTheme="minorHAnsi" w:hAnsiTheme="minorHAnsi" w:cstheme="minorHAnsi"/>
          <w:sz w:val="24"/>
          <w:szCs w:val="24"/>
        </w:rPr>
      </w:pPr>
      <w:r>
        <w:rPr>
          <w:rFonts w:asciiTheme="minorHAnsi" w:hAnsiTheme="minorHAnsi" w:cstheme="minorHAnsi"/>
          <w:sz w:val="24"/>
          <w:szCs w:val="24"/>
        </w:rPr>
        <w:t xml:space="preserve">            </w:t>
      </w:r>
      <w:r w:rsidR="002D3668" w:rsidRPr="00790277">
        <w:rPr>
          <w:rFonts w:asciiTheme="minorHAnsi" w:hAnsiTheme="minorHAnsi" w:cstheme="minorHAnsi"/>
          <w:sz w:val="24"/>
          <w:szCs w:val="24"/>
        </w:rPr>
        <w:t>3.6 Aktivizační metody výuky</w:t>
      </w:r>
      <w:r w:rsidR="008D71BF">
        <w:rPr>
          <w:rFonts w:asciiTheme="minorHAnsi" w:hAnsiTheme="minorHAnsi" w:cstheme="minorHAnsi"/>
          <w:sz w:val="24"/>
          <w:szCs w:val="24"/>
        </w:rPr>
        <w:tab/>
      </w:r>
      <w:r w:rsidR="008D71BF">
        <w:rPr>
          <w:rFonts w:asciiTheme="minorHAnsi" w:hAnsiTheme="minorHAnsi" w:cstheme="minorHAnsi"/>
          <w:sz w:val="24"/>
          <w:szCs w:val="24"/>
        </w:rPr>
        <w:tab/>
      </w:r>
      <w:r w:rsidR="008D71BF">
        <w:rPr>
          <w:rFonts w:asciiTheme="minorHAnsi" w:hAnsiTheme="minorHAnsi" w:cstheme="minorHAnsi"/>
          <w:sz w:val="24"/>
          <w:szCs w:val="24"/>
        </w:rPr>
        <w:tab/>
      </w:r>
      <w:r w:rsidR="008D71BF">
        <w:rPr>
          <w:rFonts w:asciiTheme="minorHAnsi" w:hAnsiTheme="minorHAnsi" w:cstheme="minorHAnsi"/>
          <w:sz w:val="24"/>
          <w:szCs w:val="24"/>
        </w:rPr>
        <w:tab/>
      </w:r>
      <w:r w:rsidR="008D71BF">
        <w:rPr>
          <w:rFonts w:asciiTheme="minorHAnsi" w:hAnsiTheme="minorHAnsi" w:cstheme="minorHAnsi"/>
          <w:sz w:val="24"/>
          <w:szCs w:val="24"/>
        </w:rPr>
        <w:tab/>
      </w:r>
      <w:r w:rsidR="008D71BF">
        <w:rPr>
          <w:rFonts w:asciiTheme="minorHAnsi" w:hAnsiTheme="minorHAnsi" w:cstheme="minorHAnsi"/>
          <w:sz w:val="24"/>
          <w:szCs w:val="24"/>
        </w:rPr>
        <w:tab/>
        <w:t xml:space="preserve">                        35</w:t>
      </w:r>
    </w:p>
    <w:p w14:paraId="2EE9E153" w14:textId="09492965" w:rsidR="002D3668" w:rsidRPr="00790277" w:rsidRDefault="00EB54C8" w:rsidP="00EB54C8">
      <w:pPr>
        <w:spacing w:line="360" w:lineRule="auto"/>
        <w:ind w:firstLine="708"/>
        <w:contextualSpacing/>
        <w:rPr>
          <w:rFonts w:asciiTheme="minorHAnsi" w:hAnsiTheme="minorHAnsi" w:cstheme="minorHAnsi"/>
          <w:sz w:val="24"/>
          <w:szCs w:val="24"/>
        </w:rPr>
      </w:pPr>
      <w:r>
        <w:rPr>
          <w:rFonts w:asciiTheme="minorHAnsi" w:hAnsiTheme="minorHAnsi" w:cstheme="minorHAnsi"/>
          <w:sz w:val="24"/>
          <w:szCs w:val="24"/>
        </w:rPr>
        <w:t xml:space="preserve">  </w:t>
      </w:r>
      <w:r w:rsidR="002D3668" w:rsidRPr="00790277">
        <w:rPr>
          <w:rFonts w:asciiTheme="minorHAnsi" w:hAnsiTheme="minorHAnsi" w:cstheme="minorHAnsi"/>
          <w:sz w:val="24"/>
          <w:szCs w:val="24"/>
        </w:rPr>
        <w:t>3.6.1 Dělení aktivizačních výukových metod</w:t>
      </w:r>
      <w:r w:rsidR="008D71BF">
        <w:rPr>
          <w:rFonts w:asciiTheme="minorHAnsi" w:hAnsiTheme="minorHAnsi" w:cstheme="minorHAnsi"/>
          <w:sz w:val="24"/>
          <w:szCs w:val="24"/>
        </w:rPr>
        <w:tab/>
      </w:r>
      <w:r w:rsidR="008D71BF">
        <w:rPr>
          <w:rFonts w:asciiTheme="minorHAnsi" w:hAnsiTheme="minorHAnsi" w:cstheme="minorHAnsi"/>
          <w:sz w:val="24"/>
          <w:szCs w:val="24"/>
        </w:rPr>
        <w:tab/>
      </w:r>
      <w:r w:rsidR="008D71BF">
        <w:rPr>
          <w:rFonts w:asciiTheme="minorHAnsi" w:hAnsiTheme="minorHAnsi" w:cstheme="minorHAnsi"/>
          <w:sz w:val="24"/>
          <w:szCs w:val="24"/>
        </w:rPr>
        <w:tab/>
      </w:r>
      <w:r w:rsidR="008D71BF">
        <w:rPr>
          <w:rFonts w:asciiTheme="minorHAnsi" w:hAnsiTheme="minorHAnsi" w:cstheme="minorHAnsi"/>
          <w:sz w:val="24"/>
          <w:szCs w:val="24"/>
        </w:rPr>
        <w:tab/>
        <w:t xml:space="preserve">           35</w:t>
      </w:r>
    </w:p>
    <w:p w14:paraId="77ED95D2" w14:textId="447E0FFF" w:rsidR="002D3668" w:rsidRPr="00790277" w:rsidRDefault="007201E7" w:rsidP="007201E7">
      <w:pPr>
        <w:ind w:firstLine="708"/>
        <w:contextualSpacing/>
        <w:rPr>
          <w:rFonts w:asciiTheme="minorHAnsi" w:hAnsiTheme="minorHAnsi" w:cstheme="minorHAnsi"/>
          <w:sz w:val="24"/>
          <w:szCs w:val="24"/>
        </w:rPr>
      </w:pPr>
      <w:r>
        <w:rPr>
          <w:rFonts w:asciiTheme="minorHAnsi" w:hAnsiTheme="minorHAnsi" w:cstheme="minorHAnsi"/>
          <w:sz w:val="24"/>
          <w:szCs w:val="24"/>
        </w:rPr>
        <w:t xml:space="preserve">  </w:t>
      </w:r>
      <w:r w:rsidR="002D3668" w:rsidRPr="00790277">
        <w:rPr>
          <w:rFonts w:asciiTheme="minorHAnsi" w:hAnsiTheme="minorHAnsi" w:cstheme="minorHAnsi"/>
          <w:sz w:val="24"/>
          <w:szCs w:val="24"/>
        </w:rPr>
        <w:t>3.6.2 Problémová výuka</w:t>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t xml:space="preserve">           36</w:t>
      </w:r>
    </w:p>
    <w:p w14:paraId="4D30A3CA" w14:textId="7A9B5BFA" w:rsidR="002D3668" w:rsidRPr="00790277" w:rsidRDefault="007201E7" w:rsidP="007201E7">
      <w:pPr>
        <w:ind w:firstLine="708"/>
        <w:contextualSpacing/>
        <w:rPr>
          <w:rFonts w:asciiTheme="minorHAnsi" w:hAnsiTheme="minorHAnsi" w:cstheme="minorHAnsi"/>
          <w:sz w:val="24"/>
          <w:szCs w:val="24"/>
        </w:rPr>
      </w:pPr>
      <w:r>
        <w:rPr>
          <w:rFonts w:asciiTheme="minorHAnsi" w:hAnsiTheme="minorHAnsi" w:cstheme="minorHAnsi"/>
          <w:sz w:val="24"/>
          <w:szCs w:val="24"/>
        </w:rPr>
        <w:t xml:space="preserve">  </w:t>
      </w:r>
      <w:r w:rsidR="002D3668" w:rsidRPr="00790277">
        <w:rPr>
          <w:rFonts w:asciiTheme="minorHAnsi" w:hAnsiTheme="minorHAnsi" w:cstheme="minorHAnsi"/>
          <w:sz w:val="24"/>
          <w:szCs w:val="24"/>
        </w:rPr>
        <w:t>3.6.3 Diskusní metoda</w:t>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t xml:space="preserve">           37</w:t>
      </w:r>
    </w:p>
    <w:p w14:paraId="04E3F77A" w14:textId="2E88E79D" w:rsidR="002D3668" w:rsidRPr="00790277" w:rsidRDefault="007201E7" w:rsidP="007201E7">
      <w:pPr>
        <w:ind w:firstLine="708"/>
        <w:contextualSpacing/>
        <w:rPr>
          <w:rFonts w:asciiTheme="minorHAnsi" w:hAnsiTheme="minorHAnsi" w:cstheme="minorHAnsi"/>
          <w:sz w:val="24"/>
          <w:szCs w:val="24"/>
        </w:rPr>
      </w:pPr>
      <w:r>
        <w:rPr>
          <w:rFonts w:asciiTheme="minorHAnsi" w:hAnsiTheme="minorHAnsi" w:cstheme="minorHAnsi"/>
          <w:sz w:val="24"/>
          <w:szCs w:val="24"/>
        </w:rPr>
        <w:t xml:space="preserve">  </w:t>
      </w:r>
      <w:r w:rsidR="002D3668" w:rsidRPr="00790277">
        <w:rPr>
          <w:rFonts w:asciiTheme="minorHAnsi" w:hAnsiTheme="minorHAnsi" w:cstheme="minorHAnsi"/>
          <w:sz w:val="24"/>
          <w:szCs w:val="24"/>
        </w:rPr>
        <w:t>3.6.4 Inscenační metoda</w:t>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r>
      <w:r w:rsidR="00D374C0">
        <w:rPr>
          <w:rFonts w:asciiTheme="minorHAnsi" w:hAnsiTheme="minorHAnsi" w:cstheme="minorHAnsi"/>
          <w:sz w:val="24"/>
          <w:szCs w:val="24"/>
        </w:rPr>
        <w:tab/>
        <w:t xml:space="preserve">           38</w:t>
      </w:r>
    </w:p>
    <w:p w14:paraId="74EF19D5" w14:textId="773FD500" w:rsidR="00902F9B" w:rsidRPr="00790277" w:rsidRDefault="007201E7" w:rsidP="007201E7">
      <w:pPr>
        <w:pStyle w:val="Nadpis2"/>
        <w:spacing w:before="0" w:line="360" w:lineRule="auto"/>
        <w:ind w:firstLine="708"/>
        <w:contextualSpacing/>
        <w:rPr>
          <w:rFonts w:asciiTheme="minorHAnsi" w:hAnsiTheme="minorHAnsi" w:cstheme="minorHAnsi"/>
          <w:b w:val="0"/>
          <w:bCs w:val="0"/>
          <w:i w:val="0"/>
          <w:iCs w:val="0"/>
          <w:sz w:val="24"/>
          <w:szCs w:val="24"/>
        </w:rPr>
      </w:pPr>
      <w:r>
        <w:rPr>
          <w:rFonts w:asciiTheme="minorHAnsi" w:hAnsiTheme="minorHAnsi" w:cstheme="minorHAnsi"/>
          <w:b w:val="0"/>
          <w:bCs w:val="0"/>
          <w:i w:val="0"/>
          <w:iCs w:val="0"/>
          <w:sz w:val="24"/>
          <w:szCs w:val="24"/>
        </w:rPr>
        <w:t xml:space="preserve"> </w:t>
      </w:r>
      <w:r w:rsidR="00902F9B" w:rsidRPr="00790277">
        <w:rPr>
          <w:rFonts w:asciiTheme="minorHAnsi" w:hAnsiTheme="minorHAnsi" w:cstheme="minorHAnsi"/>
          <w:b w:val="0"/>
          <w:bCs w:val="0"/>
          <w:i w:val="0"/>
          <w:iCs w:val="0"/>
          <w:sz w:val="24"/>
          <w:szCs w:val="24"/>
        </w:rPr>
        <w:t>3.6.5 Situační metoda</w:t>
      </w:r>
      <w:r w:rsidR="00D374C0">
        <w:rPr>
          <w:rFonts w:asciiTheme="minorHAnsi" w:hAnsiTheme="minorHAnsi" w:cstheme="minorHAnsi"/>
          <w:b w:val="0"/>
          <w:bCs w:val="0"/>
          <w:i w:val="0"/>
          <w:iCs w:val="0"/>
          <w:sz w:val="24"/>
          <w:szCs w:val="24"/>
        </w:rPr>
        <w:tab/>
      </w:r>
      <w:r w:rsidR="00D374C0">
        <w:rPr>
          <w:rFonts w:asciiTheme="minorHAnsi" w:hAnsiTheme="minorHAnsi" w:cstheme="minorHAnsi"/>
          <w:b w:val="0"/>
          <w:bCs w:val="0"/>
          <w:i w:val="0"/>
          <w:iCs w:val="0"/>
          <w:sz w:val="24"/>
          <w:szCs w:val="24"/>
        </w:rPr>
        <w:tab/>
      </w:r>
      <w:r w:rsidR="00D374C0">
        <w:rPr>
          <w:rFonts w:asciiTheme="minorHAnsi" w:hAnsiTheme="minorHAnsi" w:cstheme="minorHAnsi"/>
          <w:b w:val="0"/>
          <w:bCs w:val="0"/>
          <w:i w:val="0"/>
          <w:iCs w:val="0"/>
          <w:sz w:val="24"/>
          <w:szCs w:val="24"/>
        </w:rPr>
        <w:tab/>
      </w:r>
      <w:r w:rsidR="00D374C0">
        <w:rPr>
          <w:rFonts w:asciiTheme="minorHAnsi" w:hAnsiTheme="minorHAnsi" w:cstheme="minorHAnsi"/>
          <w:b w:val="0"/>
          <w:bCs w:val="0"/>
          <w:i w:val="0"/>
          <w:iCs w:val="0"/>
          <w:sz w:val="24"/>
          <w:szCs w:val="24"/>
        </w:rPr>
        <w:tab/>
      </w:r>
      <w:r w:rsidR="00D374C0">
        <w:rPr>
          <w:rFonts w:asciiTheme="minorHAnsi" w:hAnsiTheme="minorHAnsi" w:cstheme="minorHAnsi"/>
          <w:b w:val="0"/>
          <w:bCs w:val="0"/>
          <w:i w:val="0"/>
          <w:iCs w:val="0"/>
          <w:sz w:val="24"/>
          <w:szCs w:val="24"/>
        </w:rPr>
        <w:tab/>
      </w:r>
      <w:r w:rsidR="00D374C0">
        <w:rPr>
          <w:rFonts w:asciiTheme="minorHAnsi" w:hAnsiTheme="minorHAnsi" w:cstheme="minorHAnsi"/>
          <w:b w:val="0"/>
          <w:bCs w:val="0"/>
          <w:i w:val="0"/>
          <w:iCs w:val="0"/>
          <w:sz w:val="24"/>
          <w:szCs w:val="24"/>
        </w:rPr>
        <w:tab/>
      </w:r>
      <w:r w:rsidR="00D374C0">
        <w:rPr>
          <w:rFonts w:asciiTheme="minorHAnsi" w:hAnsiTheme="minorHAnsi" w:cstheme="minorHAnsi"/>
          <w:b w:val="0"/>
          <w:bCs w:val="0"/>
          <w:i w:val="0"/>
          <w:iCs w:val="0"/>
          <w:sz w:val="24"/>
          <w:szCs w:val="24"/>
        </w:rPr>
        <w:tab/>
        <w:t xml:space="preserve">           </w:t>
      </w:r>
      <w:r w:rsidR="00F63987">
        <w:rPr>
          <w:rFonts w:asciiTheme="minorHAnsi" w:hAnsiTheme="minorHAnsi" w:cstheme="minorHAnsi"/>
          <w:b w:val="0"/>
          <w:bCs w:val="0"/>
          <w:i w:val="0"/>
          <w:iCs w:val="0"/>
          <w:sz w:val="24"/>
          <w:szCs w:val="24"/>
        </w:rPr>
        <w:t>39</w:t>
      </w:r>
    </w:p>
    <w:p w14:paraId="0F1EA59A" w14:textId="689491F2" w:rsidR="00902F9B" w:rsidRPr="00790277" w:rsidRDefault="001F5F56" w:rsidP="001F5F56">
      <w:pPr>
        <w:pStyle w:val="Nadpis2"/>
        <w:spacing w:before="0" w:line="360" w:lineRule="auto"/>
        <w:ind w:firstLine="708"/>
        <w:contextualSpacing/>
        <w:rPr>
          <w:rFonts w:asciiTheme="minorHAnsi" w:hAnsiTheme="minorHAnsi" w:cstheme="minorHAnsi"/>
          <w:b w:val="0"/>
          <w:bCs w:val="0"/>
          <w:i w:val="0"/>
          <w:iCs w:val="0"/>
          <w:sz w:val="24"/>
          <w:szCs w:val="24"/>
        </w:rPr>
      </w:pPr>
      <w:r>
        <w:rPr>
          <w:rFonts w:asciiTheme="minorHAnsi" w:hAnsiTheme="minorHAnsi" w:cstheme="minorHAnsi"/>
          <w:b w:val="0"/>
          <w:bCs w:val="0"/>
          <w:i w:val="0"/>
          <w:iCs w:val="0"/>
          <w:sz w:val="24"/>
          <w:szCs w:val="24"/>
        </w:rPr>
        <w:t xml:space="preserve"> </w:t>
      </w:r>
      <w:r w:rsidR="00902F9B" w:rsidRPr="00790277">
        <w:rPr>
          <w:rFonts w:asciiTheme="minorHAnsi" w:hAnsiTheme="minorHAnsi" w:cstheme="minorHAnsi"/>
          <w:b w:val="0"/>
          <w:bCs w:val="0"/>
          <w:i w:val="0"/>
          <w:iCs w:val="0"/>
          <w:sz w:val="24"/>
          <w:szCs w:val="24"/>
        </w:rPr>
        <w:t>3.6.6 Speciální metoda</w:t>
      </w:r>
      <w:r w:rsidR="00F63987">
        <w:rPr>
          <w:rFonts w:asciiTheme="minorHAnsi" w:hAnsiTheme="minorHAnsi" w:cstheme="minorHAnsi"/>
          <w:b w:val="0"/>
          <w:bCs w:val="0"/>
          <w:i w:val="0"/>
          <w:iCs w:val="0"/>
          <w:sz w:val="24"/>
          <w:szCs w:val="24"/>
        </w:rPr>
        <w:tab/>
      </w:r>
      <w:r w:rsidR="00F63987">
        <w:rPr>
          <w:rFonts w:asciiTheme="minorHAnsi" w:hAnsiTheme="minorHAnsi" w:cstheme="minorHAnsi"/>
          <w:b w:val="0"/>
          <w:bCs w:val="0"/>
          <w:i w:val="0"/>
          <w:iCs w:val="0"/>
          <w:sz w:val="24"/>
          <w:szCs w:val="24"/>
        </w:rPr>
        <w:tab/>
      </w:r>
      <w:r w:rsidR="00F63987">
        <w:rPr>
          <w:rFonts w:asciiTheme="minorHAnsi" w:hAnsiTheme="minorHAnsi" w:cstheme="minorHAnsi"/>
          <w:b w:val="0"/>
          <w:bCs w:val="0"/>
          <w:i w:val="0"/>
          <w:iCs w:val="0"/>
          <w:sz w:val="24"/>
          <w:szCs w:val="24"/>
        </w:rPr>
        <w:tab/>
      </w:r>
      <w:r w:rsidR="00F63987">
        <w:rPr>
          <w:rFonts w:asciiTheme="minorHAnsi" w:hAnsiTheme="minorHAnsi" w:cstheme="minorHAnsi"/>
          <w:b w:val="0"/>
          <w:bCs w:val="0"/>
          <w:i w:val="0"/>
          <w:iCs w:val="0"/>
          <w:sz w:val="24"/>
          <w:szCs w:val="24"/>
        </w:rPr>
        <w:tab/>
      </w:r>
      <w:r w:rsidR="00F63987">
        <w:rPr>
          <w:rFonts w:asciiTheme="minorHAnsi" w:hAnsiTheme="minorHAnsi" w:cstheme="minorHAnsi"/>
          <w:b w:val="0"/>
          <w:bCs w:val="0"/>
          <w:i w:val="0"/>
          <w:iCs w:val="0"/>
          <w:sz w:val="24"/>
          <w:szCs w:val="24"/>
        </w:rPr>
        <w:tab/>
      </w:r>
      <w:r w:rsidR="00F63987">
        <w:rPr>
          <w:rFonts w:asciiTheme="minorHAnsi" w:hAnsiTheme="minorHAnsi" w:cstheme="minorHAnsi"/>
          <w:b w:val="0"/>
          <w:bCs w:val="0"/>
          <w:i w:val="0"/>
          <w:iCs w:val="0"/>
          <w:sz w:val="24"/>
          <w:szCs w:val="24"/>
        </w:rPr>
        <w:tab/>
      </w:r>
      <w:r w:rsidR="00F63987">
        <w:rPr>
          <w:rFonts w:asciiTheme="minorHAnsi" w:hAnsiTheme="minorHAnsi" w:cstheme="minorHAnsi"/>
          <w:b w:val="0"/>
          <w:bCs w:val="0"/>
          <w:i w:val="0"/>
          <w:iCs w:val="0"/>
          <w:sz w:val="24"/>
          <w:szCs w:val="24"/>
        </w:rPr>
        <w:tab/>
        <w:t xml:space="preserve">          </w:t>
      </w:r>
      <w:r w:rsidR="0082051D">
        <w:rPr>
          <w:rFonts w:asciiTheme="minorHAnsi" w:hAnsiTheme="minorHAnsi" w:cstheme="minorHAnsi"/>
          <w:b w:val="0"/>
          <w:bCs w:val="0"/>
          <w:i w:val="0"/>
          <w:iCs w:val="0"/>
          <w:sz w:val="24"/>
          <w:szCs w:val="24"/>
        </w:rPr>
        <w:t xml:space="preserve"> 39</w:t>
      </w:r>
    </w:p>
    <w:p w14:paraId="421FA835" w14:textId="73B81EED" w:rsidR="00AF6D84" w:rsidRPr="00790277" w:rsidRDefault="001F5F56" w:rsidP="001F5F56">
      <w:pPr>
        <w:pStyle w:val="Nadpis2"/>
        <w:spacing w:before="0" w:line="360" w:lineRule="auto"/>
        <w:ind w:firstLine="708"/>
        <w:contextualSpacing/>
        <w:rPr>
          <w:rFonts w:asciiTheme="minorHAnsi" w:hAnsiTheme="minorHAnsi" w:cstheme="minorHAnsi"/>
          <w:b w:val="0"/>
          <w:bCs w:val="0"/>
          <w:i w:val="0"/>
          <w:iCs w:val="0"/>
          <w:sz w:val="24"/>
          <w:szCs w:val="24"/>
        </w:rPr>
      </w:pPr>
      <w:r>
        <w:rPr>
          <w:rFonts w:asciiTheme="minorHAnsi" w:hAnsiTheme="minorHAnsi" w:cstheme="minorHAnsi"/>
          <w:b w:val="0"/>
          <w:bCs w:val="0"/>
          <w:i w:val="0"/>
          <w:iCs w:val="0"/>
          <w:sz w:val="24"/>
          <w:szCs w:val="24"/>
        </w:rPr>
        <w:t xml:space="preserve"> </w:t>
      </w:r>
      <w:r w:rsidR="00AF6D84" w:rsidRPr="00790277">
        <w:rPr>
          <w:rFonts w:asciiTheme="minorHAnsi" w:hAnsiTheme="minorHAnsi" w:cstheme="minorHAnsi"/>
          <w:b w:val="0"/>
          <w:bCs w:val="0"/>
          <w:i w:val="0"/>
          <w:iCs w:val="0"/>
          <w:sz w:val="24"/>
          <w:szCs w:val="24"/>
        </w:rPr>
        <w:t>3.6.7 Hry</w:t>
      </w:r>
      <w:r w:rsidR="0082051D">
        <w:rPr>
          <w:rFonts w:asciiTheme="minorHAnsi" w:hAnsiTheme="minorHAnsi" w:cstheme="minorHAnsi"/>
          <w:b w:val="0"/>
          <w:bCs w:val="0"/>
          <w:i w:val="0"/>
          <w:iCs w:val="0"/>
          <w:sz w:val="24"/>
          <w:szCs w:val="24"/>
        </w:rPr>
        <w:tab/>
      </w:r>
      <w:r w:rsidR="0082051D">
        <w:rPr>
          <w:rFonts w:asciiTheme="minorHAnsi" w:hAnsiTheme="minorHAnsi" w:cstheme="minorHAnsi"/>
          <w:b w:val="0"/>
          <w:bCs w:val="0"/>
          <w:i w:val="0"/>
          <w:iCs w:val="0"/>
          <w:sz w:val="24"/>
          <w:szCs w:val="24"/>
        </w:rPr>
        <w:tab/>
      </w:r>
      <w:r w:rsidR="0082051D">
        <w:rPr>
          <w:rFonts w:asciiTheme="minorHAnsi" w:hAnsiTheme="minorHAnsi" w:cstheme="minorHAnsi"/>
          <w:b w:val="0"/>
          <w:bCs w:val="0"/>
          <w:i w:val="0"/>
          <w:iCs w:val="0"/>
          <w:sz w:val="24"/>
          <w:szCs w:val="24"/>
        </w:rPr>
        <w:tab/>
      </w:r>
      <w:r w:rsidR="0082051D">
        <w:rPr>
          <w:rFonts w:asciiTheme="minorHAnsi" w:hAnsiTheme="minorHAnsi" w:cstheme="minorHAnsi"/>
          <w:b w:val="0"/>
          <w:bCs w:val="0"/>
          <w:i w:val="0"/>
          <w:iCs w:val="0"/>
          <w:sz w:val="24"/>
          <w:szCs w:val="24"/>
        </w:rPr>
        <w:tab/>
      </w:r>
      <w:r w:rsidR="0082051D">
        <w:rPr>
          <w:rFonts w:asciiTheme="minorHAnsi" w:hAnsiTheme="minorHAnsi" w:cstheme="minorHAnsi"/>
          <w:b w:val="0"/>
          <w:bCs w:val="0"/>
          <w:i w:val="0"/>
          <w:iCs w:val="0"/>
          <w:sz w:val="24"/>
          <w:szCs w:val="24"/>
        </w:rPr>
        <w:tab/>
      </w:r>
      <w:r w:rsidR="0082051D">
        <w:rPr>
          <w:rFonts w:asciiTheme="minorHAnsi" w:hAnsiTheme="minorHAnsi" w:cstheme="minorHAnsi"/>
          <w:b w:val="0"/>
          <w:bCs w:val="0"/>
          <w:i w:val="0"/>
          <w:iCs w:val="0"/>
          <w:sz w:val="24"/>
          <w:szCs w:val="24"/>
        </w:rPr>
        <w:tab/>
      </w:r>
      <w:r w:rsidR="0082051D">
        <w:rPr>
          <w:rFonts w:asciiTheme="minorHAnsi" w:hAnsiTheme="minorHAnsi" w:cstheme="minorHAnsi"/>
          <w:b w:val="0"/>
          <w:bCs w:val="0"/>
          <w:i w:val="0"/>
          <w:iCs w:val="0"/>
          <w:sz w:val="24"/>
          <w:szCs w:val="24"/>
        </w:rPr>
        <w:tab/>
      </w:r>
      <w:r w:rsidR="0082051D">
        <w:rPr>
          <w:rFonts w:asciiTheme="minorHAnsi" w:hAnsiTheme="minorHAnsi" w:cstheme="minorHAnsi"/>
          <w:b w:val="0"/>
          <w:bCs w:val="0"/>
          <w:i w:val="0"/>
          <w:iCs w:val="0"/>
          <w:sz w:val="24"/>
          <w:szCs w:val="24"/>
        </w:rPr>
        <w:tab/>
      </w:r>
      <w:r w:rsidR="0082051D">
        <w:rPr>
          <w:rFonts w:asciiTheme="minorHAnsi" w:hAnsiTheme="minorHAnsi" w:cstheme="minorHAnsi"/>
          <w:b w:val="0"/>
          <w:bCs w:val="0"/>
          <w:i w:val="0"/>
          <w:iCs w:val="0"/>
          <w:sz w:val="24"/>
          <w:szCs w:val="24"/>
        </w:rPr>
        <w:tab/>
        <w:t xml:space="preserve">           42</w:t>
      </w:r>
    </w:p>
    <w:p w14:paraId="0EBBD5D2" w14:textId="4A1B2023" w:rsidR="00416C57" w:rsidRPr="00790277" w:rsidRDefault="001F5F56" w:rsidP="00393A77">
      <w:pPr>
        <w:spacing w:line="360" w:lineRule="auto"/>
        <w:contextualSpacing/>
        <w:rPr>
          <w:rFonts w:asciiTheme="minorHAnsi" w:hAnsiTheme="minorHAnsi" w:cstheme="minorHAnsi"/>
          <w:sz w:val="24"/>
          <w:szCs w:val="24"/>
        </w:rPr>
      </w:pPr>
      <w:r>
        <w:rPr>
          <w:rFonts w:asciiTheme="minorHAnsi" w:hAnsiTheme="minorHAnsi" w:cstheme="minorHAnsi"/>
          <w:sz w:val="24"/>
          <w:szCs w:val="24"/>
        </w:rPr>
        <w:t xml:space="preserve">          </w:t>
      </w:r>
      <w:r w:rsidR="00416C57" w:rsidRPr="00790277">
        <w:rPr>
          <w:rFonts w:asciiTheme="minorHAnsi" w:hAnsiTheme="minorHAnsi" w:cstheme="minorHAnsi"/>
          <w:sz w:val="24"/>
          <w:szCs w:val="24"/>
        </w:rPr>
        <w:t>3.7 Návrh vlastních aktivizačních metod</w:t>
      </w:r>
      <w:r w:rsidR="0082051D">
        <w:rPr>
          <w:rFonts w:asciiTheme="minorHAnsi" w:hAnsiTheme="minorHAnsi" w:cstheme="minorHAnsi"/>
          <w:sz w:val="24"/>
          <w:szCs w:val="24"/>
        </w:rPr>
        <w:tab/>
      </w:r>
      <w:r w:rsidR="0082051D">
        <w:rPr>
          <w:rFonts w:asciiTheme="minorHAnsi" w:hAnsiTheme="minorHAnsi" w:cstheme="minorHAnsi"/>
          <w:sz w:val="24"/>
          <w:szCs w:val="24"/>
        </w:rPr>
        <w:tab/>
      </w:r>
      <w:r w:rsidR="0082051D">
        <w:rPr>
          <w:rFonts w:asciiTheme="minorHAnsi" w:hAnsiTheme="minorHAnsi" w:cstheme="minorHAnsi"/>
          <w:sz w:val="24"/>
          <w:szCs w:val="24"/>
        </w:rPr>
        <w:tab/>
      </w:r>
      <w:r w:rsidR="0082051D">
        <w:rPr>
          <w:rFonts w:asciiTheme="minorHAnsi" w:hAnsiTheme="minorHAnsi" w:cstheme="minorHAnsi"/>
          <w:sz w:val="24"/>
          <w:szCs w:val="24"/>
        </w:rPr>
        <w:tab/>
      </w:r>
      <w:r w:rsidR="0082051D">
        <w:rPr>
          <w:rFonts w:asciiTheme="minorHAnsi" w:hAnsiTheme="minorHAnsi" w:cstheme="minorHAnsi"/>
          <w:sz w:val="24"/>
          <w:szCs w:val="24"/>
        </w:rPr>
        <w:tab/>
        <w:t xml:space="preserve">           42</w:t>
      </w:r>
    </w:p>
    <w:p w14:paraId="1CDE8432" w14:textId="601F17E6" w:rsidR="00DF3A43" w:rsidRPr="00790277" w:rsidRDefault="00DF3A43" w:rsidP="001F5F56">
      <w:pPr>
        <w:spacing w:line="360" w:lineRule="auto"/>
        <w:ind w:firstLine="708"/>
        <w:contextualSpacing/>
        <w:rPr>
          <w:rFonts w:asciiTheme="minorHAnsi" w:hAnsiTheme="minorHAnsi" w:cstheme="minorHAnsi"/>
          <w:sz w:val="24"/>
          <w:szCs w:val="24"/>
        </w:rPr>
      </w:pPr>
      <w:r w:rsidRPr="00790277">
        <w:rPr>
          <w:rFonts w:asciiTheme="minorHAnsi" w:hAnsiTheme="minorHAnsi" w:cstheme="minorHAnsi"/>
          <w:sz w:val="24"/>
          <w:szCs w:val="24"/>
        </w:rPr>
        <w:t>3.7.1 Podpůrné aktivity k pochopení významu slova zdraví</w:t>
      </w:r>
      <w:r w:rsidR="0082051D">
        <w:rPr>
          <w:rFonts w:asciiTheme="minorHAnsi" w:hAnsiTheme="minorHAnsi" w:cstheme="minorHAnsi"/>
          <w:sz w:val="24"/>
          <w:szCs w:val="24"/>
        </w:rPr>
        <w:tab/>
      </w:r>
      <w:r w:rsidR="0082051D">
        <w:rPr>
          <w:rFonts w:asciiTheme="minorHAnsi" w:hAnsiTheme="minorHAnsi" w:cstheme="minorHAnsi"/>
          <w:sz w:val="24"/>
          <w:szCs w:val="24"/>
        </w:rPr>
        <w:tab/>
      </w:r>
      <w:r w:rsidR="0082051D">
        <w:rPr>
          <w:rFonts w:asciiTheme="minorHAnsi" w:hAnsiTheme="minorHAnsi" w:cstheme="minorHAnsi"/>
          <w:sz w:val="24"/>
          <w:szCs w:val="24"/>
        </w:rPr>
        <w:tab/>
        <w:t xml:space="preserve">           </w:t>
      </w:r>
      <w:r w:rsidR="0017660D">
        <w:rPr>
          <w:rFonts w:asciiTheme="minorHAnsi" w:hAnsiTheme="minorHAnsi" w:cstheme="minorHAnsi"/>
          <w:sz w:val="24"/>
          <w:szCs w:val="24"/>
        </w:rPr>
        <w:t>44</w:t>
      </w:r>
    </w:p>
    <w:p w14:paraId="7403FBC6" w14:textId="4AF37BA4" w:rsidR="001A0116" w:rsidRPr="00790277" w:rsidRDefault="001A0116" w:rsidP="001F5F56">
      <w:pPr>
        <w:spacing w:line="360" w:lineRule="auto"/>
        <w:ind w:firstLine="708"/>
        <w:contextualSpacing/>
        <w:rPr>
          <w:rFonts w:asciiTheme="minorHAnsi" w:hAnsiTheme="minorHAnsi" w:cstheme="minorHAnsi"/>
          <w:sz w:val="24"/>
          <w:szCs w:val="24"/>
        </w:rPr>
      </w:pPr>
      <w:r w:rsidRPr="00790277">
        <w:rPr>
          <w:rFonts w:asciiTheme="minorHAnsi" w:hAnsiTheme="minorHAnsi" w:cstheme="minorHAnsi"/>
          <w:sz w:val="24"/>
          <w:szCs w:val="24"/>
        </w:rPr>
        <w:t>3.7.2 Diskuse společná a skupinová</w:t>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t xml:space="preserve">           46</w:t>
      </w:r>
    </w:p>
    <w:p w14:paraId="6EF97639" w14:textId="76ED24EC" w:rsidR="00C31100" w:rsidRPr="00790277" w:rsidRDefault="00C31100" w:rsidP="001F5F56">
      <w:pPr>
        <w:spacing w:line="360" w:lineRule="auto"/>
        <w:ind w:firstLine="708"/>
        <w:contextualSpacing/>
        <w:jc w:val="both"/>
        <w:rPr>
          <w:rFonts w:asciiTheme="minorHAnsi" w:hAnsiTheme="minorHAnsi" w:cstheme="minorHAnsi"/>
          <w:sz w:val="24"/>
          <w:szCs w:val="24"/>
        </w:rPr>
      </w:pPr>
      <w:r w:rsidRPr="00790277">
        <w:rPr>
          <w:rFonts w:asciiTheme="minorHAnsi" w:hAnsiTheme="minorHAnsi" w:cstheme="minorHAnsi"/>
          <w:sz w:val="24"/>
          <w:szCs w:val="24"/>
        </w:rPr>
        <w:t>3.7.3 Koláž</w:t>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t xml:space="preserve">           48</w:t>
      </w:r>
    </w:p>
    <w:p w14:paraId="299FC0D9" w14:textId="109659C7" w:rsidR="00C31100" w:rsidRPr="00790277" w:rsidRDefault="00C31100" w:rsidP="001F5F56">
      <w:pPr>
        <w:spacing w:line="360" w:lineRule="auto"/>
        <w:ind w:firstLine="708"/>
        <w:contextualSpacing/>
        <w:rPr>
          <w:rFonts w:asciiTheme="minorHAnsi" w:hAnsiTheme="minorHAnsi" w:cstheme="minorHAnsi"/>
          <w:sz w:val="24"/>
          <w:szCs w:val="24"/>
        </w:rPr>
      </w:pPr>
      <w:r w:rsidRPr="00790277">
        <w:rPr>
          <w:rFonts w:asciiTheme="minorHAnsi" w:hAnsiTheme="minorHAnsi" w:cstheme="minorHAnsi"/>
          <w:sz w:val="24"/>
          <w:szCs w:val="24"/>
        </w:rPr>
        <w:t>3.7.4 Arteterapie</w:t>
      </w:r>
    </w:p>
    <w:p w14:paraId="390CA75B" w14:textId="64F825C2" w:rsidR="00C31100" w:rsidRPr="00790277" w:rsidRDefault="00C31100" w:rsidP="001F5F56">
      <w:pPr>
        <w:spacing w:line="360" w:lineRule="auto"/>
        <w:ind w:firstLine="708"/>
        <w:contextualSpacing/>
        <w:rPr>
          <w:rFonts w:asciiTheme="minorHAnsi" w:hAnsiTheme="minorHAnsi" w:cstheme="minorHAnsi"/>
          <w:sz w:val="24"/>
          <w:szCs w:val="24"/>
        </w:rPr>
      </w:pPr>
      <w:r w:rsidRPr="00790277">
        <w:rPr>
          <w:rFonts w:asciiTheme="minorHAnsi" w:hAnsiTheme="minorHAnsi" w:cstheme="minorHAnsi"/>
          <w:sz w:val="24"/>
          <w:szCs w:val="24"/>
        </w:rPr>
        <w:lastRenderedPageBreak/>
        <w:t>3.7.5 Relaxační a kompenzační hry</w:t>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17660D">
        <w:rPr>
          <w:rFonts w:asciiTheme="minorHAnsi" w:hAnsiTheme="minorHAnsi" w:cstheme="minorHAnsi"/>
          <w:sz w:val="24"/>
          <w:szCs w:val="24"/>
        </w:rPr>
        <w:tab/>
      </w:r>
      <w:r w:rsidR="00C47204">
        <w:rPr>
          <w:rFonts w:asciiTheme="minorHAnsi" w:hAnsiTheme="minorHAnsi" w:cstheme="minorHAnsi"/>
          <w:sz w:val="24"/>
          <w:szCs w:val="24"/>
        </w:rPr>
        <w:t xml:space="preserve">         </w:t>
      </w:r>
      <w:r w:rsidR="00936835">
        <w:rPr>
          <w:rFonts w:asciiTheme="minorHAnsi" w:hAnsiTheme="minorHAnsi" w:cstheme="minorHAnsi"/>
          <w:sz w:val="24"/>
          <w:szCs w:val="24"/>
        </w:rPr>
        <w:t>49</w:t>
      </w:r>
    </w:p>
    <w:p w14:paraId="4B83A2DF" w14:textId="67E97C26" w:rsidR="00C31100" w:rsidRPr="00790277" w:rsidRDefault="00C31100" w:rsidP="00393A77">
      <w:pPr>
        <w:spacing w:line="360" w:lineRule="auto"/>
        <w:contextualSpacing/>
        <w:jc w:val="both"/>
        <w:rPr>
          <w:rFonts w:asciiTheme="minorHAnsi" w:hAnsiTheme="minorHAnsi" w:cstheme="minorHAnsi"/>
          <w:caps/>
          <w:sz w:val="24"/>
          <w:szCs w:val="24"/>
        </w:rPr>
      </w:pPr>
      <w:r w:rsidRPr="00790277">
        <w:rPr>
          <w:rFonts w:asciiTheme="minorHAnsi" w:hAnsiTheme="minorHAnsi" w:cstheme="minorHAnsi"/>
          <w:caps/>
          <w:sz w:val="24"/>
          <w:szCs w:val="24"/>
        </w:rPr>
        <w:t>4 Materiál a metodika</w:t>
      </w:r>
      <w:r w:rsidR="00C47204">
        <w:rPr>
          <w:rFonts w:asciiTheme="minorHAnsi" w:hAnsiTheme="minorHAnsi" w:cstheme="minorHAnsi"/>
          <w:caps/>
          <w:sz w:val="24"/>
          <w:szCs w:val="24"/>
        </w:rPr>
        <w:tab/>
      </w:r>
      <w:r w:rsidR="00C47204">
        <w:rPr>
          <w:rFonts w:asciiTheme="minorHAnsi" w:hAnsiTheme="minorHAnsi" w:cstheme="minorHAnsi"/>
          <w:caps/>
          <w:sz w:val="24"/>
          <w:szCs w:val="24"/>
        </w:rPr>
        <w:tab/>
      </w:r>
      <w:r w:rsidR="00C47204">
        <w:rPr>
          <w:rFonts w:asciiTheme="minorHAnsi" w:hAnsiTheme="minorHAnsi" w:cstheme="minorHAnsi"/>
          <w:caps/>
          <w:sz w:val="24"/>
          <w:szCs w:val="24"/>
        </w:rPr>
        <w:tab/>
      </w:r>
      <w:r w:rsidR="00C47204">
        <w:rPr>
          <w:rFonts w:asciiTheme="minorHAnsi" w:hAnsiTheme="minorHAnsi" w:cstheme="minorHAnsi"/>
          <w:caps/>
          <w:sz w:val="24"/>
          <w:szCs w:val="24"/>
        </w:rPr>
        <w:tab/>
      </w:r>
      <w:r w:rsidR="00C47204">
        <w:rPr>
          <w:rFonts w:asciiTheme="minorHAnsi" w:hAnsiTheme="minorHAnsi" w:cstheme="minorHAnsi"/>
          <w:caps/>
          <w:sz w:val="24"/>
          <w:szCs w:val="24"/>
        </w:rPr>
        <w:tab/>
      </w:r>
      <w:r w:rsidR="00C47204">
        <w:rPr>
          <w:rFonts w:asciiTheme="minorHAnsi" w:hAnsiTheme="minorHAnsi" w:cstheme="minorHAnsi"/>
          <w:caps/>
          <w:sz w:val="24"/>
          <w:szCs w:val="24"/>
        </w:rPr>
        <w:tab/>
      </w:r>
      <w:r w:rsidR="00936835">
        <w:rPr>
          <w:rFonts w:asciiTheme="minorHAnsi" w:hAnsiTheme="minorHAnsi" w:cstheme="minorHAnsi"/>
          <w:caps/>
          <w:sz w:val="24"/>
          <w:szCs w:val="24"/>
        </w:rPr>
        <w:t xml:space="preserve">                                   </w:t>
      </w:r>
      <w:r w:rsidR="00DA1F5B">
        <w:rPr>
          <w:rFonts w:asciiTheme="minorHAnsi" w:hAnsiTheme="minorHAnsi" w:cstheme="minorHAnsi"/>
          <w:caps/>
          <w:sz w:val="24"/>
          <w:szCs w:val="24"/>
        </w:rPr>
        <w:t>51</w:t>
      </w:r>
    </w:p>
    <w:p w14:paraId="2437D222" w14:textId="7F4DD615" w:rsidR="00A249B9" w:rsidRPr="00790277" w:rsidRDefault="001F5F56" w:rsidP="00393A77">
      <w:pPr>
        <w:spacing w:line="360" w:lineRule="auto"/>
        <w:contextualSpacing/>
        <w:jc w:val="both"/>
        <w:rPr>
          <w:rFonts w:asciiTheme="minorHAnsi" w:hAnsiTheme="minorHAnsi" w:cstheme="minorHAnsi"/>
          <w:sz w:val="24"/>
          <w:szCs w:val="24"/>
        </w:rPr>
      </w:pPr>
      <w:r>
        <w:rPr>
          <w:rFonts w:asciiTheme="minorHAnsi" w:hAnsiTheme="minorHAnsi" w:cstheme="minorHAnsi"/>
          <w:sz w:val="24"/>
          <w:szCs w:val="24"/>
        </w:rPr>
        <w:t xml:space="preserve"> </w:t>
      </w:r>
      <w:r w:rsidR="00BB6B34">
        <w:rPr>
          <w:rFonts w:asciiTheme="minorHAnsi" w:hAnsiTheme="minorHAnsi" w:cstheme="minorHAnsi"/>
          <w:sz w:val="24"/>
          <w:szCs w:val="24"/>
        </w:rPr>
        <w:t xml:space="preserve"> </w:t>
      </w:r>
      <w:r w:rsidR="00A249B9" w:rsidRPr="00790277">
        <w:rPr>
          <w:rFonts w:asciiTheme="minorHAnsi" w:hAnsiTheme="minorHAnsi" w:cstheme="minorHAnsi"/>
          <w:sz w:val="24"/>
          <w:szCs w:val="24"/>
        </w:rPr>
        <w:t>4.1 Charakteristika souboru</w:t>
      </w:r>
      <w:r w:rsidR="00DA1F5B">
        <w:rPr>
          <w:rFonts w:asciiTheme="minorHAnsi" w:hAnsiTheme="minorHAnsi" w:cstheme="minorHAnsi"/>
          <w:sz w:val="24"/>
          <w:szCs w:val="24"/>
        </w:rPr>
        <w:tab/>
      </w:r>
      <w:r w:rsidR="00DA1F5B">
        <w:rPr>
          <w:rFonts w:asciiTheme="minorHAnsi" w:hAnsiTheme="minorHAnsi" w:cstheme="minorHAnsi"/>
          <w:sz w:val="24"/>
          <w:szCs w:val="24"/>
        </w:rPr>
        <w:tab/>
      </w:r>
      <w:r w:rsidR="00DA1F5B">
        <w:rPr>
          <w:rFonts w:asciiTheme="minorHAnsi" w:hAnsiTheme="minorHAnsi" w:cstheme="minorHAnsi"/>
          <w:sz w:val="24"/>
          <w:szCs w:val="24"/>
        </w:rPr>
        <w:tab/>
      </w:r>
      <w:r w:rsidR="00DA1F5B">
        <w:rPr>
          <w:rFonts w:asciiTheme="minorHAnsi" w:hAnsiTheme="minorHAnsi" w:cstheme="minorHAnsi"/>
          <w:sz w:val="24"/>
          <w:szCs w:val="24"/>
        </w:rPr>
        <w:tab/>
      </w:r>
      <w:r w:rsidR="00DA1F5B">
        <w:rPr>
          <w:rFonts w:asciiTheme="minorHAnsi" w:hAnsiTheme="minorHAnsi" w:cstheme="minorHAnsi"/>
          <w:sz w:val="24"/>
          <w:szCs w:val="24"/>
        </w:rPr>
        <w:tab/>
      </w:r>
      <w:r w:rsidR="00DA1F5B">
        <w:rPr>
          <w:rFonts w:asciiTheme="minorHAnsi" w:hAnsiTheme="minorHAnsi" w:cstheme="minorHAnsi"/>
          <w:sz w:val="24"/>
          <w:szCs w:val="24"/>
        </w:rPr>
        <w:tab/>
      </w:r>
      <w:r w:rsidR="00DA1F5B">
        <w:rPr>
          <w:rFonts w:asciiTheme="minorHAnsi" w:hAnsiTheme="minorHAnsi" w:cstheme="minorHAnsi"/>
          <w:sz w:val="24"/>
          <w:szCs w:val="24"/>
        </w:rPr>
        <w:tab/>
      </w:r>
      <w:r w:rsidR="00DA1F5B">
        <w:rPr>
          <w:rFonts w:asciiTheme="minorHAnsi" w:hAnsiTheme="minorHAnsi" w:cstheme="minorHAnsi"/>
          <w:sz w:val="24"/>
          <w:szCs w:val="24"/>
        </w:rPr>
        <w:tab/>
        <w:t xml:space="preserve">         51</w:t>
      </w:r>
    </w:p>
    <w:p w14:paraId="6A474727" w14:textId="3ED91C9F" w:rsidR="00A249B9" w:rsidRPr="00790277" w:rsidRDefault="00BB6B34" w:rsidP="00393A77">
      <w:pPr>
        <w:spacing w:line="360" w:lineRule="auto"/>
        <w:contextualSpacing/>
        <w:rPr>
          <w:rFonts w:asciiTheme="minorHAnsi" w:hAnsiTheme="minorHAnsi" w:cstheme="minorHAnsi"/>
          <w:sz w:val="24"/>
          <w:szCs w:val="24"/>
        </w:rPr>
      </w:pPr>
      <w:r>
        <w:rPr>
          <w:rFonts w:asciiTheme="minorHAnsi" w:hAnsiTheme="minorHAnsi" w:cstheme="minorHAnsi"/>
          <w:sz w:val="24"/>
          <w:szCs w:val="24"/>
        </w:rPr>
        <w:t xml:space="preserve">  </w:t>
      </w:r>
      <w:r w:rsidR="00A249B9" w:rsidRPr="00790277">
        <w:rPr>
          <w:rFonts w:asciiTheme="minorHAnsi" w:hAnsiTheme="minorHAnsi" w:cstheme="minorHAnsi"/>
          <w:sz w:val="24"/>
          <w:szCs w:val="24"/>
        </w:rPr>
        <w:t>4.2 Metodika výzkumu</w:t>
      </w:r>
      <w:r w:rsidR="00DA1F5B">
        <w:rPr>
          <w:rFonts w:asciiTheme="minorHAnsi" w:hAnsiTheme="minorHAnsi" w:cstheme="minorHAnsi"/>
          <w:sz w:val="24"/>
          <w:szCs w:val="24"/>
        </w:rPr>
        <w:tab/>
      </w:r>
      <w:r w:rsidR="00DA1F5B">
        <w:rPr>
          <w:rFonts w:asciiTheme="minorHAnsi" w:hAnsiTheme="minorHAnsi" w:cstheme="minorHAnsi"/>
          <w:sz w:val="24"/>
          <w:szCs w:val="24"/>
        </w:rPr>
        <w:tab/>
      </w:r>
      <w:r w:rsidR="00DA1F5B">
        <w:rPr>
          <w:rFonts w:asciiTheme="minorHAnsi" w:hAnsiTheme="minorHAnsi" w:cstheme="minorHAnsi"/>
          <w:sz w:val="24"/>
          <w:szCs w:val="24"/>
        </w:rPr>
        <w:tab/>
      </w:r>
      <w:r w:rsidR="00DA1F5B">
        <w:rPr>
          <w:rFonts w:asciiTheme="minorHAnsi" w:hAnsiTheme="minorHAnsi" w:cstheme="minorHAnsi"/>
          <w:sz w:val="24"/>
          <w:szCs w:val="24"/>
        </w:rPr>
        <w:tab/>
      </w:r>
      <w:r w:rsidR="00DA1F5B">
        <w:rPr>
          <w:rFonts w:asciiTheme="minorHAnsi" w:hAnsiTheme="minorHAnsi" w:cstheme="minorHAnsi"/>
          <w:sz w:val="24"/>
          <w:szCs w:val="24"/>
        </w:rPr>
        <w:tab/>
      </w:r>
      <w:r w:rsidR="00DA1F5B">
        <w:rPr>
          <w:rFonts w:asciiTheme="minorHAnsi" w:hAnsiTheme="minorHAnsi" w:cstheme="minorHAnsi"/>
          <w:sz w:val="24"/>
          <w:szCs w:val="24"/>
        </w:rPr>
        <w:tab/>
        <w:t xml:space="preserve">                                   </w:t>
      </w:r>
      <w:r w:rsidR="003D0B9A">
        <w:rPr>
          <w:rFonts w:asciiTheme="minorHAnsi" w:hAnsiTheme="minorHAnsi" w:cstheme="minorHAnsi"/>
          <w:sz w:val="24"/>
          <w:szCs w:val="24"/>
        </w:rPr>
        <w:t>52</w:t>
      </w:r>
    </w:p>
    <w:p w14:paraId="525F56AB" w14:textId="202E0E2F" w:rsidR="00A249B9" w:rsidRPr="00790277" w:rsidRDefault="00A249B9" w:rsidP="00393A77">
      <w:pPr>
        <w:spacing w:line="360" w:lineRule="auto"/>
        <w:contextualSpacing/>
        <w:rPr>
          <w:rFonts w:asciiTheme="minorHAnsi" w:hAnsiTheme="minorHAnsi" w:cstheme="minorHAnsi"/>
          <w:caps/>
          <w:sz w:val="24"/>
          <w:szCs w:val="24"/>
        </w:rPr>
      </w:pPr>
      <w:r w:rsidRPr="00790277">
        <w:rPr>
          <w:rFonts w:asciiTheme="minorHAnsi" w:hAnsiTheme="minorHAnsi" w:cstheme="minorHAnsi"/>
          <w:caps/>
          <w:sz w:val="24"/>
          <w:szCs w:val="24"/>
        </w:rPr>
        <w:t>5 Výsledky a diskuse</w:t>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t xml:space="preserve">         52</w:t>
      </w:r>
    </w:p>
    <w:p w14:paraId="5C622C6C" w14:textId="755AF7EE" w:rsidR="006343C1" w:rsidRPr="00790277" w:rsidRDefault="006343C1" w:rsidP="00393A77">
      <w:pPr>
        <w:spacing w:line="360" w:lineRule="auto"/>
        <w:contextualSpacing/>
        <w:rPr>
          <w:rFonts w:asciiTheme="minorHAnsi" w:hAnsiTheme="minorHAnsi" w:cstheme="minorHAnsi"/>
          <w:caps/>
          <w:sz w:val="24"/>
          <w:szCs w:val="24"/>
        </w:rPr>
      </w:pPr>
      <w:r w:rsidRPr="00790277">
        <w:rPr>
          <w:rFonts w:asciiTheme="minorHAnsi" w:hAnsiTheme="minorHAnsi" w:cstheme="minorHAnsi"/>
          <w:caps/>
          <w:sz w:val="24"/>
          <w:szCs w:val="24"/>
        </w:rPr>
        <w:t>6 Závěr</w:t>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r>
      <w:r w:rsidR="003D0B9A">
        <w:rPr>
          <w:rFonts w:asciiTheme="minorHAnsi" w:hAnsiTheme="minorHAnsi" w:cstheme="minorHAnsi"/>
          <w:caps/>
          <w:sz w:val="24"/>
          <w:szCs w:val="24"/>
        </w:rPr>
        <w:tab/>
        <w:t xml:space="preserve">         </w:t>
      </w:r>
      <w:r w:rsidR="0021657C">
        <w:rPr>
          <w:rFonts w:asciiTheme="minorHAnsi" w:hAnsiTheme="minorHAnsi" w:cstheme="minorHAnsi"/>
          <w:caps/>
          <w:sz w:val="24"/>
          <w:szCs w:val="24"/>
        </w:rPr>
        <w:t>57</w:t>
      </w:r>
    </w:p>
    <w:p w14:paraId="475EDF08" w14:textId="60440D68" w:rsidR="000F59AD" w:rsidRPr="00790277" w:rsidRDefault="000F59AD" w:rsidP="00393A77">
      <w:pPr>
        <w:spacing w:line="360" w:lineRule="auto"/>
        <w:contextualSpacing/>
        <w:rPr>
          <w:rFonts w:asciiTheme="minorHAnsi" w:hAnsiTheme="minorHAnsi" w:cstheme="minorHAnsi"/>
          <w:caps/>
          <w:sz w:val="24"/>
          <w:szCs w:val="24"/>
        </w:rPr>
      </w:pPr>
      <w:r w:rsidRPr="00790277">
        <w:rPr>
          <w:rFonts w:asciiTheme="minorHAnsi" w:hAnsiTheme="minorHAnsi" w:cstheme="minorHAnsi"/>
          <w:caps/>
          <w:sz w:val="24"/>
          <w:szCs w:val="24"/>
        </w:rPr>
        <w:t>7 Souhrn</w:t>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t xml:space="preserve">         59</w:t>
      </w:r>
    </w:p>
    <w:p w14:paraId="6721826D" w14:textId="3831DA9B" w:rsidR="001C79EA" w:rsidRPr="00790277" w:rsidRDefault="001C79EA" w:rsidP="00393A77">
      <w:pPr>
        <w:spacing w:line="360" w:lineRule="auto"/>
        <w:contextualSpacing/>
        <w:rPr>
          <w:rFonts w:asciiTheme="minorHAnsi" w:hAnsiTheme="minorHAnsi" w:cstheme="minorHAnsi"/>
          <w:caps/>
          <w:sz w:val="24"/>
          <w:szCs w:val="24"/>
        </w:rPr>
      </w:pPr>
      <w:r w:rsidRPr="00790277">
        <w:rPr>
          <w:rFonts w:asciiTheme="minorHAnsi" w:hAnsiTheme="minorHAnsi" w:cstheme="minorHAnsi"/>
          <w:caps/>
          <w:sz w:val="24"/>
          <w:szCs w:val="24"/>
        </w:rPr>
        <w:t>8 Summary</w:t>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r>
      <w:r w:rsidR="0021657C">
        <w:rPr>
          <w:rFonts w:asciiTheme="minorHAnsi" w:hAnsiTheme="minorHAnsi" w:cstheme="minorHAnsi"/>
          <w:caps/>
          <w:sz w:val="24"/>
          <w:szCs w:val="24"/>
        </w:rPr>
        <w:tab/>
        <w:t xml:space="preserve">                      60</w:t>
      </w:r>
    </w:p>
    <w:p w14:paraId="59E628DF" w14:textId="0BB0E59D" w:rsidR="001C79EA" w:rsidRPr="00790277" w:rsidRDefault="001C79EA" w:rsidP="00393A77">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contextualSpacing/>
        <w:jc w:val="both"/>
        <w:rPr>
          <w:rFonts w:asciiTheme="minorHAnsi" w:hAnsiTheme="minorHAnsi" w:cstheme="minorHAnsi"/>
          <w:caps/>
          <w:color w:val="202124"/>
          <w:sz w:val="24"/>
          <w:szCs w:val="24"/>
          <w:lang w:val="en" w:eastAsia="cs-CZ"/>
        </w:rPr>
      </w:pPr>
      <w:r w:rsidRPr="00790277">
        <w:rPr>
          <w:rFonts w:asciiTheme="minorHAnsi" w:hAnsiTheme="minorHAnsi" w:cstheme="minorHAnsi"/>
          <w:caps/>
          <w:color w:val="202124"/>
          <w:sz w:val="24"/>
          <w:szCs w:val="24"/>
          <w:lang w:val="en" w:eastAsia="cs-CZ"/>
        </w:rPr>
        <w:t>9 Referenční odkazy</w:t>
      </w:r>
      <w:r w:rsidR="0021657C">
        <w:rPr>
          <w:rFonts w:asciiTheme="minorHAnsi" w:hAnsiTheme="minorHAnsi" w:cstheme="minorHAnsi"/>
          <w:caps/>
          <w:color w:val="202124"/>
          <w:sz w:val="24"/>
          <w:szCs w:val="24"/>
          <w:lang w:val="en" w:eastAsia="cs-CZ"/>
        </w:rPr>
        <w:tab/>
      </w:r>
      <w:r w:rsidR="0021657C">
        <w:rPr>
          <w:rFonts w:asciiTheme="minorHAnsi" w:hAnsiTheme="minorHAnsi" w:cstheme="minorHAnsi"/>
          <w:caps/>
          <w:color w:val="202124"/>
          <w:sz w:val="24"/>
          <w:szCs w:val="24"/>
          <w:lang w:val="en" w:eastAsia="cs-CZ"/>
        </w:rPr>
        <w:tab/>
      </w:r>
      <w:r w:rsidR="0021657C">
        <w:rPr>
          <w:rFonts w:asciiTheme="minorHAnsi" w:hAnsiTheme="minorHAnsi" w:cstheme="minorHAnsi"/>
          <w:caps/>
          <w:color w:val="202124"/>
          <w:sz w:val="24"/>
          <w:szCs w:val="24"/>
          <w:lang w:val="en" w:eastAsia="cs-CZ"/>
        </w:rPr>
        <w:tab/>
      </w:r>
      <w:r w:rsidR="0021657C">
        <w:rPr>
          <w:rFonts w:asciiTheme="minorHAnsi" w:hAnsiTheme="minorHAnsi" w:cstheme="minorHAnsi"/>
          <w:caps/>
          <w:color w:val="202124"/>
          <w:sz w:val="24"/>
          <w:szCs w:val="24"/>
          <w:lang w:val="en" w:eastAsia="cs-CZ"/>
        </w:rPr>
        <w:tab/>
      </w:r>
      <w:r w:rsidR="0021657C">
        <w:rPr>
          <w:rFonts w:asciiTheme="minorHAnsi" w:hAnsiTheme="minorHAnsi" w:cstheme="minorHAnsi"/>
          <w:caps/>
          <w:color w:val="202124"/>
          <w:sz w:val="24"/>
          <w:szCs w:val="24"/>
          <w:lang w:val="en" w:eastAsia="cs-CZ"/>
        </w:rPr>
        <w:tab/>
      </w:r>
      <w:r w:rsidR="0021657C">
        <w:rPr>
          <w:rFonts w:asciiTheme="minorHAnsi" w:hAnsiTheme="minorHAnsi" w:cstheme="minorHAnsi"/>
          <w:caps/>
          <w:color w:val="202124"/>
          <w:sz w:val="24"/>
          <w:szCs w:val="24"/>
          <w:lang w:val="en" w:eastAsia="cs-CZ"/>
        </w:rPr>
        <w:tab/>
        <w:t xml:space="preserve">                  </w:t>
      </w:r>
      <w:r w:rsidR="00FA6998">
        <w:rPr>
          <w:rFonts w:asciiTheme="minorHAnsi" w:hAnsiTheme="minorHAnsi" w:cstheme="minorHAnsi"/>
          <w:caps/>
          <w:color w:val="202124"/>
          <w:sz w:val="24"/>
          <w:szCs w:val="24"/>
          <w:lang w:val="en" w:eastAsia="cs-CZ"/>
        </w:rPr>
        <w:t>61</w:t>
      </w:r>
    </w:p>
    <w:p w14:paraId="58413DA1" w14:textId="0443D08E" w:rsidR="001C79EA" w:rsidRPr="00790277" w:rsidRDefault="005E2313" w:rsidP="00393A77">
      <w:pPr>
        <w:spacing w:line="360" w:lineRule="auto"/>
        <w:contextualSpacing/>
        <w:rPr>
          <w:rFonts w:asciiTheme="minorHAnsi" w:hAnsiTheme="minorHAnsi" w:cstheme="minorHAnsi"/>
          <w:caps/>
          <w:sz w:val="24"/>
          <w:szCs w:val="24"/>
        </w:rPr>
      </w:pPr>
      <w:r w:rsidRPr="00790277">
        <w:rPr>
          <w:rFonts w:asciiTheme="minorHAnsi" w:hAnsiTheme="minorHAnsi" w:cstheme="minorHAnsi"/>
          <w:caps/>
          <w:sz w:val="24"/>
          <w:szCs w:val="24"/>
        </w:rPr>
        <w:t>10 SEZNAM TAB</w:t>
      </w:r>
      <w:r w:rsidR="00741265" w:rsidRPr="00790277">
        <w:rPr>
          <w:rFonts w:asciiTheme="minorHAnsi" w:hAnsiTheme="minorHAnsi" w:cstheme="minorHAnsi"/>
          <w:caps/>
          <w:sz w:val="24"/>
          <w:szCs w:val="24"/>
        </w:rPr>
        <w:t>ULEK</w:t>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t xml:space="preserve">                       64</w:t>
      </w:r>
    </w:p>
    <w:p w14:paraId="4E91E28A" w14:textId="276FD490" w:rsidR="00741265" w:rsidRPr="00790277" w:rsidRDefault="00741265" w:rsidP="00393A77">
      <w:pPr>
        <w:spacing w:line="360" w:lineRule="auto"/>
        <w:contextualSpacing/>
        <w:rPr>
          <w:rFonts w:asciiTheme="minorHAnsi" w:hAnsiTheme="minorHAnsi" w:cstheme="minorHAnsi"/>
          <w:caps/>
          <w:sz w:val="24"/>
          <w:szCs w:val="24"/>
        </w:rPr>
      </w:pPr>
      <w:r w:rsidRPr="00790277">
        <w:rPr>
          <w:rFonts w:asciiTheme="minorHAnsi" w:hAnsiTheme="minorHAnsi" w:cstheme="minorHAnsi"/>
          <w:caps/>
          <w:sz w:val="24"/>
          <w:szCs w:val="24"/>
        </w:rPr>
        <w:t>11 SEZNAM ZKRATEK, OBR</w:t>
      </w:r>
      <w:r w:rsidR="007F68DC" w:rsidRPr="00790277">
        <w:rPr>
          <w:rFonts w:asciiTheme="minorHAnsi" w:hAnsiTheme="minorHAnsi" w:cstheme="minorHAnsi"/>
          <w:caps/>
          <w:sz w:val="24"/>
          <w:szCs w:val="24"/>
        </w:rPr>
        <w:t>Ázku</w:t>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t xml:space="preserve">          64</w:t>
      </w:r>
    </w:p>
    <w:p w14:paraId="2A1A18DD" w14:textId="4B6FC389" w:rsidR="007F68DC" w:rsidRPr="00790277" w:rsidRDefault="007F68DC" w:rsidP="00393A77">
      <w:pPr>
        <w:spacing w:line="360" w:lineRule="auto"/>
        <w:contextualSpacing/>
        <w:rPr>
          <w:rFonts w:asciiTheme="minorHAnsi" w:hAnsiTheme="minorHAnsi" w:cstheme="minorHAnsi"/>
          <w:caps/>
          <w:sz w:val="24"/>
          <w:szCs w:val="24"/>
        </w:rPr>
      </w:pPr>
      <w:r w:rsidRPr="00790277">
        <w:rPr>
          <w:rFonts w:asciiTheme="minorHAnsi" w:hAnsiTheme="minorHAnsi" w:cstheme="minorHAnsi"/>
          <w:caps/>
          <w:sz w:val="24"/>
          <w:szCs w:val="24"/>
        </w:rPr>
        <w:t>12 SEZNAM PŘ</w:t>
      </w:r>
      <w:r w:rsidR="00EB0A2D" w:rsidRPr="00790277">
        <w:rPr>
          <w:rFonts w:asciiTheme="minorHAnsi" w:hAnsiTheme="minorHAnsi" w:cstheme="minorHAnsi"/>
          <w:caps/>
          <w:sz w:val="24"/>
          <w:szCs w:val="24"/>
        </w:rPr>
        <w:t>Íloh</w:t>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r>
      <w:r w:rsidR="00FA6998">
        <w:rPr>
          <w:rFonts w:asciiTheme="minorHAnsi" w:hAnsiTheme="minorHAnsi" w:cstheme="minorHAnsi"/>
          <w:caps/>
          <w:sz w:val="24"/>
          <w:szCs w:val="24"/>
        </w:rPr>
        <w:tab/>
        <w:t xml:space="preserve">                                    64</w:t>
      </w:r>
    </w:p>
    <w:p w14:paraId="53DF6E41" w14:textId="77777777" w:rsidR="000F59AD" w:rsidRPr="00790277" w:rsidRDefault="000F59AD" w:rsidP="00393A77">
      <w:pPr>
        <w:spacing w:line="360" w:lineRule="auto"/>
        <w:contextualSpacing/>
        <w:rPr>
          <w:rFonts w:asciiTheme="minorHAnsi" w:hAnsiTheme="minorHAnsi" w:cstheme="minorHAnsi"/>
          <w:caps/>
          <w:sz w:val="24"/>
          <w:szCs w:val="24"/>
        </w:rPr>
      </w:pPr>
    </w:p>
    <w:p w14:paraId="4E7B755F" w14:textId="77777777" w:rsidR="000F59AD" w:rsidRPr="00790277" w:rsidRDefault="000F59AD" w:rsidP="00393A77">
      <w:pPr>
        <w:spacing w:line="360" w:lineRule="auto"/>
        <w:contextualSpacing/>
        <w:rPr>
          <w:rFonts w:asciiTheme="minorHAnsi" w:hAnsiTheme="minorHAnsi" w:cstheme="minorHAnsi"/>
          <w:caps/>
          <w:sz w:val="24"/>
          <w:szCs w:val="24"/>
        </w:rPr>
      </w:pPr>
    </w:p>
    <w:p w14:paraId="345BF8A7" w14:textId="77777777" w:rsidR="000F59AD" w:rsidRPr="00790277" w:rsidRDefault="000F59AD" w:rsidP="00393A77">
      <w:pPr>
        <w:spacing w:line="360" w:lineRule="auto"/>
        <w:contextualSpacing/>
        <w:rPr>
          <w:rFonts w:asciiTheme="minorHAnsi" w:hAnsiTheme="minorHAnsi" w:cstheme="minorHAnsi"/>
          <w:caps/>
          <w:sz w:val="24"/>
          <w:szCs w:val="24"/>
        </w:rPr>
      </w:pPr>
    </w:p>
    <w:p w14:paraId="1F1AA615" w14:textId="77777777" w:rsidR="006343C1" w:rsidRPr="00790277" w:rsidRDefault="006343C1" w:rsidP="00393A77">
      <w:pPr>
        <w:spacing w:line="360" w:lineRule="auto"/>
        <w:contextualSpacing/>
        <w:rPr>
          <w:rFonts w:asciiTheme="minorHAnsi" w:hAnsiTheme="minorHAnsi" w:cstheme="minorHAnsi"/>
          <w:caps/>
          <w:sz w:val="24"/>
          <w:szCs w:val="24"/>
        </w:rPr>
      </w:pPr>
    </w:p>
    <w:p w14:paraId="4867D4E6" w14:textId="77777777" w:rsidR="00A249B9" w:rsidRPr="00790277" w:rsidRDefault="00A249B9" w:rsidP="00393A77">
      <w:pPr>
        <w:spacing w:line="360" w:lineRule="auto"/>
        <w:contextualSpacing/>
        <w:rPr>
          <w:rFonts w:asciiTheme="minorHAnsi" w:hAnsiTheme="minorHAnsi" w:cstheme="minorHAnsi"/>
          <w:sz w:val="24"/>
          <w:szCs w:val="24"/>
        </w:rPr>
      </w:pPr>
    </w:p>
    <w:p w14:paraId="75DE3FEC" w14:textId="77777777" w:rsidR="00A249B9" w:rsidRPr="00790277" w:rsidRDefault="00A249B9" w:rsidP="00D33740">
      <w:pPr>
        <w:spacing w:line="360" w:lineRule="auto"/>
        <w:contextualSpacing/>
        <w:jc w:val="both"/>
        <w:rPr>
          <w:rFonts w:asciiTheme="minorHAnsi" w:hAnsiTheme="minorHAnsi" w:cstheme="minorHAnsi"/>
          <w:sz w:val="24"/>
          <w:szCs w:val="24"/>
        </w:rPr>
      </w:pPr>
    </w:p>
    <w:p w14:paraId="28F0429A" w14:textId="77777777" w:rsidR="00A249B9" w:rsidRPr="00790277" w:rsidRDefault="00A249B9" w:rsidP="00C31100">
      <w:pPr>
        <w:spacing w:line="360" w:lineRule="auto"/>
        <w:jc w:val="both"/>
        <w:rPr>
          <w:rFonts w:asciiTheme="minorHAnsi" w:hAnsiTheme="minorHAnsi" w:cstheme="minorHAnsi"/>
          <w:caps/>
          <w:sz w:val="24"/>
          <w:szCs w:val="24"/>
        </w:rPr>
      </w:pPr>
    </w:p>
    <w:p w14:paraId="08269736" w14:textId="77777777" w:rsidR="00C31100" w:rsidRPr="00024B43" w:rsidRDefault="00C31100" w:rsidP="00C31100">
      <w:pPr>
        <w:spacing w:line="360" w:lineRule="auto"/>
        <w:rPr>
          <w:rFonts w:asciiTheme="minorHAnsi" w:hAnsiTheme="minorHAnsi" w:cstheme="minorHAnsi"/>
          <w:b/>
          <w:bCs/>
          <w:sz w:val="28"/>
          <w:szCs w:val="28"/>
        </w:rPr>
      </w:pPr>
    </w:p>
    <w:p w14:paraId="72FEEE66" w14:textId="77777777" w:rsidR="00C31100" w:rsidRPr="00024B43" w:rsidRDefault="00C31100" w:rsidP="00C31100">
      <w:pPr>
        <w:spacing w:line="360" w:lineRule="auto"/>
        <w:rPr>
          <w:rFonts w:asciiTheme="minorHAnsi" w:hAnsiTheme="minorHAnsi" w:cstheme="minorHAnsi"/>
          <w:b/>
          <w:bCs/>
          <w:sz w:val="28"/>
          <w:szCs w:val="28"/>
        </w:rPr>
      </w:pPr>
    </w:p>
    <w:p w14:paraId="191A8652" w14:textId="77777777" w:rsidR="00C31100" w:rsidRPr="008E4D06" w:rsidRDefault="00C31100" w:rsidP="00C31100">
      <w:pPr>
        <w:spacing w:line="360" w:lineRule="auto"/>
        <w:jc w:val="both"/>
        <w:rPr>
          <w:rFonts w:asciiTheme="minorHAnsi" w:hAnsiTheme="minorHAnsi" w:cstheme="minorHAnsi"/>
          <w:b/>
          <w:bCs/>
          <w:sz w:val="28"/>
          <w:szCs w:val="28"/>
        </w:rPr>
      </w:pPr>
    </w:p>
    <w:p w14:paraId="121EBCC5" w14:textId="77777777" w:rsidR="001A0116" w:rsidRPr="005E7596" w:rsidRDefault="001A0116" w:rsidP="001A0116">
      <w:pPr>
        <w:spacing w:line="360" w:lineRule="auto"/>
        <w:rPr>
          <w:rFonts w:asciiTheme="minorHAnsi" w:hAnsiTheme="minorHAnsi" w:cstheme="minorHAnsi"/>
          <w:b/>
          <w:bCs/>
          <w:sz w:val="28"/>
          <w:szCs w:val="28"/>
        </w:rPr>
      </w:pPr>
    </w:p>
    <w:p w14:paraId="375932F0" w14:textId="77777777" w:rsidR="001A0116" w:rsidRDefault="001A0116" w:rsidP="00DF3A43">
      <w:pPr>
        <w:spacing w:line="360" w:lineRule="auto"/>
        <w:rPr>
          <w:rFonts w:asciiTheme="minorHAnsi" w:hAnsiTheme="minorHAnsi" w:cstheme="minorHAnsi"/>
          <w:b/>
          <w:bCs/>
          <w:sz w:val="28"/>
          <w:szCs w:val="28"/>
        </w:rPr>
      </w:pPr>
    </w:p>
    <w:p w14:paraId="72502D08" w14:textId="77777777" w:rsidR="00111243" w:rsidRDefault="00111243" w:rsidP="00DF3A43">
      <w:pPr>
        <w:spacing w:line="360" w:lineRule="auto"/>
        <w:rPr>
          <w:rFonts w:asciiTheme="minorHAnsi" w:hAnsiTheme="minorHAnsi" w:cstheme="minorHAnsi"/>
          <w:b/>
          <w:bCs/>
          <w:sz w:val="28"/>
          <w:szCs w:val="28"/>
        </w:rPr>
        <w:sectPr w:rsidR="00111243" w:rsidSect="00721758">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417" w:left="1417" w:header="708" w:footer="708" w:gutter="0"/>
          <w:cols w:space="708"/>
          <w:docGrid w:linePitch="360"/>
        </w:sectPr>
      </w:pPr>
    </w:p>
    <w:p w14:paraId="721F8B60" w14:textId="77777777" w:rsidR="00721758" w:rsidRPr="005337B6" w:rsidRDefault="00533751" w:rsidP="00A53BE6">
      <w:pPr>
        <w:rPr>
          <w:rFonts w:asciiTheme="minorHAnsi" w:hAnsiTheme="minorHAnsi" w:cstheme="minorHAnsi"/>
          <w:b/>
          <w:bCs/>
          <w:sz w:val="32"/>
          <w:szCs w:val="32"/>
        </w:rPr>
      </w:pPr>
      <w:r w:rsidRPr="005337B6">
        <w:rPr>
          <w:rFonts w:asciiTheme="minorHAnsi" w:hAnsiTheme="minorHAnsi" w:cstheme="minorHAnsi"/>
          <w:b/>
          <w:bCs/>
          <w:sz w:val="32"/>
          <w:szCs w:val="32"/>
        </w:rPr>
        <w:lastRenderedPageBreak/>
        <w:t xml:space="preserve">1 </w:t>
      </w:r>
      <w:r w:rsidRPr="005337B6">
        <w:rPr>
          <w:rFonts w:asciiTheme="minorHAnsi" w:hAnsiTheme="minorHAnsi" w:cstheme="minorHAnsi"/>
          <w:b/>
          <w:bCs/>
          <w:caps/>
          <w:sz w:val="32"/>
          <w:szCs w:val="32"/>
        </w:rPr>
        <w:t>Úvod</w:t>
      </w:r>
    </w:p>
    <w:p w14:paraId="3F32CB86" w14:textId="77777777" w:rsidR="00533751" w:rsidRPr="0098055C" w:rsidRDefault="00533751"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Podpora zdraví a uvědomění si této hodnoty je nesmírně důležité téma, zejména v souvislosti s dětmi. Zdraví představuje klíčový předpoklad pro kvalitní a plnohodnotný život, tak se právě jeho poznávání a ovlivňování</w:t>
      </w:r>
      <w:r w:rsidR="007950F0" w:rsidRPr="0098055C">
        <w:rPr>
          <w:rFonts w:asciiTheme="minorHAnsi" w:hAnsiTheme="minorHAnsi" w:cstheme="minorHAnsi"/>
          <w:sz w:val="24"/>
          <w:szCs w:val="24"/>
        </w:rPr>
        <w:t xml:space="preserve"> jeho ochrany a podpory, stává jednou z priorit základního vzdělávání</w:t>
      </w:r>
      <w:r w:rsidR="00DD4DF0" w:rsidRPr="0098055C">
        <w:rPr>
          <w:rFonts w:asciiTheme="minorHAnsi" w:hAnsiTheme="minorHAnsi" w:cstheme="minorHAnsi"/>
          <w:sz w:val="24"/>
          <w:szCs w:val="24"/>
        </w:rPr>
        <w:t xml:space="preserve"> (RVP ZV, 2013)</w:t>
      </w:r>
    </w:p>
    <w:p w14:paraId="1AB6B204" w14:textId="77777777" w:rsidR="00796D36" w:rsidRPr="0098055C" w:rsidRDefault="00796D36"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Můžeme uvést, že zdraví jedince je nadále jednou z nejvyšších hodnot. Cítit se po všech stránkách zdráv je pro každou osobu bezesporu důležité, a to nejen kvůli vlastnímu pocitu pohody, ale rovněž z toho důvodu, aby mohla uskutečňovat další hodnoty. Na to, co je spojeno se zdravím, je zkrátka každý z nás citlivý. Zdraví přitom představuje v první řadě výsledek řady faktorů, kdy je naštěstí v praktické rovině možné řadu z nich ovlivňovat. Každá osoba má nepochybně možnost se zdravě stravovat, udržovat zdravé mezilidské vztahy, zdravý životní styl, společnými silami pak můžeme usilovat o zdravou krajinu, zdravý les, město nebo například také zdravou školu. Již dávno byly rovněž prokázány souvislosti tělesného zdraví s myšlením a komplexním způsobem života, životními postoji a vztahy ke svému okolí, souvislosti mezi zdravím jedince a zdravím prostředí.</w:t>
      </w:r>
    </w:p>
    <w:p w14:paraId="6DD8113A" w14:textId="77777777" w:rsidR="00796D36" w:rsidRPr="0098055C" w:rsidRDefault="00796D36"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Dle Martina Henryho, zástupce společnosti pro srovnávací a mezinárodní vzdělávání, který</w:t>
      </w:r>
      <w:r w:rsidR="00F37B62" w:rsidRPr="0098055C">
        <w:rPr>
          <w:rFonts w:asciiTheme="minorHAnsi" w:hAnsiTheme="minorHAnsi" w:cstheme="minorHAnsi"/>
          <w:sz w:val="24"/>
          <w:szCs w:val="24"/>
        </w:rPr>
        <w:t>, 22. 3. 2016,</w:t>
      </w:r>
      <w:r w:rsidRPr="0098055C">
        <w:rPr>
          <w:rFonts w:asciiTheme="minorHAnsi" w:hAnsiTheme="minorHAnsi" w:cstheme="minorHAnsi"/>
          <w:sz w:val="24"/>
          <w:szCs w:val="24"/>
        </w:rPr>
        <w:t xml:space="preserve"> vystoupil na šedesáté </w:t>
      </w:r>
      <w:r w:rsidR="00A27DEA" w:rsidRPr="0098055C">
        <w:rPr>
          <w:rFonts w:asciiTheme="minorHAnsi" w:hAnsiTheme="minorHAnsi" w:cstheme="minorHAnsi"/>
          <w:sz w:val="24"/>
          <w:szCs w:val="24"/>
        </w:rPr>
        <w:t>Konferenci ve Vancouveru, je zejména nezbytné pochopit pojem zdraví a uvědomit si jeho celistvost.</w:t>
      </w:r>
      <w:r w:rsidR="00F37B62" w:rsidRPr="0098055C">
        <w:rPr>
          <w:rFonts w:asciiTheme="minorHAnsi" w:hAnsiTheme="minorHAnsi" w:cstheme="minorHAnsi"/>
          <w:sz w:val="24"/>
          <w:szCs w:val="24"/>
        </w:rPr>
        <w:t xml:space="preserve"> Nejdůležitější, dle organizace, je holistický přístup </w:t>
      </w:r>
      <w:r w:rsidR="006B7980" w:rsidRPr="0098055C">
        <w:rPr>
          <w:rFonts w:asciiTheme="minorHAnsi" w:hAnsiTheme="minorHAnsi" w:cstheme="minorHAnsi"/>
          <w:sz w:val="24"/>
          <w:szCs w:val="24"/>
        </w:rPr>
        <w:t>k dětem</w:t>
      </w:r>
      <w:r w:rsidR="00F37B62" w:rsidRPr="0098055C">
        <w:rPr>
          <w:rFonts w:asciiTheme="minorHAnsi" w:hAnsiTheme="minorHAnsi" w:cstheme="minorHAnsi"/>
          <w:sz w:val="24"/>
          <w:szCs w:val="24"/>
        </w:rPr>
        <w:t>. Varování před tendencí zužovat otázku zdraví ve školství pouze k obezitě nebo fyzického vzhledu</w:t>
      </w:r>
      <w:r w:rsidR="006B7980" w:rsidRPr="0098055C">
        <w:rPr>
          <w:rFonts w:asciiTheme="minorHAnsi" w:hAnsiTheme="minorHAnsi" w:cstheme="minorHAnsi"/>
          <w:sz w:val="24"/>
          <w:szCs w:val="24"/>
        </w:rPr>
        <w:t xml:space="preserve"> je zřejmé.</w:t>
      </w:r>
      <w:r w:rsidR="00F37B62" w:rsidRPr="0098055C">
        <w:rPr>
          <w:rFonts w:asciiTheme="minorHAnsi" w:hAnsiTheme="minorHAnsi" w:cstheme="minorHAnsi"/>
          <w:sz w:val="24"/>
          <w:szCs w:val="24"/>
        </w:rPr>
        <w:t xml:space="preserve"> V popředí má být celkové prospívání člověka. K tomu by mohly pomoct různé zdravotní, bezpečnostní nebo sociální školské programy.</w:t>
      </w:r>
    </w:p>
    <w:p w14:paraId="1519CCBE" w14:textId="77777777" w:rsidR="00F6350A" w:rsidRPr="0098055C" w:rsidRDefault="00F6350A"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r>
      <w:r w:rsidR="001306FA" w:rsidRPr="0098055C">
        <w:rPr>
          <w:rFonts w:asciiTheme="minorHAnsi" w:hAnsiTheme="minorHAnsi" w:cstheme="minorHAnsi"/>
          <w:sz w:val="24"/>
          <w:szCs w:val="24"/>
        </w:rPr>
        <w:t>To podporují i poznatky z mezinárodních konferencí, které mají dopad i na zdravotní politiku států i Světové zdravotnické organizace (WHO). Ta ve svém programu pro Evropu Zdraví 21–21 cílů pro 21.</w:t>
      </w:r>
      <w:r w:rsidR="00915C03" w:rsidRPr="0098055C">
        <w:rPr>
          <w:rFonts w:asciiTheme="minorHAnsi" w:hAnsiTheme="minorHAnsi" w:cstheme="minorHAnsi"/>
          <w:sz w:val="24"/>
          <w:szCs w:val="24"/>
        </w:rPr>
        <w:t xml:space="preserve"> </w:t>
      </w:r>
      <w:r w:rsidR="001306FA" w:rsidRPr="0098055C">
        <w:rPr>
          <w:rFonts w:asciiTheme="minorHAnsi" w:hAnsiTheme="minorHAnsi" w:cstheme="minorHAnsi"/>
          <w:sz w:val="24"/>
          <w:szCs w:val="24"/>
        </w:rPr>
        <w:t xml:space="preserve">století </w:t>
      </w:r>
      <w:r w:rsidR="00915C03" w:rsidRPr="0098055C">
        <w:rPr>
          <w:rFonts w:asciiTheme="minorHAnsi" w:hAnsiTheme="minorHAnsi" w:cstheme="minorHAnsi"/>
          <w:sz w:val="24"/>
          <w:szCs w:val="24"/>
        </w:rPr>
        <w:t>stanovuje jednotlivé cíle, které by se měly pomocí řady konkrétních projektů dále rozvíjet a tím zlepšovat zdraví celého regionu.</w:t>
      </w:r>
      <w:r w:rsidR="002D26E6" w:rsidRPr="0098055C">
        <w:rPr>
          <w:rFonts w:asciiTheme="minorHAnsi" w:hAnsiTheme="minorHAnsi" w:cstheme="minorHAnsi"/>
          <w:sz w:val="24"/>
          <w:szCs w:val="24"/>
        </w:rPr>
        <w:t xml:space="preserve"> </w:t>
      </w:r>
    </w:p>
    <w:p w14:paraId="19D05371" w14:textId="77777777" w:rsidR="00EE7593" w:rsidRPr="0098055C" w:rsidRDefault="00EE7593"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To dokládá i dlouhodobý program zlepšování zdravotního stavu obyvatelstva Zdraví pro všechny v 21. století, kdy dílčím úkolem 4. 1 cíle 4 je „</w:t>
      </w:r>
      <w:r w:rsidRPr="0098055C">
        <w:rPr>
          <w:rFonts w:asciiTheme="minorHAnsi" w:hAnsiTheme="minorHAnsi" w:cstheme="minorHAnsi"/>
          <w:i/>
          <w:iCs/>
          <w:sz w:val="24"/>
          <w:szCs w:val="24"/>
        </w:rPr>
        <w:t>Děti a dospívající mládež by měly být způsobilejší ke zdravému životnímu stylu a měly by získat schopnost dělat zdravější rozhodnutí</w:t>
      </w:r>
      <w:r w:rsidR="00915D38" w:rsidRPr="0098055C">
        <w:rPr>
          <w:rFonts w:asciiTheme="minorHAnsi" w:hAnsiTheme="minorHAnsi" w:cstheme="minorHAnsi"/>
          <w:i/>
          <w:iCs/>
          <w:sz w:val="24"/>
          <w:szCs w:val="24"/>
        </w:rPr>
        <w:t>“</w:t>
      </w:r>
      <w:r w:rsidR="00915D38" w:rsidRPr="0098055C">
        <w:rPr>
          <w:rFonts w:asciiTheme="minorHAnsi" w:hAnsiTheme="minorHAnsi" w:cstheme="minorHAnsi"/>
          <w:sz w:val="24"/>
          <w:szCs w:val="24"/>
        </w:rPr>
        <w:t xml:space="preserve"> (</w:t>
      </w:r>
      <w:hyperlink r:id="rId14" w:history="1">
        <w:r w:rsidR="00325709" w:rsidRPr="0098055C">
          <w:rPr>
            <w:rStyle w:val="Hypertextovodkaz"/>
            <w:rFonts w:asciiTheme="minorHAnsi" w:hAnsiTheme="minorHAnsi" w:cstheme="minorHAnsi"/>
            <w:sz w:val="24"/>
            <w:szCs w:val="24"/>
          </w:rPr>
          <w:t>https://www.mzcr.cz/zdravi-pro-vsechny-v-21-stoleti/</w:t>
        </w:r>
      </w:hyperlink>
      <w:r w:rsidRPr="0098055C">
        <w:rPr>
          <w:rFonts w:asciiTheme="minorHAnsi" w:hAnsiTheme="minorHAnsi" w:cstheme="minorHAnsi"/>
          <w:sz w:val="24"/>
          <w:szCs w:val="24"/>
        </w:rPr>
        <w:t>)</w:t>
      </w:r>
    </w:p>
    <w:p w14:paraId="681DD54A" w14:textId="77777777" w:rsidR="00325709" w:rsidRPr="0098055C" w:rsidRDefault="00325709" w:rsidP="008A0FC1">
      <w:pPr>
        <w:spacing w:line="360" w:lineRule="auto"/>
        <w:jc w:val="both"/>
        <w:rPr>
          <w:rFonts w:asciiTheme="minorHAnsi" w:hAnsiTheme="minorHAnsi" w:cstheme="minorHAnsi"/>
          <w:sz w:val="24"/>
          <w:szCs w:val="24"/>
        </w:rPr>
      </w:pPr>
    </w:p>
    <w:p w14:paraId="5B8C5D69" w14:textId="77777777" w:rsidR="00325709" w:rsidRPr="0098055C" w:rsidRDefault="00325709"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To vše podporuje i evropská výzkumná studie Health Behaviour in School – aged Children (HBSC) z roku 2016,</w:t>
      </w:r>
      <w:r w:rsidR="009755A2" w:rsidRPr="0098055C">
        <w:rPr>
          <w:rFonts w:asciiTheme="minorHAnsi" w:hAnsiTheme="minorHAnsi" w:cstheme="minorHAnsi"/>
          <w:sz w:val="24"/>
          <w:szCs w:val="24"/>
        </w:rPr>
        <w:t xml:space="preserve"> která říká, že</w:t>
      </w:r>
      <w:r w:rsidRPr="0098055C">
        <w:rPr>
          <w:rFonts w:asciiTheme="minorHAnsi" w:hAnsiTheme="minorHAnsi" w:cstheme="minorHAnsi"/>
          <w:sz w:val="24"/>
          <w:szCs w:val="24"/>
        </w:rPr>
        <w:t xml:space="preserve"> větší část českých dětí hodnotí své zdraví a životní spokojenost pozitivně. Výzkumy v mezinárodním srovnání však ukazují, že Česká republika zaujímá jedna z posledních míst v obou kategoriích.</w:t>
      </w:r>
    </w:p>
    <w:p w14:paraId="32E863B5" w14:textId="77777777" w:rsidR="00325709" w:rsidRPr="0098055C" w:rsidRDefault="00574B72"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r>
      <w:r w:rsidR="009755A2" w:rsidRPr="0098055C">
        <w:rPr>
          <w:rFonts w:asciiTheme="minorHAnsi" w:hAnsiTheme="minorHAnsi" w:cstheme="minorHAnsi"/>
          <w:sz w:val="24"/>
          <w:szCs w:val="24"/>
        </w:rPr>
        <w:t xml:space="preserve">V této diplomové práci se budu zabývat především aktivizačními metodami ve výchově ke zdraví </w:t>
      </w:r>
      <w:r w:rsidR="00E03E90" w:rsidRPr="0098055C">
        <w:rPr>
          <w:rFonts w:asciiTheme="minorHAnsi" w:hAnsiTheme="minorHAnsi" w:cstheme="minorHAnsi"/>
          <w:sz w:val="24"/>
          <w:szCs w:val="24"/>
        </w:rPr>
        <w:t>ve vzdělávacím bloku podpora a hodnota zdraví zaměřené zejména na podporu a hodnotu zdraví, jako významné oblasti vzdělávání.</w:t>
      </w:r>
    </w:p>
    <w:p w14:paraId="1845D313" w14:textId="77777777" w:rsidR="00B235A4" w:rsidRPr="0098055C" w:rsidRDefault="00B235A4"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 xml:space="preserve">První část práce bude věnována teoretickým poznatkům </w:t>
      </w:r>
      <w:r w:rsidR="004B3DD4" w:rsidRPr="0098055C">
        <w:rPr>
          <w:rFonts w:asciiTheme="minorHAnsi" w:hAnsiTheme="minorHAnsi" w:cstheme="minorHAnsi"/>
          <w:sz w:val="24"/>
          <w:szCs w:val="24"/>
        </w:rPr>
        <w:t>Rámcového vzdělávacího programu</w:t>
      </w:r>
      <w:r w:rsidR="006B3E72" w:rsidRPr="0098055C">
        <w:rPr>
          <w:rFonts w:asciiTheme="minorHAnsi" w:hAnsiTheme="minorHAnsi" w:cstheme="minorHAnsi"/>
          <w:sz w:val="24"/>
          <w:szCs w:val="24"/>
        </w:rPr>
        <w:t xml:space="preserve"> základního vzdělávání, vzdělávací oblasti Člověk a zdraví a v neposlední řadě vzdělávacímu oboru výchova ke zdraví.</w:t>
      </w:r>
    </w:p>
    <w:p w14:paraId="49BF3BD8" w14:textId="77777777" w:rsidR="00B175D6" w:rsidRPr="0098055C" w:rsidRDefault="006B3E72"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 xml:space="preserve">Dále bude v práci popsáno zdraví v teorii, </w:t>
      </w:r>
      <w:r w:rsidR="00892ED4" w:rsidRPr="0098055C">
        <w:rPr>
          <w:rFonts w:asciiTheme="minorHAnsi" w:hAnsiTheme="minorHAnsi" w:cstheme="minorHAnsi"/>
          <w:sz w:val="24"/>
          <w:szCs w:val="24"/>
        </w:rPr>
        <w:t>aktivizační metody a jejich dělení. Poslední teoretickou část</w:t>
      </w:r>
      <w:r w:rsidR="00B04CED" w:rsidRPr="0098055C">
        <w:rPr>
          <w:rFonts w:asciiTheme="minorHAnsi" w:hAnsiTheme="minorHAnsi" w:cstheme="minorHAnsi"/>
          <w:sz w:val="24"/>
          <w:szCs w:val="24"/>
        </w:rPr>
        <w:t>í</w:t>
      </w:r>
      <w:r w:rsidR="00892ED4" w:rsidRPr="0098055C">
        <w:rPr>
          <w:rFonts w:asciiTheme="minorHAnsi" w:hAnsiTheme="minorHAnsi" w:cstheme="minorHAnsi"/>
          <w:sz w:val="24"/>
          <w:szCs w:val="24"/>
        </w:rPr>
        <w:t xml:space="preserve"> budou vlastní aktivizační metody s akcentem na hodnotu a podporu zdraví</w:t>
      </w:r>
      <w:r w:rsidR="00B175D6" w:rsidRPr="0098055C">
        <w:rPr>
          <w:rFonts w:asciiTheme="minorHAnsi" w:hAnsiTheme="minorHAnsi" w:cstheme="minorHAnsi"/>
          <w:sz w:val="24"/>
          <w:szCs w:val="24"/>
        </w:rPr>
        <w:t>. Tyto metody jsem použila ve vybraných třídách v rámci plnění Souvislé odborné praxe 2 na Základní škole Zlín, Slovenská 3076.</w:t>
      </w:r>
    </w:p>
    <w:p w14:paraId="4867B34C" w14:textId="69B3D1F0" w:rsidR="00B175D6" w:rsidRPr="0098055C" w:rsidRDefault="00B175D6"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Výsledky</w:t>
      </w:r>
      <w:r w:rsidR="00987D17" w:rsidRPr="0098055C">
        <w:rPr>
          <w:rFonts w:asciiTheme="minorHAnsi" w:hAnsiTheme="minorHAnsi" w:cstheme="minorHAnsi"/>
          <w:sz w:val="24"/>
          <w:szCs w:val="24"/>
        </w:rPr>
        <w:t xml:space="preserve"> uskutečnění mnou navržených metod budou k dispozici ve zbývající části diplomové práce. Tyto metody</w:t>
      </w:r>
      <w:r w:rsidR="00B04CED" w:rsidRPr="0098055C">
        <w:rPr>
          <w:rFonts w:asciiTheme="minorHAnsi" w:hAnsiTheme="minorHAnsi" w:cstheme="minorHAnsi"/>
          <w:sz w:val="24"/>
          <w:szCs w:val="24"/>
        </w:rPr>
        <w:t>,</w:t>
      </w:r>
      <w:r w:rsidR="00987D17" w:rsidRPr="0098055C">
        <w:rPr>
          <w:rFonts w:asciiTheme="minorHAnsi" w:hAnsiTheme="minorHAnsi" w:cstheme="minorHAnsi"/>
          <w:sz w:val="24"/>
          <w:szCs w:val="24"/>
        </w:rPr>
        <w:t xml:space="preserve"> děti, z výše zmíněné základní školy, hodnotily pomocí evaluačního </w:t>
      </w:r>
      <w:r w:rsidR="008153E5" w:rsidRPr="0098055C">
        <w:rPr>
          <w:rFonts w:asciiTheme="minorHAnsi" w:hAnsiTheme="minorHAnsi" w:cstheme="minorHAnsi"/>
          <w:sz w:val="24"/>
          <w:szCs w:val="24"/>
        </w:rPr>
        <w:t xml:space="preserve">dotazníku, poskytnut </w:t>
      </w:r>
      <w:r w:rsidR="000209CC" w:rsidRPr="0098055C">
        <w:rPr>
          <w:rFonts w:asciiTheme="minorHAnsi" w:hAnsiTheme="minorHAnsi" w:cstheme="minorHAnsi"/>
          <w:sz w:val="24"/>
          <w:szCs w:val="24"/>
        </w:rPr>
        <w:t>Hřivnovou (</w:t>
      </w:r>
      <w:r w:rsidR="00742053" w:rsidRPr="0098055C">
        <w:rPr>
          <w:rFonts w:asciiTheme="minorHAnsi" w:hAnsiTheme="minorHAnsi" w:cstheme="minorHAnsi"/>
          <w:sz w:val="24"/>
          <w:szCs w:val="24"/>
        </w:rPr>
        <w:t>2003)</w:t>
      </w:r>
      <w:r w:rsidR="008153E5" w:rsidRPr="0098055C">
        <w:rPr>
          <w:rFonts w:asciiTheme="minorHAnsi" w:hAnsiTheme="minorHAnsi" w:cstheme="minorHAnsi"/>
          <w:sz w:val="24"/>
          <w:szCs w:val="24"/>
        </w:rPr>
        <w:t xml:space="preserve"> z hlediska náročnosti, efektivity</w:t>
      </w:r>
      <w:r w:rsidR="00CC3068" w:rsidRPr="0098055C">
        <w:rPr>
          <w:rFonts w:asciiTheme="minorHAnsi" w:hAnsiTheme="minorHAnsi" w:cstheme="minorHAnsi"/>
          <w:sz w:val="24"/>
          <w:szCs w:val="24"/>
        </w:rPr>
        <w:t xml:space="preserve"> a</w:t>
      </w:r>
      <w:r w:rsidR="008153E5" w:rsidRPr="0098055C">
        <w:rPr>
          <w:rFonts w:asciiTheme="minorHAnsi" w:hAnsiTheme="minorHAnsi" w:cstheme="minorHAnsi"/>
          <w:sz w:val="24"/>
          <w:szCs w:val="24"/>
        </w:rPr>
        <w:t xml:space="preserve"> atraktivity</w:t>
      </w:r>
      <w:r w:rsidR="00742053" w:rsidRPr="0098055C">
        <w:rPr>
          <w:rFonts w:asciiTheme="minorHAnsi" w:hAnsiTheme="minorHAnsi" w:cstheme="minorHAnsi"/>
          <w:sz w:val="24"/>
          <w:szCs w:val="24"/>
        </w:rPr>
        <w:t>.</w:t>
      </w:r>
      <w:r w:rsidR="008153E5" w:rsidRPr="0098055C">
        <w:rPr>
          <w:rFonts w:asciiTheme="minorHAnsi" w:hAnsiTheme="minorHAnsi" w:cstheme="minorHAnsi"/>
          <w:sz w:val="24"/>
          <w:szCs w:val="24"/>
        </w:rPr>
        <w:t xml:space="preserve"> K hodnocení byla využita škála 1–5.</w:t>
      </w:r>
    </w:p>
    <w:p w14:paraId="4D563EAE" w14:textId="77777777" w:rsidR="00892ED4" w:rsidRPr="0098055C" w:rsidRDefault="00892ED4"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r>
    </w:p>
    <w:p w14:paraId="00AF6B69" w14:textId="77777777" w:rsidR="00EE7593" w:rsidRPr="0098055C" w:rsidRDefault="00EE7593" w:rsidP="008A0FC1">
      <w:pPr>
        <w:spacing w:line="360" w:lineRule="auto"/>
        <w:jc w:val="both"/>
        <w:rPr>
          <w:rFonts w:asciiTheme="minorHAnsi" w:hAnsiTheme="minorHAnsi" w:cstheme="minorHAnsi"/>
          <w:i/>
          <w:iCs/>
          <w:sz w:val="24"/>
          <w:szCs w:val="24"/>
        </w:rPr>
      </w:pPr>
    </w:p>
    <w:p w14:paraId="64B85895" w14:textId="77777777" w:rsidR="00796D36" w:rsidRPr="0098055C" w:rsidRDefault="00796D36" w:rsidP="008A0FC1">
      <w:pPr>
        <w:spacing w:line="360" w:lineRule="auto"/>
        <w:jc w:val="both"/>
        <w:rPr>
          <w:rFonts w:asciiTheme="minorHAnsi" w:hAnsiTheme="minorHAnsi" w:cstheme="minorHAnsi"/>
          <w:sz w:val="24"/>
          <w:szCs w:val="24"/>
        </w:rPr>
      </w:pPr>
    </w:p>
    <w:p w14:paraId="0F2B4A3D" w14:textId="77777777" w:rsidR="00721758" w:rsidRPr="0098055C" w:rsidRDefault="00721758" w:rsidP="008A0FC1">
      <w:pPr>
        <w:jc w:val="both"/>
        <w:rPr>
          <w:rFonts w:asciiTheme="minorHAnsi" w:hAnsiTheme="minorHAnsi" w:cstheme="minorHAnsi"/>
          <w:sz w:val="24"/>
          <w:szCs w:val="24"/>
        </w:rPr>
      </w:pPr>
    </w:p>
    <w:p w14:paraId="0ACBB9A4" w14:textId="77777777" w:rsidR="00721758" w:rsidRPr="0098055C" w:rsidRDefault="00721758" w:rsidP="008A0FC1">
      <w:pPr>
        <w:jc w:val="both"/>
        <w:rPr>
          <w:rFonts w:asciiTheme="minorHAnsi" w:hAnsiTheme="minorHAnsi" w:cstheme="minorHAnsi"/>
          <w:sz w:val="24"/>
          <w:szCs w:val="24"/>
        </w:rPr>
      </w:pPr>
    </w:p>
    <w:p w14:paraId="449D73E3" w14:textId="77777777" w:rsidR="00721758" w:rsidRPr="0098055C" w:rsidRDefault="00721758" w:rsidP="008A0FC1">
      <w:pPr>
        <w:jc w:val="both"/>
        <w:rPr>
          <w:rFonts w:asciiTheme="minorHAnsi" w:hAnsiTheme="minorHAnsi" w:cstheme="minorHAnsi"/>
          <w:sz w:val="24"/>
          <w:szCs w:val="24"/>
        </w:rPr>
      </w:pPr>
    </w:p>
    <w:p w14:paraId="6773A4DA" w14:textId="77777777" w:rsidR="00721758" w:rsidRPr="0098055C" w:rsidRDefault="00721758" w:rsidP="008A0FC1">
      <w:pPr>
        <w:jc w:val="both"/>
        <w:rPr>
          <w:rFonts w:asciiTheme="minorHAnsi" w:hAnsiTheme="minorHAnsi" w:cstheme="minorHAnsi"/>
          <w:sz w:val="24"/>
          <w:szCs w:val="24"/>
        </w:rPr>
      </w:pPr>
    </w:p>
    <w:p w14:paraId="5A8833C8" w14:textId="77777777" w:rsidR="00721758" w:rsidRPr="0098055C" w:rsidRDefault="00721758" w:rsidP="008A0FC1">
      <w:pPr>
        <w:jc w:val="both"/>
        <w:rPr>
          <w:rFonts w:asciiTheme="minorHAnsi" w:hAnsiTheme="minorHAnsi" w:cstheme="minorHAnsi"/>
          <w:sz w:val="24"/>
          <w:szCs w:val="24"/>
        </w:rPr>
      </w:pPr>
    </w:p>
    <w:p w14:paraId="363771C6" w14:textId="77777777" w:rsidR="00721758" w:rsidRPr="0098055C" w:rsidRDefault="00721758" w:rsidP="008A0FC1">
      <w:pPr>
        <w:jc w:val="both"/>
        <w:rPr>
          <w:rFonts w:asciiTheme="minorHAnsi" w:hAnsiTheme="minorHAnsi" w:cstheme="minorHAnsi"/>
          <w:sz w:val="24"/>
          <w:szCs w:val="24"/>
        </w:rPr>
      </w:pPr>
    </w:p>
    <w:p w14:paraId="67704B8A" w14:textId="77777777" w:rsidR="005337B6" w:rsidRDefault="005337B6" w:rsidP="000209CC">
      <w:pPr>
        <w:rPr>
          <w:rFonts w:asciiTheme="minorHAnsi" w:hAnsiTheme="minorHAnsi" w:cstheme="minorHAnsi"/>
          <w:sz w:val="24"/>
          <w:szCs w:val="24"/>
        </w:rPr>
      </w:pPr>
    </w:p>
    <w:p w14:paraId="081484E9" w14:textId="5A0ECDF0" w:rsidR="00721758" w:rsidRPr="00D305DE" w:rsidRDefault="001724FA" w:rsidP="000209CC">
      <w:pPr>
        <w:rPr>
          <w:rFonts w:asciiTheme="minorHAnsi" w:hAnsiTheme="minorHAnsi" w:cstheme="minorHAnsi"/>
          <w:b/>
          <w:bCs/>
          <w:caps/>
          <w:sz w:val="32"/>
          <w:szCs w:val="32"/>
        </w:rPr>
      </w:pPr>
      <w:r w:rsidRPr="00D305DE">
        <w:rPr>
          <w:rFonts w:asciiTheme="minorHAnsi" w:hAnsiTheme="minorHAnsi" w:cstheme="minorHAnsi"/>
          <w:b/>
          <w:bCs/>
          <w:caps/>
          <w:sz w:val="32"/>
          <w:szCs w:val="32"/>
        </w:rPr>
        <w:t xml:space="preserve">2 Cíle </w:t>
      </w:r>
      <w:r w:rsidR="00F315B5" w:rsidRPr="00D305DE">
        <w:rPr>
          <w:rFonts w:asciiTheme="minorHAnsi" w:hAnsiTheme="minorHAnsi" w:cstheme="minorHAnsi"/>
          <w:b/>
          <w:bCs/>
          <w:caps/>
          <w:sz w:val="32"/>
          <w:szCs w:val="32"/>
        </w:rPr>
        <w:t>práce</w:t>
      </w:r>
    </w:p>
    <w:p w14:paraId="163B992B" w14:textId="77777777" w:rsidR="00F315B5" w:rsidRPr="0098055C" w:rsidRDefault="00F315B5"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Hlavní cílem práce je zjistit, zda navržené aktivizační metody výuky ve výuce Výchovy ke zdraví ve výukovém bloku hodnota a podpora zdraví</w:t>
      </w:r>
      <w:r w:rsidR="00190810" w:rsidRPr="0098055C">
        <w:rPr>
          <w:rFonts w:asciiTheme="minorHAnsi" w:hAnsiTheme="minorHAnsi" w:cstheme="minorHAnsi"/>
          <w:sz w:val="24"/>
          <w:szCs w:val="24"/>
        </w:rPr>
        <w:t xml:space="preserve"> jsou</w:t>
      </w:r>
      <w:r w:rsidRPr="0098055C">
        <w:rPr>
          <w:rFonts w:asciiTheme="minorHAnsi" w:hAnsiTheme="minorHAnsi" w:cstheme="minorHAnsi"/>
          <w:sz w:val="24"/>
          <w:szCs w:val="24"/>
        </w:rPr>
        <w:t xml:space="preserve"> atraktivní. Navržené metody následně ověřit v rámci pedagogické praxe a evaluovat je</w:t>
      </w:r>
      <w:r w:rsidR="00190810" w:rsidRPr="0098055C">
        <w:rPr>
          <w:rFonts w:asciiTheme="minorHAnsi" w:hAnsiTheme="minorHAnsi" w:cstheme="minorHAnsi"/>
          <w:sz w:val="24"/>
          <w:szCs w:val="24"/>
        </w:rPr>
        <w:t>.</w:t>
      </w:r>
    </w:p>
    <w:p w14:paraId="076FB4C8" w14:textId="77777777" w:rsidR="00190810" w:rsidRPr="00D305DE" w:rsidRDefault="00190810" w:rsidP="008A0FC1">
      <w:pPr>
        <w:spacing w:line="360" w:lineRule="auto"/>
        <w:jc w:val="both"/>
        <w:rPr>
          <w:rFonts w:asciiTheme="minorHAnsi" w:hAnsiTheme="minorHAnsi" w:cstheme="minorHAnsi"/>
          <w:b/>
          <w:bCs/>
          <w:sz w:val="24"/>
          <w:szCs w:val="24"/>
        </w:rPr>
      </w:pPr>
      <w:r w:rsidRPr="0098055C">
        <w:rPr>
          <w:rFonts w:asciiTheme="minorHAnsi" w:hAnsiTheme="minorHAnsi" w:cstheme="minorHAnsi"/>
          <w:sz w:val="24"/>
          <w:szCs w:val="24"/>
        </w:rPr>
        <w:tab/>
      </w:r>
      <w:r w:rsidRPr="00D305DE">
        <w:rPr>
          <w:rFonts w:asciiTheme="minorHAnsi" w:hAnsiTheme="minorHAnsi" w:cstheme="minorHAnsi"/>
          <w:b/>
          <w:bCs/>
          <w:sz w:val="24"/>
          <w:szCs w:val="24"/>
        </w:rPr>
        <w:t>Dílčí cíle:</w:t>
      </w:r>
    </w:p>
    <w:p w14:paraId="63770BEF" w14:textId="77777777" w:rsidR="00190810" w:rsidRPr="0098055C" w:rsidRDefault="00190810" w:rsidP="008A0FC1">
      <w:pPr>
        <w:numPr>
          <w:ilvl w:val="0"/>
          <w:numId w:val="2"/>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Studium odborné literatury</w:t>
      </w:r>
    </w:p>
    <w:p w14:paraId="6911C143" w14:textId="77777777" w:rsidR="00190810" w:rsidRPr="0098055C" w:rsidRDefault="00190810" w:rsidP="008A0FC1">
      <w:pPr>
        <w:numPr>
          <w:ilvl w:val="0"/>
          <w:numId w:val="2"/>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Stručná charakteristika Rámcového vzdělávacího programu pro základní </w:t>
      </w:r>
      <w:r w:rsidR="00991719" w:rsidRPr="0098055C">
        <w:rPr>
          <w:rFonts w:asciiTheme="minorHAnsi" w:hAnsiTheme="minorHAnsi" w:cstheme="minorHAnsi"/>
          <w:sz w:val="24"/>
          <w:szCs w:val="24"/>
        </w:rPr>
        <w:t>vzdělávání,</w:t>
      </w:r>
      <w:r w:rsidRPr="0098055C">
        <w:rPr>
          <w:rFonts w:asciiTheme="minorHAnsi" w:hAnsiTheme="minorHAnsi" w:cstheme="minorHAnsi"/>
          <w:sz w:val="24"/>
          <w:szCs w:val="24"/>
        </w:rPr>
        <w:t xml:space="preserve"> </w:t>
      </w:r>
      <w:r w:rsidR="00991719" w:rsidRPr="0098055C">
        <w:rPr>
          <w:rFonts w:asciiTheme="minorHAnsi" w:hAnsiTheme="minorHAnsi" w:cstheme="minorHAnsi"/>
          <w:sz w:val="24"/>
          <w:szCs w:val="24"/>
        </w:rPr>
        <w:t>vzdělávací obor Výchova ke zdraví a jeho obsah, výstupy</w:t>
      </w:r>
      <w:r w:rsidRPr="0098055C">
        <w:rPr>
          <w:rFonts w:asciiTheme="minorHAnsi" w:hAnsiTheme="minorHAnsi" w:cstheme="minorHAnsi"/>
          <w:sz w:val="24"/>
          <w:szCs w:val="24"/>
        </w:rPr>
        <w:t xml:space="preserve"> vzdělávacího oboru Výchovy ke zdraví</w:t>
      </w:r>
      <w:r w:rsidR="00991719" w:rsidRPr="0098055C">
        <w:rPr>
          <w:rFonts w:asciiTheme="minorHAnsi" w:hAnsiTheme="minorHAnsi" w:cstheme="minorHAnsi"/>
          <w:sz w:val="24"/>
          <w:szCs w:val="24"/>
        </w:rPr>
        <w:t xml:space="preserve"> a učivo vztahující se </w:t>
      </w:r>
      <w:r w:rsidR="00D336E7" w:rsidRPr="0098055C">
        <w:rPr>
          <w:rFonts w:asciiTheme="minorHAnsi" w:hAnsiTheme="minorHAnsi" w:cstheme="minorHAnsi"/>
          <w:sz w:val="24"/>
          <w:szCs w:val="24"/>
        </w:rPr>
        <w:t>okruhu Hodnota a podpora zdraví.</w:t>
      </w:r>
    </w:p>
    <w:p w14:paraId="693027B1" w14:textId="77777777" w:rsidR="00190810" w:rsidRPr="0098055C" w:rsidRDefault="00190810" w:rsidP="008A0FC1">
      <w:pPr>
        <w:numPr>
          <w:ilvl w:val="0"/>
          <w:numId w:val="2"/>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Shrnutí poznatků v oblasti zdraví v teorii, pojem zdraví, modely a aspekty zdraví, determinanty zdraví, podpora zdraví</w:t>
      </w:r>
      <w:r w:rsidR="00B04CED" w:rsidRPr="0098055C">
        <w:rPr>
          <w:rFonts w:asciiTheme="minorHAnsi" w:hAnsiTheme="minorHAnsi" w:cstheme="minorHAnsi"/>
          <w:sz w:val="24"/>
          <w:szCs w:val="24"/>
        </w:rPr>
        <w:t>.</w:t>
      </w:r>
    </w:p>
    <w:p w14:paraId="776F90E8" w14:textId="77777777" w:rsidR="00B04CED" w:rsidRPr="0098055C" w:rsidRDefault="00B04CED" w:rsidP="008A0FC1">
      <w:pPr>
        <w:numPr>
          <w:ilvl w:val="0"/>
          <w:numId w:val="2"/>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Charakteristika aktivizačních výukových metod.</w:t>
      </w:r>
    </w:p>
    <w:p w14:paraId="0E170BCC" w14:textId="77777777" w:rsidR="00B04CED" w:rsidRPr="0098055C" w:rsidRDefault="00B04CED" w:rsidP="008A0FC1">
      <w:pPr>
        <w:numPr>
          <w:ilvl w:val="0"/>
          <w:numId w:val="2"/>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Dělení aktivizačních metod</w:t>
      </w:r>
    </w:p>
    <w:p w14:paraId="252C39CC" w14:textId="77777777" w:rsidR="00B04CED" w:rsidRPr="0098055C" w:rsidRDefault="00B04CED" w:rsidP="008A0FC1">
      <w:pPr>
        <w:numPr>
          <w:ilvl w:val="0"/>
          <w:numId w:val="2"/>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Návrh vlastních aktivizačních metod ve výuce Výchovy ke zdraví.</w:t>
      </w:r>
    </w:p>
    <w:p w14:paraId="2CB212CA" w14:textId="77777777" w:rsidR="00B04CED" w:rsidRPr="0098055C" w:rsidRDefault="00B04CED" w:rsidP="008A0FC1">
      <w:pPr>
        <w:numPr>
          <w:ilvl w:val="0"/>
          <w:numId w:val="2"/>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Uskutečnění navržených aktivizačních metod.</w:t>
      </w:r>
    </w:p>
    <w:p w14:paraId="46879464" w14:textId="77777777" w:rsidR="00B04CED" w:rsidRPr="0098055C" w:rsidRDefault="00B04CED" w:rsidP="008A0FC1">
      <w:pPr>
        <w:numPr>
          <w:ilvl w:val="0"/>
          <w:numId w:val="2"/>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Rozbor zjištěných výsledků, které se týkají hodnocení vybraných aktivizačních metod z hlediska efektivity a atraktivity z pohledu žáků.</w:t>
      </w:r>
    </w:p>
    <w:p w14:paraId="5A54A555" w14:textId="77777777" w:rsidR="00190810" w:rsidRPr="0098055C" w:rsidRDefault="00190810" w:rsidP="008A0FC1">
      <w:pPr>
        <w:spacing w:line="360" w:lineRule="auto"/>
        <w:jc w:val="both"/>
        <w:rPr>
          <w:rFonts w:asciiTheme="minorHAnsi" w:hAnsiTheme="minorHAnsi" w:cstheme="minorHAnsi"/>
          <w:sz w:val="24"/>
          <w:szCs w:val="24"/>
        </w:rPr>
      </w:pPr>
    </w:p>
    <w:p w14:paraId="7C578205" w14:textId="77777777" w:rsidR="00721758" w:rsidRPr="0098055C" w:rsidRDefault="00721758" w:rsidP="008A0FC1">
      <w:pPr>
        <w:spacing w:line="360" w:lineRule="auto"/>
        <w:jc w:val="both"/>
        <w:rPr>
          <w:rFonts w:asciiTheme="minorHAnsi" w:hAnsiTheme="minorHAnsi" w:cstheme="minorHAnsi"/>
          <w:sz w:val="24"/>
          <w:szCs w:val="24"/>
        </w:rPr>
      </w:pPr>
    </w:p>
    <w:p w14:paraId="4423F958" w14:textId="77777777" w:rsidR="00721758" w:rsidRPr="0098055C" w:rsidRDefault="00721758" w:rsidP="008A0FC1">
      <w:pPr>
        <w:jc w:val="both"/>
        <w:rPr>
          <w:rFonts w:asciiTheme="minorHAnsi" w:hAnsiTheme="minorHAnsi" w:cstheme="minorHAnsi"/>
          <w:sz w:val="24"/>
          <w:szCs w:val="24"/>
        </w:rPr>
      </w:pPr>
    </w:p>
    <w:p w14:paraId="332184CE" w14:textId="77777777" w:rsidR="00721758" w:rsidRPr="0098055C" w:rsidRDefault="00721758" w:rsidP="008A0FC1">
      <w:pPr>
        <w:jc w:val="both"/>
        <w:rPr>
          <w:rFonts w:asciiTheme="minorHAnsi" w:hAnsiTheme="minorHAnsi" w:cstheme="minorHAnsi"/>
          <w:sz w:val="24"/>
          <w:szCs w:val="24"/>
        </w:rPr>
      </w:pPr>
    </w:p>
    <w:p w14:paraId="27F09287" w14:textId="77777777" w:rsidR="00721758" w:rsidRPr="0098055C" w:rsidRDefault="00721758" w:rsidP="008A0FC1">
      <w:pPr>
        <w:jc w:val="both"/>
        <w:rPr>
          <w:rFonts w:asciiTheme="minorHAnsi" w:hAnsiTheme="minorHAnsi" w:cstheme="minorHAnsi"/>
          <w:sz w:val="24"/>
          <w:szCs w:val="24"/>
        </w:rPr>
      </w:pPr>
    </w:p>
    <w:p w14:paraId="533207A7" w14:textId="77777777" w:rsidR="00B04CED" w:rsidRPr="0098055C" w:rsidRDefault="00B04CED" w:rsidP="008A0FC1">
      <w:pPr>
        <w:jc w:val="both"/>
        <w:rPr>
          <w:rFonts w:asciiTheme="minorHAnsi" w:hAnsiTheme="minorHAnsi" w:cstheme="minorHAnsi"/>
          <w:sz w:val="24"/>
          <w:szCs w:val="24"/>
        </w:rPr>
      </w:pPr>
    </w:p>
    <w:p w14:paraId="415C7DDD" w14:textId="77777777" w:rsidR="00B04CED" w:rsidRPr="0098055C" w:rsidRDefault="00B04CED" w:rsidP="008A0FC1">
      <w:pPr>
        <w:jc w:val="both"/>
        <w:rPr>
          <w:rFonts w:asciiTheme="minorHAnsi" w:hAnsiTheme="minorHAnsi" w:cstheme="minorHAnsi"/>
          <w:sz w:val="24"/>
          <w:szCs w:val="24"/>
        </w:rPr>
      </w:pPr>
    </w:p>
    <w:p w14:paraId="14556C37" w14:textId="77777777" w:rsidR="00B04CED" w:rsidRPr="0098055C" w:rsidRDefault="00B04CED" w:rsidP="008A0FC1">
      <w:pPr>
        <w:jc w:val="both"/>
        <w:rPr>
          <w:rFonts w:asciiTheme="minorHAnsi" w:hAnsiTheme="minorHAnsi" w:cstheme="minorHAnsi"/>
          <w:sz w:val="24"/>
          <w:szCs w:val="24"/>
        </w:rPr>
      </w:pPr>
    </w:p>
    <w:p w14:paraId="2C254728" w14:textId="77777777" w:rsidR="00B04CED" w:rsidRPr="0098055C" w:rsidRDefault="00B04CED" w:rsidP="008A0FC1">
      <w:pPr>
        <w:jc w:val="both"/>
        <w:rPr>
          <w:rFonts w:asciiTheme="minorHAnsi" w:hAnsiTheme="minorHAnsi" w:cstheme="minorHAnsi"/>
          <w:sz w:val="24"/>
          <w:szCs w:val="24"/>
        </w:rPr>
      </w:pPr>
    </w:p>
    <w:p w14:paraId="2D27A6D2" w14:textId="77777777" w:rsidR="00B04CED" w:rsidRPr="0098055C" w:rsidRDefault="00B04CED" w:rsidP="008A0FC1">
      <w:pPr>
        <w:jc w:val="both"/>
        <w:rPr>
          <w:rFonts w:asciiTheme="minorHAnsi" w:hAnsiTheme="minorHAnsi" w:cstheme="minorHAnsi"/>
          <w:sz w:val="24"/>
          <w:szCs w:val="24"/>
        </w:rPr>
      </w:pPr>
    </w:p>
    <w:p w14:paraId="65377F3C" w14:textId="26179907" w:rsidR="00B04CED" w:rsidRPr="004914AF" w:rsidRDefault="004914AF" w:rsidP="000209CC">
      <w:pPr>
        <w:rPr>
          <w:rFonts w:asciiTheme="minorHAnsi" w:hAnsiTheme="minorHAnsi" w:cstheme="minorHAnsi"/>
          <w:b/>
          <w:bCs/>
          <w:caps/>
          <w:sz w:val="32"/>
          <w:szCs w:val="32"/>
        </w:rPr>
      </w:pPr>
      <w:r w:rsidRPr="004914AF">
        <w:rPr>
          <w:rFonts w:asciiTheme="minorHAnsi" w:hAnsiTheme="minorHAnsi" w:cstheme="minorHAnsi"/>
          <w:b/>
          <w:bCs/>
          <w:caps/>
          <w:sz w:val="32"/>
          <w:szCs w:val="32"/>
        </w:rPr>
        <w:t xml:space="preserve">3 </w:t>
      </w:r>
      <w:r w:rsidR="00B04CED" w:rsidRPr="004914AF">
        <w:rPr>
          <w:rFonts w:asciiTheme="minorHAnsi" w:hAnsiTheme="minorHAnsi" w:cstheme="minorHAnsi"/>
          <w:b/>
          <w:bCs/>
          <w:caps/>
          <w:sz w:val="32"/>
          <w:szCs w:val="32"/>
        </w:rPr>
        <w:t>Teoretická východiska</w:t>
      </w:r>
    </w:p>
    <w:p w14:paraId="1D18FC70" w14:textId="32FAC516" w:rsidR="00347525" w:rsidRPr="00DD5864" w:rsidRDefault="00A45349" w:rsidP="00DD5864">
      <w:pPr>
        <w:pStyle w:val="Nadpis1"/>
        <w:shd w:val="clear" w:color="auto" w:fill="FFFFFF"/>
        <w:spacing w:before="0" w:beforeAutospacing="0" w:after="0" w:afterAutospacing="0" w:line="360" w:lineRule="auto"/>
        <w:jc w:val="both"/>
        <w:textAlignment w:val="baseline"/>
        <w:rPr>
          <w:rFonts w:asciiTheme="minorHAnsi" w:hAnsiTheme="minorHAnsi" w:cstheme="minorHAnsi"/>
          <w:sz w:val="28"/>
          <w:szCs w:val="28"/>
          <w:lang w:val="cs-CZ"/>
        </w:rPr>
      </w:pPr>
      <w:r w:rsidRPr="00DD5864">
        <w:rPr>
          <w:rFonts w:asciiTheme="minorHAnsi" w:hAnsiTheme="minorHAnsi" w:cstheme="minorHAnsi"/>
          <w:sz w:val="28"/>
          <w:szCs w:val="28"/>
          <w:lang w:val="cs-CZ"/>
        </w:rPr>
        <w:t xml:space="preserve">3.1 </w:t>
      </w:r>
      <w:r w:rsidR="00347525" w:rsidRPr="00DD5864">
        <w:rPr>
          <w:rFonts w:asciiTheme="minorHAnsi" w:hAnsiTheme="minorHAnsi" w:cstheme="minorHAnsi"/>
          <w:sz w:val="28"/>
          <w:szCs w:val="28"/>
          <w:lang w:val="cs-CZ"/>
        </w:rPr>
        <w:t>Rámcový vzdělávací program (obecně)</w:t>
      </w:r>
    </w:p>
    <w:p w14:paraId="62990DC8" w14:textId="77777777" w:rsidR="009F5213" w:rsidRPr="0098055C" w:rsidRDefault="009F5213" w:rsidP="008A0FC1">
      <w:pPr>
        <w:pStyle w:val="Nadpis1"/>
        <w:shd w:val="clear" w:color="auto" w:fill="FFFFFF"/>
        <w:spacing w:before="0" w:beforeAutospacing="0" w:after="0" w:afterAutospacing="0" w:line="360" w:lineRule="auto"/>
        <w:ind w:firstLine="708"/>
        <w:jc w:val="both"/>
        <w:textAlignment w:val="baseline"/>
        <w:rPr>
          <w:rFonts w:asciiTheme="minorHAnsi" w:hAnsiTheme="minorHAnsi" w:cstheme="minorHAnsi"/>
          <w:sz w:val="24"/>
          <w:szCs w:val="24"/>
          <w:lang w:val="cs-CZ"/>
        </w:rPr>
      </w:pPr>
      <w:r w:rsidRPr="0098055C">
        <w:rPr>
          <w:rFonts w:asciiTheme="minorHAnsi" w:hAnsiTheme="minorHAnsi" w:cstheme="minorHAnsi"/>
          <w:b w:val="0"/>
          <w:bCs w:val="0"/>
          <w:sz w:val="24"/>
          <w:szCs w:val="24"/>
          <w:lang w:val="cs-CZ"/>
        </w:rPr>
        <w:t>Samotná Výchova ke zdraví patří do vzdělávací oblasti Člověk a zdraví</w:t>
      </w:r>
      <w:r w:rsidR="00347525" w:rsidRPr="0098055C">
        <w:rPr>
          <w:rFonts w:asciiTheme="minorHAnsi" w:hAnsiTheme="minorHAnsi" w:cstheme="minorHAnsi"/>
          <w:b w:val="0"/>
          <w:bCs w:val="0"/>
          <w:sz w:val="24"/>
          <w:szCs w:val="24"/>
          <w:lang w:val="cs-CZ"/>
        </w:rPr>
        <w:t xml:space="preserve"> </w:t>
      </w:r>
      <w:r w:rsidRPr="0098055C">
        <w:rPr>
          <w:rFonts w:asciiTheme="minorHAnsi" w:hAnsiTheme="minorHAnsi" w:cstheme="minorHAnsi"/>
          <w:b w:val="0"/>
          <w:bCs w:val="0"/>
          <w:sz w:val="24"/>
          <w:szCs w:val="24"/>
          <w:lang w:val="cs-CZ"/>
        </w:rPr>
        <w:t xml:space="preserve">spolu s Tělesnou výchovou. Naším tématem je ovšem Výchova ve zdraví v rámci </w:t>
      </w:r>
      <w:r w:rsidR="00347525" w:rsidRPr="0098055C">
        <w:rPr>
          <w:rFonts w:asciiTheme="minorHAnsi" w:hAnsiTheme="minorHAnsi" w:cstheme="minorHAnsi"/>
          <w:b w:val="0"/>
          <w:bCs w:val="0"/>
          <w:sz w:val="24"/>
          <w:szCs w:val="24"/>
          <w:lang w:val="cs-CZ"/>
        </w:rPr>
        <w:t>Rámcového vzdělávacího programu základního vzdělávání (dále RVP ZV)</w:t>
      </w:r>
      <w:r w:rsidRPr="0098055C">
        <w:rPr>
          <w:rFonts w:asciiTheme="minorHAnsi" w:hAnsiTheme="minorHAnsi" w:cstheme="minorHAnsi"/>
          <w:b w:val="0"/>
          <w:bCs w:val="0"/>
          <w:sz w:val="24"/>
          <w:szCs w:val="24"/>
          <w:lang w:val="cs-CZ"/>
        </w:rPr>
        <w:t>. Tento dokument je na státní úrovni a patří mezi hlavní kurikulární dokumenty. Samotné RVP ZV pře</w:t>
      </w:r>
      <w:r w:rsidR="00347525" w:rsidRPr="0098055C">
        <w:rPr>
          <w:rFonts w:asciiTheme="minorHAnsi" w:hAnsiTheme="minorHAnsi" w:cstheme="minorHAnsi"/>
          <w:b w:val="0"/>
          <w:bCs w:val="0"/>
          <w:sz w:val="24"/>
          <w:szCs w:val="24"/>
          <w:lang w:val="cs-CZ"/>
        </w:rPr>
        <w:t>d</w:t>
      </w:r>
      <w:r w:rsidRPr="0098055C">
        <w:rPr>
          <w:rFonts w:asciiTheme="minorHAnsi" w:hAnsiTheme="minorHAnsi" w:cstheme="minorHAnsi"/>
          <w:b w:val="0"/>
          <w:bCs w:val="0"/>
          <w:sz w:val="24"/>
          <w:szCs w:val="24"/>
          <w:lang w:val="cs-CZ"/>
        </w:rPr>
        <w:t>stavuje Národní program vzdělávání a rámcové vzdělávací programy. „</w:t>
      </w:r>
      <w:r w:rsidRPr="0098055C">
        <w:rPr>
          <w:rFonts w:asciiTheme="minorHAnsi" w:hAnsiTheme="minorHAnsi" w:cstheme="minorHAnsi"/>
          <w:b w:val="0"/>
          <w:bCs w:val="0"/>
          <w:i/>
          <w:iCs/>
          <w:sz w:val="24"/>
          <w:szCs w:val="24"/>
          <w:lang w:val="cs-CZ"/>
        </w:rPr>
        <w:t>Národní program vzdělávání vymezuje počáteční vzdělávání jako celek. RVP vymezují závazné rámce vzdělávání pro jeho jednotlivé etapy – předškolní, základní a střední vzdělávání. Školní úroveň představují školní vzdělávací programy (dále jen ŠVP), podle nichž se uskutečňuje vzdělávání na jednotlivých školách.“</w:t>
      </w:r>
      <w:r w:rsidRPr="0098055C">
        <w:rPr>
          <w:rStyle w:val="Znakapoznpodarou"/>
          <w:rFonts w:asciiTheme="minorHAnsi" w:hAnsiTheme="minorHAnsi" w:cstheme="minorHAnsi"/>
          <w:b w:val="0"/>
          <w:bCs w:val="0"/>
          <w:i/>
          <w:iCs/>
          <w:sz w:val="24"/>
          <w:szCs w:val="24"/>
          <w:lang w:val="cs-CZ"/>
        </w:rPr>
        <w:t xml:space="preserve"> </w:t>
      </w:r>
      <w:r w:rsidRPr="0098055C">
        <w:rPr>
          <w:rFonts w:asciiTheme="minorHAnsi" w:hAnsiTheme="minorHAnsi" w:cstheme="minorHAnsi"/>
          <w:b w:val="0"/>
          <w:bCs w:val="0"/>
          <w:i/>
          <w:iCs/>
          <w:sz w:val="24"/>
          <w:szCs w:val="24"/>
          <w:lang w:val="cs-CZ"/>
        </w:rPr>
        <w:t xml:space="preserve">(RVP ZV, str. 5) </w:t>
      </w:r>
      <w:r w:rsidRPr="0098055C">
        <w:rPr>
          <w:rFonts w:asciiTheme="minorHAnsi" w:hAnsiTheme="minorHAnsi" w:cstheme="minorHAnsi"/>
          <w:b w:val="0"/>
          <w:bCs w:val="0"/>
          <w:iCs/>
          <w:sz w:val="24"/>
          <w:szCs w:val="24"/>
          <w:lang w:val="cs-CZ"/>
        </w:rPr>
        <w:t xml:space="preserve">Tento program je po aktualizaci </w:t>
      </w:r>
      <w:r w:rsidR="00FE4E2D" w:rsidRPr="0098055C">
        <w:rPr>
          <w:rFonts w:asciiTheme="minorHAnsi" w:hAnsiTheme="minorHAnsi" w:cstheme="minorHAnsi"/>
          <w:b w:val="0"/>
          <w:bCs w:val="0"/>
          <w:iCs/>
          <w:sz w:val="24"/>
          <w:szCs w:val="24"/>
          <w:lang w:val="cs-CZ"/>
        </w:rPr>
        <w:t>účinný</w:t>
      </w:r>
      <w:r w:rsidRPr="0098055C">
        <w:rPr>
          <w:rFonts w:asciiTheme="minorHAnsi" w:hAnsiTheme="minorHAnsi" w:cstheme="minorHAnsi"/>
          <w:b w:val="0"/>
          <w:bCs w:val="0"/>
          <w:iCs/>
          <w:sz w:val="24"/>
          <w:szCs w:val="24"/>
          <w:lang w:val="cs-CZ"/>
        </w:rPr>
        <w:t xml:space="preserve"> od 1. 9. 2017 a musí se jim řídit všechny základní školy. Je samozřejmostí, že tento dokument navazuje na obsah </w:t>
      </w:r>
      <w:r w:rsidR="00347525" w:rsidRPr="0098055C">
        <w:rPr>
          <w:rFonts w:asciiTheme="minorHAnsi" w:hAnsiTheme="minorHAnsi" w:cstheme="minorHAnsi"/>
          <w:b w:val="0"/>
          <w:bCs w:val="0"/>
          <w:iCs/>
          <w:sz w:val="24"/>
          <w:szCs w:val="24"/>
          <w:lang w:val="cs-CZ"/>
        </w:rPr>
        <w:t>Rámcového vzdělávacího programu předškolního vzdělávaní</w:t>
      </w:r>
      <w:r w:rsidRPr="0098055C">
        <w:rPr>
          <w:rFonts w:asciiTheme="minorHAnsi" w:hAnsiTheme="minorHAnsi" w:cstheme="minorHAnsi"/>
          <w:b w:val="0"/>
          <w:bCs w:val="0"/>
          <w:iCs/>
          <w:sz w:val="24"/>
          <w:szCs w:val="24"/>
          <w:lang w:val="cs-CZ"/>
        </w:rPr>
        <w:t xml:space="preserve"> a zároveň je výchozím dokumentem pro RVP jednotlivých studijních programu pro střední školy. Proč právě rámcově vzdělávací programy? </w:t>
      </w:r>
    </w:p>
    <w:p w14:paraId="24B29B3B" w14:textId="77777777" w:rsidR="009F5213" w:rsidRPr="0098055C" w:rsidRDefault="009F5213" w:rsidP="008A0FC1">
      <w:pPr>
        <w:pStyle w:val="Nadpis1"/>
        <w:numPr>
          <w:ilvl w:val="0"/>
          <w:numId w:val="3"/>
        </w:numPr>
        <w:shd w:val="clear" w:color="auto" w:fill="FFFFFF"/>
        <w:spacing w:before="0" w:beforeAutospacing="0" w:after="0" w:afterAutospacing="0" w:line="360" w:lineRule="auto"/>
        <w:jc w:val="both"/>
        <w:textAlignment w:val="baseline"/>
        <w:rPr>
          <w:rFonts w:asciiTheme="minorHAnsi" w:hAnsiTheme="minorHAnsi" w:cstheme="minorHAnsi"/>
          <w:b w:val="0"/>
          <w:bCs w:val="0"/>
          <w:i/>
          <w:iCs/>
          <w:sz w:val="24"/>
          <w:szCs w:val="24"/>
          <w:lang w:val="cs-CZ"/>
        </w:rPr>
      </w:pPr>
      <w:r w:rsidRPr="0098055C">
        <w:rPr>
          <w:rFonts w:asciiTheme="minorHAnsi" w:hAnsiTheme="minorHAnsi" w:cstheme="minorHAnsi"/>
          <w:b w:val="0"/>
          <w:bCs w:val="0"/>
          <w:i/>
          <w:iCs/>
          <w:sz w:val="24"/>
          <w:szCs w:val="24"/>
          <w:lang w:val="cs-CZ"/>
        </w:rPr>
        <w:t xml:space="preserve">vycházejí z nové strategie vzdělávání, která zdůrazňuje klíčové kompetence, jejich provázanost se vzdělávacím obsahem a uplatnění získaných vědomostí a dovedností v praktickém životě; </w:t>
      </w:r>
    </w:p>
    <w:p w14:paraId="72F9FDA6" w14:textId="77777777" w:rsidR="009F5213" w:rsidRPr="0098055C" w:rsidRDefault="009F5213" w:rsidP="008A0FC1">
      <w:pPr>
        <w:pStyle w:val="Nadpis1"/>
        <w:numPr>
          <w:ilvl w:val="0"/>
          <w:numId w:val="3"/>
        </w:numPr>
        <w:shd w:val="clear" w:color="auto" w:fill="FFFFFF"/>
        <w:spacing w:before="0" w:beforeAutospacing="0" w:after="0" w:afterAutospacing="0" w:line="360" w:lineRule="auto"/>
        <w:jc w:val="both"/>
        <w:textAlignment w:val="baseline"/>
        <w:rPr>
          <w:rFonts w:asciiTheme="minorHAnsi" w:hAnsiTheme="minorHAnsi" w:cstheme="minorHAnsi"/>
          <w:b w:val="0"/>
          <w:bCs w:val="0"/>
          <w:i/>
          <w:iCs/>
          <w:sz w:val="24"/>
          <w:szCs w:val="24"/>
          <w:lang w:val="cs-CZ"/>
        </w:rPr>
      </w:pPr>
      <w:r w:rsidRPr="0098055C">
        <w:rPr>
          <w:rFonts w:asciiTheme="minorHAnsi" w:hAnsiTheme="minorHAnsi" w:cstheme="minorHAnsi"/>
          <w:b w:val="0"/>
          <w:bCs w:val="0"/>
          <w:i/>
          <w:iCs/>
          <w:sz w:val="24"/>
          <w:szCs w:val="24"/>
          <w:lang w:val="cs-CZ"/>
        </w:rPr>
        <w:t>vycházejí z koncepce společného vzdělávání a celoživotního učení</w:t>
      </w:r>
      <w:r w:rsidR="00FE4E2D" w:rsidRPr="0098055C">
        <w:rPr>
          <w:rFonts w:asciiTheme="minorHAnsi" w:hAnsiTheme="minorHAnsi" w:cstheme="minorHAnsi"/>
          <w:b w:val="0"/>
          <w:bCs w:val="0"/>
          <w:i/>
          <w:iCs/>
          <w:sz w:val="24"/>
          <w:szCs w:val="24"/>
          <w:lang w:val="cs-CZ"/>
        </w:rPr>
        <w:t>,</w:t>
      </w:r>
      <w:r w:rsidRPr="0098055C">
        <w:rPr>
          <w:rFonts w:asciiTheme="minorHAnsi" w:hAnsiTheme="minorHAnsi" w:cstheme="minorHAnsi"/>
          <w:b w:val="0"/>
          <w:bCs w:val="0"/>
          <w:i/>
          <w:iCs/>
          <w:sz w:val="24"/>
          <w:szCs w:val="24"/>
          <w:lang w:val="cs-CZ"/>
        </w:rPr>
        <w:t xml:space="preserve"> formulují očekávanou úroveň vzdělání stanovenou pro všechny absolventy jednotlivých etap vzdělávání; </w:t>
      </w:r>
    </w:p>
    <w:p w14:paraId="7B84B3A0" w14:textId="77777777" w:rsidR="009F5213" w:rsidRPr="0098055C" w:rsidRDefault="009F5213" w:rsidP="008A0FC1">
      <w:pPr>
        <w:pStyle w:val="Nadpis1"/>
        <w:numPr>
          <w:ilvl w:val="0"/>
          <w:numId w:val="3"/>
        </w:numPr>
        <w:shd w:val="clear" w:color="auto" w:fill="FFFFFF"/>
        <w:spacing w:before="0" w:beforeAutospacing="0" w:after="0" w:afterAutospacing="0" w:line="360" w:lineRule="auto"/>
        <w:jc w:val="both"/>
        <w:textAlignment w:val="baseline"/>
        <w:rPr>
          <w:rFonts w:asciiTheme="minorHAnsi" w:hAnsiTheme="minorHAnsi" w:cstheme="minorHAnsi"/>
          <w:b w:val="0"/>
          <w:bCs w:val="0"/>
          <w:i/>
          <w:iCs/>
          <w:sz w:val="24"/>
          <w:szCs w:val="24"/>
          <w:lang w:val="cs-CZ"/>
        </w:rPr>
      </w:pPr>
      <w:r w:rsidRPr="0098055C">
        <w:rPr>
          <w:rFonts w:asciiTheme="minorHAnsi" w:hAnsiTheme="minorHAnsi" w:cstheme="minorHAnsi"/>
          <w:b w:val="0"/>
          <w:bCs w:val="0"/>
          <w:i/>
          <w:iCs/>
          <w:sz w:val="24"/>
          <w:szCs w:val="24"/>
          <w:lang w:val="cs-CZ"/>
        </w:rPr>
        <w:t>podporují pedagogickou autonomii škol a profesní odpovědnost učitelů za výsledky vzdělávání.“ (RVP ZV, str. 5)</w:t>
      </w:r>
    </w:p>
    <w:p w14:paraId="2CEBF7BD" w14:textId="77777777" w:rsidR="009F5213" w:rsidRPr="0098055C" w:rsidRDefault="009F5213" w:rsidP="008A0FC1">
      <w:pPr>
        <w:pStyle w:val="Nadpis1"/>
        <w:shd w:val="clear" w:color="auto" w:fill="FFFFFF"/>
        <w:spacing w:before="0" w:beforeAutospacing="0" w:after="0" w:afterAutospacing="0" w:line="360" w:lineRule="auto"/>
        <w:ind w:firstLine="360"/>
        <w:jc w:val="both"/>
        <w:textAlignment w:val="baseline"/>
        <w:rPr>
          <w:rFonts w:asciiTheme="minorHAnsi" w:hAnsiTheme="minorHAnsi" w:cstheme="minorHAnsi"/>
          <w:b w:val="0"/>
          <w:bCs w:val="0"/>
          <w:sz w:val="24"/>
          <w:szCs w:val="24"/>
          <w:lang w:val="cs-CZ"/>
        </w:rPr>
      </w:pPr>
      <w:r w:rsidRPr="0098055C">
        <w:rPr>
          <w:rFonts w:asciiTheme="minorHAnsi" w:hAnsiTheme="minorHAnsi" w:cstheme="minorHAnsi"/>
          <w:b w:val="0"/>
          <w:bCs w:val="0"/>
          <w:sz w:val="24"/>
          <w:szCs w:val="24"/>
          <w:lang w:val="cs-CZ"/>
        </w:rPr>
        <w:t>Na základě tohoto dokumentu musí základní školy vytvořit své Školní vzdělávací plány, které musí obsahovat informaci, které jim ukládá právě zmíněné RVP. Jedna</w:t>
      </w:r>
      <w:r w:rsidR="007B6F1F" w:rsidRPr="0098055C">
        <w:rPr>
          <w:rFonts w:asciiTheme="minorHAnsi" w:hAnsiTheme="minorHAnsi" w:cstheme="minorHAnsi"/>
          <w:b w:val="0"/>
          <w:bCs w:val="0"/>
          <w:sz w:val="24"/>
          <w:szCs w:val="24"/>
          <w:lang w:val="cs-CZ"/>
        </w:rPr>
        <w:t>k</w:t>
      </w:r>
      <w:r w:rsidRPr="0098055C">
        <w:rPr>
          <w:rFonts w:asciiTheme="minorHAnsi" w:hAnsiTheme="minorHAnsi" w:cstheme="minorHAnsi"/>
          <w:b w:val="0"/>
          <w:bCs w:val="0"/>
          <w:sz w:val="24"/>
          <w:szCs w:val="24"/>
          <w:lang w:val="cs-CZ"/>
        </w:rPr>
        <w:t xml:space="preserve"> jde o to, aby bylo dosaženo stejných cílů základního vzdělávání, ale zároveň, aby každá škola mohla uplatňovat variabilitu organizace a přizpůsobit výuk</w:t>
      </w:r>
      <w:r w:rsidR="00347525" w:rsidRPr="0098055C">
        <w:rPr>
          <w:rFonts w:asciiTheme="minorHAnsi" w:hAnsiTheme="minorHAnsi" w:cstheme="minorHAnsi"/>
          <w:b w:val="0"/>
          <w:bCs w:val="0"/>
          <w:sz w:val="24"/>
          <w:szCs w:val="24"/>
          <w:lang w:val="cs-CZ"/>
        </w:rPr>
        <w:t>u</w:t>
      </w:r>
      <w:r w:rsidRPr="0098055C">
        <w:rPr>
          <w:rFonts w:asciiTheme="minorHAnsi" w:hAnsiTheme="minorHAnsi" w:cstheme="minorHAnsi"/>
          <w:b w:val="0"/>
          <w:bCs w:val="0"/>
          <w:sz w:val="24"/>
          <w:szCs w:val="24"/>
          <w:lang w:val="cs-CZ"/>
        </w:rPr>
        <w:t xml:space="preserve"> svým podmínkám, schopnostem, potřebám žáků. RVP ZV myslí i na vzdělávání žáků se speciálními vzdělávacími potřeba</w:t>
      </w:r>
      <w:r w:rsidR="00FE4E2D" w:rsidRPr="0098055C">
        <w:rPr>
          <w:rFonts w:asciiTheme="minorHAnsi" w:hAnsiTheme="minorHAnsi" w:cstheme="minorHAnsi"/>
          <w:b w:val="0"/>
          <w:bCs w:val="0"/>
          <w:sz w:val="24"/>
          <w:szCs w:val="24"/>
          <w:lang w:val="cs-CZ"/>
        </w:rPr>
        <w:t>mi</w:t>
      </w:r>
      <w:r w:rsidRPr="0098055C">
        <w:rPr>
          <w:rFonts w:asciiTheme="minorHAnsi" w:hAnsiTheme="minorHAnsi" w:cstheme="minorHAnsi"/>
          <w:b w:val="0"/>
          <w:bCs w:val="0"/>
          <w:sz w:val="24"/>
          <w:szCs w:val="24"/>
          <w:lang w:val="cs-CZ"/>
        </w:rPr>
        <w:t xml:space="preserve"> a žáků nadaných. Obě tyto varianty akceptují i škol</w:t>
      </w:r>
      <w:r w:rsidR="00347525" w:rsidRPr="0098055C">
        <w:rPr>
          <w:rFonts w:asciiTheme="minorHAnsi" w:hAnsiTheme="minorHAnsi" w:cstheme="minorHAnsi"/>
          <w:b w:val="0"/>
          <w:bCs w:val="0"/>
          <w:sz w:val="24"/>
          <w:szCs w:val="24"/>
          <w:lang w:val="cs-CZ"/>
        </w:rPr>
        <w:t>y</w:t>
      </w:r>
      <w:r w:rsidRPr="0098055C">
        <w:rPr>
          <w:rFonts w:asciiTheme="minorHAnsi" w:hAnsiTheme="minorHAnsi" w:cstheme="minorHAnsi"/>
          <w:b w:val="0"/>
          <w:bCs w:val="0"/>
          <w:sz w:val="24"/>
          <w:szCs w:val="24"/>
          <w:lang w:val="cs-CZ"/>
        </w:rPr>
        <w:t xml:space="preserve"> a spolupracují díky tomu s pedagogicko-psychologickými poradnami. </w:t>
      </w:r>
    </w:p>
    <w:p w14:paraId="14574137" w14:textId="77777777" w:rsidR="00C31F5D" w:rsidRDefault="009F5213" w:rsidP="008A0FC1">
      <w:pPr>
        <w:pStyle w:val="Nadpis1"/>
        <w:shd w:val="clear" w:color="auto" w:fill="FFFFFF"/>
        <w:spacing w:before="0" w:beforeAutospacing="0" w:after="0" w:afterAutospacing="0" w:line="360" w:lineRule="auto"/>
        <w:jc w:val="both"/>
        <w:textAlignment w:val="baseline"/>
        <w:rPr>
          <w:rFonts w:asciiTheme="minorHAnsi" w:hAnsiTheme="minorHAnsi" w:cstheme="minorHAnsi"/>
          <w:b w:val="0"/>
          <w:bCs w:val="0"/>
          <w:sz w:val="24"/>
          <w:szCs w:val="24"/>
          <w:lang w:val="cs-CZ"/>
        </w:rPr>
      </w:pPr>
      <w:r w:rsidRPr="0098055C">
        <w:rPr>
          <w:rFonts w:asciiTheme="minorHAnsi" w:hAnsiTheme="minorHAnsi" w:cstheme="minorHAnsi"/>
          <w:b w:val="0"/>
          <w:bCs w:val="0"/>
          <w:sz w:val="24"/>
          <w:szCs w:val="24"/>
          <w:lang w:val="cs-CZ"/>
        </w:rPr>
        <w:lastRenderedPageBreak/>
        <w:tab/>
      </w:r>
    </w:p>
    <w:p w14:paraId="353638FE" w14:textId="6E2B75E8" w:rsidR="009F5213" w:rsidRPr="00C31F5D" w:rsidRDefault="009F5213" w:rsidP="008A0FC1">
      <w:pPr>
        <w:pStyle w:val="Nadpis1"/>
        <w:shd w:val="clear" w:color="auto" w:fill="FFFFFF"/>
        <w:spacing w:before="0" w:beforeAutospacing="0" w:after="0" w:afterAutospacing="0" w:line="360" w:lineRule="auto"/>
        <w:jc w:val="both"/>
        <w:textAlignment w:val="baseline"/>
        <w:rPr>
          <w:rFonts w:asciiTheme="minorHAnsi" w:hAnsiTheme="minorHAnsi" w:cstheme="minorHAnsi"/>
          <w:sz w:val="24"/>
          <w:szCs w:val="24"/>
          <w:lang w:val="cs-CZ"/>
        </w:rPr>
      </w:pPr>
      <w:r w:rsidRPr="00C31F5D">
        <w:rPr>
          <w:rFonts w:asciiTheme="minorHAnsi" w:hAnsiTheme="minorHAnsi" w:cstheme="minorHAnsi"/>
          <w:sz w:val="24"/>
          <w:szCs w:val="24"/>
          <w:lang w:val="cs-CZ"/>
        </w:rPr>
        <w:t>Rámcové vzdělávací programy:</w:t>
      </w:r>
    </w:p>
    <w:p w14:paraId="7C352E07" w14:textId="77777777" w:rsidR="009F5213" w:rsidRPr="0098055C" w:rsidRDefault="009F5213" w:rsidP="008A0FC1">
      <w:pPr>
        <w:pStyle w:val="isaseznam3blok"/>
        <w:numPr>
          <w:ilvl w:val="0"/>
          <w:numId w:val="9"/>
        </w:numPr>
        <w:shd w:val="clear" w:color="auto" w:fill="FFFFFF"/>
        <w:spacing w:before="90" w:beforeAutospacing="0" w:after="0" w:afterAutospacing="0" w:line="360" w:lineRule="auto"/>
        <w:jc w:val="both"/>
        <w:textAlignment w:val="baseline"/>
        <w:rPr>
          <w:rFonts w:asciiTheme="minorHAnsi" w:hAnsiTheme="minorHAnsi" w:cstheme="minorHAnsi"/>
          <w:i/>
          <w:iCs/>
          <w:color w:val="333333"/>
          <w:lang w:val="cs-CZ"/>
        </w:rPr>
      </w:pPr>
      <w:r w:rsidRPr="0098055C">
        <w:rPr>
          <w:rFonts w:asciiTheme="minorHAnsi" w:hAnsiTheme="minorHAnsi" w:cstheme="minorHAnsi"/>
          <w:i/>
          <w:iCs/>
          <w:color w:val="333333"/>
          <w:lang w:val="cs-CZ"/>
        </w:rPr>
        <w:t>jsou centrálně zpracovanými pedagogickými dokumenty, které schvaluje a vydává Ministerstvo školství, mládeže a tělovýchovy, pro každý obor vzdělání je vydán samostatný RVP,</w:t>
      </w:r>
    </w:p>
    <w:p w14:paraId="1F33C6DE" w14:textId="77777777" w:rsidR="009F5213" w:rsidRPr="0098055C" w:rsidRDefault="009F5213" w:rsidP="008A0FC1">
      <w:pPr>
        <w:pStyle w:val="isaseznam3blok"/>
        <w:numPr>
          <w:ilvl w:val="0"/>
          <w:numId w:val="9"/>
        </w:numPr>
        <w:shd w:val="clear" w:color="auto" w:fill="FFFFFF"/>
        <w:spacing w:before="90" w:beforeAutospacing="0" w:after="0" w:afterAutospacing="0" w:line="360" w:lineRule="auto"/>
        <w:jc w:val="both"/>
        <w:textAlignment w:val="baseline"/>
        <w:rPr>
          <w:rFonts w:asciiTheme="minorHAnsi" w:hAnsiTheme="minorHAnsi" w:cstheme="minorHAnsi"/>
          <w:i/>
          <w:iCs/>
          <w:color w:val="333333"/>
          <w:lang w:val="cs-CZ"/>
        </w:rPr>
      </w:pPr>
      <w:r w:rsidRPr="0098055C">
        <w:rPr>
          <w:rFonts w:asciiTheme="minorHAnsi" w:hAnsiTheme="minorHAnsi" w:cstheme="minorHAnsi"/>
          <w:i/>
          <w:iCs/>
          <w:color w:val="333333"/>
          <w:lang w:val="cs-CZ"/>
        </w:rPr>
        <w:t>stanovují obecně závazné požadavky na vzdělávání pro jednotlivé stupně a obory vzdělání a jsou platné pro všechny školy,</w:t>
      </w:r>
    </w:p>
    <w:p w14:paraId="20610419" w14:textId="77777777" w:rsidR="009F5213" w:rsidRPr="0098055C" w:rsidRDefault="009F5213" w:rsidP="008A0FC1">
      <w:pPr>
        <w:pStyle w:val="isaseznam3blok"/>
        <w:numPr>
          <w:ilvl w:val="0"/>
          <w:numId w:val="9"/>
        </w:numPr>
        <w:shd w:val="clear" w:color="auto" w:fill="FFFFFF"/>
        <w:spacing w:before="90" w:beforeAutospacing="0" w:after="0" w:afterAutospacing="0" w:line="360" w:lineRule="auto"/>
        <w:jc w:val="both"/>
        <w:textAlignment w:val="baseline"/>
        <w:rPr>
          <w:rFonts w:asciiTheme="minorHAnsi" w:hAnsiTheme="minorHAnsi" w:cstheme="minorHAnsi"/>
          <w:i/>
          <w:iCs/>
          <w:color w:val="333333"/>
          <w:lang w:val="cs-CZ"/>
        </w:rPr>
      </w:pPr>
      <w:r w:rsidRPr="0098055C">
        <w:rPr>
          <w:rFonts w:asciiTheme="minorHAnsi" w:hAnsiTheme="minorHAnsi" w:cstheme="minorHAnsi"/>
          <w:i/>
          <w:iCs/>
          <w:color w:val="333333"/>
          <w:lang w:val="cs-CZ"/>
        </w:rPr>
        <w:t xml:space="preserve">určují, jaké vzdělávací cíle musí být naplněny, tzn., čemu se mají žáci a žákyně v konkrétním oboru učit a jakých výsledků </w:t>
      </w:r>
      <w:r w:rsidR="00FE4E2D" w:rsidRPr="0098055C">
        <w:rPr>
          <w:rFonts w:asciiTheme="minorHAnsi" w:hAnsiTheme="minorHAnsi" w:cstheme="minorHAnsi"/>
          <w:i/>
          <w:iCs/>
          <w:color w:val="333333"/>
          <w:lang w:val="cs-CZ"/>
        </w:rPr>
        <w:t>dosáhnout – jakých</w:t>
      </w:r>
      <w:r w:rsidRPr="0098055C">
        <w:rPr>
          <w:rFonts w:asciiTheme="minorHAnsi" w:hAnsiTheme="minorHAnsi" w:cstheme="minorHAnsi"/>
          <w:i/>
          <w:iCs/>
          <w:color w:val="333333"/>
          <w:lang w:val="cs-CZ"/>
        </w:rPr>
        <w:t xml:space="preserve"> vědomostí, dovedností, pracovních a jiných návyků,</w:t>
      </w:r>
    </w:p>
    <w:p w14:paraId="44E6F791" w14:textId="77777777" w:rsidR="009F5213" w:rsidRPr="0098055C" w:rsidRDefault="009F5213" w:rsidP="008A0FC1">
      <w:pPr>
        <w:pStyle w:val="isaseznam3blok"/>
        <w:numPr>
          <w:ilvl w:val="0"/>
          <w:numId w:val="9"/>
        </w:numPr>
        <w:shd w:val="clear" w:color="auto" w:fill="FFFFFF"/>
        <w:spacing w:before="90" w:beforeAutospacing="0" w:after="0" w:afterAutospacing="0" w:line="360" w:lineRule="auto"/>
        <w:jc w:val="both"/>
        <w:textAlignment w:val="baseline"/>
        <w:rPr>
          <w:rFonts w:asciiTheme="minorHAnsi" w:hAnsiTheme="minorHAnsi" w:cstheme="minorHAnsi"/>
          <w:i/>
          <w:iCs/>
          <w:color w:val="333333"/>
          <w:lang w:val="cs-CZ"/>
        </w:rPr>
      </w:pPr>
      <w:r w:rsidRPr="0098055C">
        <w:rPr>
          <w:rFonts w:asciiTheme="minorHAnsi" w:hAnsiTheme="minorHAnsi" w:cstheme="minorHAnsi"/>
          <w:i/>
          <w:iCs/>
          <w:color w:val="333333"/>
          <w:lang w:val="cs-CZ"/>
        </w:rPr>
        <w:t>stanovují oblasti vzdělávání, např. jazykové, přírodovědné, ekonomické, odborné (z těchto oblastí vytv</w:t>
      </w:r>
      <w:r w:rsidR="00FE4E2D" w:rsidRPr="0098055C">
        <w:rPr>
          <w:rFonts w:asciiTheme="minorHAnsi" w:hAnsiTheme="minorHAnsi" w:cstheme="minorHAnsi"/>
          <w:i/>
          <w:iCs/>
          <w:color w:val="333333"/>
          <w:lang w:val="cs-CZ"/>
        </w:rPr>
        <w:t>á</w:t>
      </w:r>
      <w:r w:rsidRPr="0098055C">
        <w:rPr>
          <w:rFonts w:asciiTheme="minorHAnsi" w:hAnsiTheme="minorHAnsi" w:cstheme="minorHAnsi"/>
          <w:i/>
          <w:iCs/>
          <w:color w:val="333333"/>
          <w:lang w:val="cs-CZ"/>
        </w:rPr>
        <w:t>ří škola soubor vyučovacích předmětů), a minimální počet hodin potřebný pro jejich výuku,</w:t>
      </w:r>
    </w:p>
    <w:p w14:paraId="6BB45043" w14:textId="77777777" w:rsidR="009F5213" w:rsidRPr="0098055C" w:rsidRDefault="009F5213" w:rsidP="008A0FC1">
      <w:pPr>
        <w:pStyle w:val="isaseznam3blok"/>
        <w:numPr>
          <w:ilvl w:val="0"/>
          <w:numId w:val="9"/>
        </w:numPr>
        <w:shd w:val="clear" w:color="auto" w:fill="FFFFFF"/>
        <w:spacing w:before="90" w:beforeAutospacing="0" w:after="0" w:afterAutospacing="0" w:line="360" w:lineRule="auto"/>
        <w:jc w:val="both"/>
        <w:textAlignment w:val="baseline"/>
        <w:rPr>
          <w:rFonts w:asciiTheme="minorHAnsi" w:hAnsiTheme="minorHAnsi" w:cstheme="minorHAnsi"/>
          <w:i/>
          <w:iCs/>
          <w:color w:val="333333"/>
          <w:lang w:val="cs-CZ"/>
        </w:rPr>
      </w:pPr>
      <w:r w:rsidRPr="0098055C">
        <w:rPr>
          <w:rFonts w:asciiTheme="minorHAnsi" w:hAnsiTheme="minorHAnsi" w:cstheme="minorHAnsi"/>
          <w:i/>
          <w:iCs/>
          <w:color w:val="333333"/>
          <w:lang w:val="cs-CZ"/>
        </w:rPr>
        <w:t>vymezují formy vzdělávání (denní, dálková aj.) a také základní materiální a jiné podmínky, za kterých se vzdělávání v daném oboru může uskutečňovat. (Národní pedagogický institut České republiky)</w:t>
      </w:r>
    </w:p>
    <w:p w14:paraId="7F780B54" w14:textId="77777777" w:rsidR="009F5213" w:rsidRPr="0098055C" w:rsidRDefault="009F5213" w:rsidP="008A0FC1">
      <w:pPr>
        <w:pStyle w:val="Titulek"/>
        <w:keepNext/>
        <w:jc w:val="both"/>
        <w:rPr>
          <w:rFonts w:asciiTheme="minorHAnsi" w:hAnsiTheme="minorHAnsi" w:cstheme="minorHAnsi"/>
          <w:sz w:val="24"/>
          <w:szCs w:val="24"/>
        </w:rPr>
      </w:pPr>
      <w:r w:rsidRPr="0098055C">
        <w:rPr>
          <w:rFonts w:asciiTheme="minorHAnsi" w:hAnsiTheme="minorHAnsi" w:cstheme="minorHAnsi"/>
          <w:sz w:val="24"/>
          <w:szCs w:val="24"/>
        </w:rPr>
        <w:t xml:space="preserve">Obrázek </w:t>
      </w:r>
      <w:r w:rsidRPr="0098055C">
        <w:rPr>
          <w:rFonts w:asciiTheme="minorHAnsi" w:hAnsiTheme="minorHAnsi" w:cstheme="minorHAnsi"/>
          <w:sz w:val="24"/>
          <w:szCs w:val="24"/>
        </w:rPr>
        <w:fldChar w:fldCharType="begin"/>
      </w:r>
      <w:r w:rsidRPr="0098055C">
        <w:rPr>
          <w:rFonts w:asciiTheme="minorHAnsi" w:hAnsiTheme="minorHAnsi" w:cstheme="minorHAnsi"/>
          <w:sz w:val="24"/>
          <w:szCs w:val="24"/>
        </w:rPr>
        <w:instrText xml:space="preserve"> SEQ Obrázek \* ARABIC </w:instrText>
      </w:r>
      <w:r w:rsidRPr="0098055C">
        <w:rPr>
          <w:rFonts w:asciiTheme="minorHAnsi" w:hAnsiTheme="minorHAnsi" w:cstheme="minorHAnsi"/>
          <w:sz w:val="24"/>
          <w:szCs w:val="24"/>
        </w:rPr>
        <w:fldChar w:fldCharType="separate"/>
      </w:r>
      <w:r w:rsidRPr="0098055C">
        <w:rPr>
          <w:rFonts w:asciiTheme="minorHAnsi" w:hAnsiTheme="minorHAnsi" w:cstheme="minorHAnsi"/>
          <w:noProof/>
          <w:sz w:val="24"/>
          <w:szCs w:val="24"/>
        </w:rPr>
        <w:t>1</w:t>
      </w:r>
      <w:r w:rsidRPr="0098055C">
        <w:rPr>
          <w:rFonts w:asciiTheme="minorHAnsi" w:hAnsiTheme="minorHAnsi" w:cstheme="minorHAnsi"/>
          <w:sz w:val="24"/>
          <w:szCs w:val="24"/>
        </w:rPr>
        <w:fldChar w:fldCharType="end"/>
      </w:r>
      <w:r w:rsidRPr="0098055C">
        <w:rPr>
          <w:rFonts w:asciiTheme="minorHAnsi" w:hAnsiTheme="minorHAnsi" w:cstheme="minorHAnsi"/>
          <w:sz w:val="24"/>
          <w:szCs w:val="24"/>
        </w:rPr>
        <w:t xml:space="preserve">: Národní program </w:t>
      </w:r>
      <w:r w:rsidR="00FE4E2D" w:rsidRPr="0098055C">
        <w:rPr>
          <w:rFonts w:asciiTheme="minorHAnsi" w:hAnsiTheme="minorHAnsi" w:cstheme="minorHAnsi"/>
          <w:sz w:val="24"/>
          <w:szCs w:val="24"/>
        </w:rPr>
        <w:t>vzdělávání (</w:t>
      </w:r>
      <w:r w:rsidRPr="0098055C">
        <w:rPr>
          <w:rFonts w:asciiTheme="minorHAnsi" w:hAnsiTheme="minorHAnsi" w:cstheme="minorHAnsi"/>
          <w:sz w:val="24"/>
          <w:szCs w:val="24"/>
        </w:rPr>
        <w:t>RVP ZV, str. 5)</w:t>
      </w:r>
    </w:p>
    <w:p w14:paraId="3B57926C" w14:textId="4887F5EC" w:rsidR="009F5213" w:rsidRPr="0098055C" w:rsidRDefault="00143BF4" w:rsidP="008A0FC1">
      <w:pPr>
        <w:pStyle w:val="Nadpis1"/>
        <w:keepNext/>
        <w:shd w:val="clear" w:color="auto" w:fill="FFFFFF"/>
        <w:spacing w:before="0" w:beforeAutospacing="0" w:after="0" w:afterAutospacing="0" w:line="360" w:lineRule="auto"/>
        <w:jc w:val="both"/>
        <w:textAlignment w:val="baseline"/>
        <w:rPr>
          <w:rFonts w:asciiTheme="minorHAnsi" w:hAnsiTheme="minorHAnsi" w:cstheme="minorHAnsi"/>
          <w:sz w:val="24"/>
          <w:szCs w:val="24"/>
        </w:rPr>
      </w:pPr>
      <w:r w:rsidRPr="0098055C">
        <w:rPr>
          <w:rFonts w:asciiTheme="minorHAnsi" w:hAnsiTheme="minorHAnsi" w:cstheme="minorHAnsi"/>
          <w:noProof/>
          <w:sz w:val="24"/>
          <w:szCs w:val="24"/>
        </w:rPr>
        <w:drawing>
          <wp:inline distT="0" distB="0" distL="0" distR="0" wp14:anchorId="16B0E516" wp14:editId="67B93DE2">
            <wp:extent cx="5814060" cy="309372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l="30513" t="44444" r="31026" b="19089"/>
                    <a:stretch>
                      <a:fillRect/>
                    </a:stretch>
                  </pic:blipFill>
                  <pic:spPr bwMode="auto">
                    <a:xfrm>
                      <a:off x="0" y="0"/>
                      <a:ext cx="5814060" cy="3093720"/>
                    </a:xfrm>
                    <a:prstGeom prst="rect">
                      <a:avLst/>
                    </a:prstGeom>
                    <a:noFill/>
                    <a:ln>
                      <a:noFill/>
                    </a:ln>
                  </pic:spPr>
                </pic:pic>
              </a:graphicData>
            </a:graphic>
          </wp:inline>
        </w:drawing>
      </w:r>
    </w:p>
    <w:p w14:paraId="29990B48" w14:textId="77777777" w:rsidR="009F5213" w:rsidRPr="0098055C" w:rsidRDefault="009F5213" w:rsidP="008A0FC1">
      <w:pPr>
        <w:spacing w:line="360" w:lineRule="auto"/>
        <w:jc w:val="both"/>
        <w:rPr>
          <w:rFonts w:asciiTheme="minorHAnsi" w:hAnsiTheme="minorHAnsi" w:cstheme="minorHAnsi"/>
          <w:b/>
          <w:bCs/>
          <w:sz w:val="24"/>
          <w:szCs w:val="24"/>
        </w:rPr>
      </w:pPr>
    </w:p>
    <w:p w14:paraId="6F529F06" w14:textId="77777777" w:rsidR="009F5213" w:rsidRPr="0098055C" w:rsidRDefault="009F5213" w:rsidP="008A0FC1">
      <w:pPr>
        <w:spacing w:line="360" w:lineRule="auto"/>
        <w:jc w:val="both"/>
        <w:rPr>
          <w:rFonts w:asciiTheme="minorHAnsi" w:hAnsiTheme="minorHAnsi" w:cstheme="minorHAnsi"/>
          <w:b/>
          <w:bCs/>
          <w:sz w:val="24"/>
          <w:szCs w:val="24"/>
        </w:rPr>
      </w:pPr>
    </w:p>
    <w:p w14:paraId="02B9DDF6" w14:textId="1D606D74" w:rsidR="009F5213" w:rsidRPr="003F2A93" w:rsidRDefault="000262B9" w:rsidP="008A0FC1">
      <w:pPr>
        <w:spacing w:line="360" w:lineRule="auto"/>
        <w:jc w:val="both"/>
        <w:rPr>
          <w:rFonts w:asciiTheme="minorHAnsi" w:hAnsiTheme="minorHAnsi" w:cstheme="minorHAnsi"/>
          <w:b/>
          <w:bCs/>
          <w:smallCaps/>
          <w:sz w:val="28"/>
          <w:szCs w:val="28"/>
        </w:rPr>
      </w:pPr>
      <w:r w:rsidRPr="003F2A93">
        <w:rPr>
          <w:rFonts w:asciiTheme="minorHAnsi" w:hAnsiTheme="minorHAnsi" w:cstheme="minorHAnsi"/>
          <w:b/>
          <w:bCs/>
          <w:sz w:val="28"/>
          <w:szCs w:val="28"/>
        </w:rPr>
        <w:t>3.1.1</w:t>
      </w:r>
      <w:r w:rsidR="00E64AF1" w:rsidRPr="003F2A93">
        <w:rPr>
          <w:rFonts w:asciiTheme="minorHAnsi" w:hAnsiTheme="minorHAnsi" w:cstheme="minorHAnsi"/>
          <w:b/>
          <w:bCs/>
          <w:sz w:val="28"/>
          <w:szCs w:val="28"/>
        </w:rPr>
        <w:t xml:space="preserve"> </w:t>
      </w:r>
      <w:r w:rsidR="003F2A93" w:rsidRPr="003F2A93">
        <w:rPr>
          <w:rFonts w:asciiTheme="minorHAnsi" w:hAnsiTheme="minorHAnsi" w:cstheme="minorHAnsi"/>
          <w:b/>
          <w:bCs/>
          <w:sz w:val="28"/>
          <w:szCs w:val="28"/>
        </w:rPr>
        <w:t>Školní vzdělávací program základního vzdělávání</w:t>
      </w:r>
    </w:p>
    <w:p w14:paraId="2F84E7B5" w14:textId="77777777" w:rsidR="009F5213" w:rsidRPr="0098055C" w:rsidRDefault="009F5213" w:rsidP="008A0FC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 xml:space="preserve">Dle MŠMT je ŠVP ZV povinný dokument, který je stanovený školským zákonem. Ve školách za něj zodpovídají ředitelé a každá škola má povinnost ho </w:t>
      </w:r>
      <w:r w:rsidR="00FE4E2D" w:rsidRPr="0098055C">
        <w:rPr>
          <w:rFonts w:asciiTheme="minorHAnsi" w:hAnsiTheme="minorHAnsi" w:cstheme="minorHAnsi"/>
          <w:sz w:val="24"/>
          <w:szCs w:val="24"/>
        </w:rPr>
        <w:t>vytvořit</w:t>
      </w:r>
      <w:r w:rsidRPr="0098055C">
        <w:rPr>
          <w:rFonts w:asciiTheme="minorHAnsi" w:hAnsiTheme="minorHAnsi" w:cstheme="minorHAnsi"/>
          <w:sz w:val="24"/>
          <w:szCs w:val="24"/>
        </w:rPr>
        <w:t xml:space="preserve"> a dle něj také vzdělávat. Každé ŠVP by mělo odrážet představy o nejvhodnější podobě vzdělávání dané školy. Celý dokument je určen </w:t>
      </w:r>
      <w:r w:rsidR="00FE4E2D" w:rsidRPr="0098055C">
        <w:rPr>
          <w:rFonts w:asciiTheme="minorHAnsi" w:hAnsiTheme="minorHAnsi" w:cstheme="minorHAnsi"/>
          <w:sz w:val="24"/>
          <w:szCs w:val="24"/>
        </w:rPr>
        <w:t>samozřejmě</w:t>
      </w:r>
      <w:r w:rsidRPr="0098055C">
        <w:rPr>
          <w:rFonts w:asciiTheme="minorHAnsi" w:hAnsiTheme="minorHAnsi" w:cstheme="minorHAnsi"/>
          <w:sz w:val="24"/>
          <w:szCs w:val="24"/>
        </w:rPr>
        <w:t xml:space="preserve"> pro všechny pedagogické pracovníky školy, pro vedení a jiné pracovníky (např. pedagogické asistentky).  Školní vzdělávací programy tedy:</w:t>
      </w:r>
    </w:p>
    <w:p w14:paraId="18B9CD38" w14:textId="77777777" w:rsidR="009F5213" w:rsidRPr="0098055C" w:rsidRDefault="009F5213" w:rsidP="008A0FC1">
      <w:pPr>
        <w:pStyle w:val="isaseznam3blok"/>
        <w:numPr>
          <w:ilvl w:val="0"/>
          <w:numId w:val="8"/>
        </w:numPr>
        <w:shd w:val="clear" w:color="auto" w:fill="FFFFFF"/>
        <w:spacing w:before="90" w:beforeAutospacing="0" w:after="0" w:afterAutospacing="0" w:line="360" w:lineRule="auto"/>
        <w:jc w:val="both"/>
        <w:textAlignment w:val="baseline"/>
        <w:rPr>
          <w:rFonts w:asciiTheme="minorHAnsi" w:hAnsiTheme="minorHAnsi" w:cstheme="minorHAnsi"/>
          <w:i/>
          <w:iCs/>
          <w:color w:val="333333"/>
          <w:lang w:val="cs-CZ"/>
        </w:rPr>
      </w:pPr>
      <w:r w:rsidRPr="0098055C">
        <w:rPr>
          <w:rFonts w:asciiTheme="minorHAnsi" w:hAnsiTheme="minorHAnsi" w:cstheme="minorHAnsi"/>
          <w:i/>
          <w:iCs/>
          <w:color w:val="333333"/>
          <w:lang w:val="cs-CZ"/>
        </w:rPr>
        <w:t>jsou pedagogickými dokumenty, které si zpracovává sama škola na základě příslušného RVP, a to pro každý obor vzdělání, podle ŠVP se uskutečňuje výuka,</w:t>
      </w:r>
    </w:p>
    <w:p w14:paraId="2B02AC3F" w14:textId="77777777" w:rsidR="009F5213" w:rsidRPr="0098055C" w:rsidRDefault="009F5213" w:rsidP="008A0FC1">
      <w:pPr>
        <w:pStyle w:val="isaseznam3blok"/>
        <w:numPr>
          <w:ilvl w:val="0"/>
          <w:numId w:val="8"/>
        </w:numPr>
        <w:shd w:val="clear" w:color="auto" w:fill="FFFFFF"/>
        <w:spacing w:before="90" w:beforeAutospacing="0" w:after="0" w:afterAutospacing="0" w:line="360" w:lineRule="auto"/>
        <w:jc w:val="both"/>
        <w:textAlignment w:val="baseline"/>
        <w:rPr>
          <w:rFonts w:asciiTheme="minorHAnsi" w:hAnsiTheme="minorHAnsi" w:cstheme="minorHAnsi"/>
          <w:i/>
          <w:iCs/>
          <w:color w:val="333333"/>
          <w:lang w:val="cs-CZ"/>
        </w:rPr>
      </w:pPr>
      <w:r w:rsidRPr="0098055C">
        <w:rPr>
          <w:rFonts w:asciiTheme="minorHAnsi" w:hAnsiTheme="minorHAnsi" w:cstheme="minorHAnsi"/>
          <w:i/>
          <w:iCs/>
          <w:color w:val="333333"/>
          <w:lang w:val="cs-CZ"/>
        </w:rPr>
        <w:t>zohledňují vzdělávací podmínky dané školy, pedagogické záměry školy a zřizovatele, umožňují přizpůsobovat vzdělávání praxi,</w:t>
      </w:r>
    </w:p>
    <w:p w14:paraId="2096AAA1" w14:textId="77777777" w:rsidR="009F5213" w:rsidRPr="0098055C" w:rsidRDefault="009F5213" w:rsidP="008A0FC1">
      <w:pPr>
        <w:pStyle w:val="isaseznam3blok"/>
        <w:numPr>
          <w:ilvl w:val="0"/>
          <w:numId w:val="8"/>
        </w:numPr>
        <w:shd w:val="clear" w:color="auto" w:fill="FFFFFF"/>
        <w:spacing w:before="90" w:beforeAutospacing="0" w:after="0" w:afterAutospacing="0" w:line="360" w:lineRule="auto"/>
        <w:jc w:val="both"/>
        <w:textAlignment w:val="baseline"/>
        <w:rPr>
          <w:rFonts w:asciiTheme="minorHAnsi" w:hAnsiTheme="minorHAnsi" w:cstheme="minorHAnsi"/>
          <w:i/>
          <w:iCs/>
          <w:color w:val="333333"/>
          <w:lang w:val="cs-CZ"/>
        </w:rPr>
      </w:pPr>
      <w:r w:rsidRPr="0098055C">
        <w:rPr>
          <w:rFonts w:asciiTheme="minorHAnsi" w:hAnsiTheme="minorHAnsi" w:cstheme="minorHAnsi"/>
          <w:i/>
          <w:iCs/>
          <w:color w:val="333333"/>
          <w:lang w:val="cs-CZ"/>
        </w:rPr>
        <w:t>ŠVP schvaluje ředitel školy a zodpovídá za soulad s příslušným RVP, naplnění programu kontroluje Česká školní inspekce,</w:t>
      </w:r>
    </w:p>
    <w:p w14:paraId="4F1CAFBD" w14:textId="77777777" w:rsidR="009F5213" w:rsidRPr="0098055C" w:rsidRDefault="009F5213" w:rsidP="008A0FC1">
      <w:pPr>
        <w:pStyle w:val="isaseznam3blok"/>
        <w:numPr>
          <w:ilvl w:val="0"/>
          <w:numId w:val="8"/>
        </w:numPr>
        <w:shd w:val="clear" w:color="auto" w:fill="FFFFFF"/>
        <w:spacing w:before="90" w:beforeAutospacing="0" w:after="0" w:afterAutospacing="0" w:line="360" w:lineRule="auto"/>
        <w:jc w:val="both"/>
        <w:textAlignment w:val="baseline"/>
        <w:rPr>
          <w:rFonts w:asciiTheme="minorHAnsi" w:hAnsiTheme="minorHAnsi" w:cstheme="minorHAnsi"/>
          <w:i/>
          <w:iCs/>
          <w:color w:val="333333"/>
          <w:lang w:val="cs-CZ"/>
        </w:rPr>
      </w:pPr>
      <w:r w:rsidRPr="0098055C">
        <w:rPr>
          <w:rFonts w:asciiTheme="minorHAnsi" w:hAnsiTheme="minorHAnsi" w:cstheme="minorHAnsi"/>
          <w:i/>
          <w:iCs/>
          <w:color w:val="333333"/>
          <w:lang w:val="cs-CZ"/>
        </w:rPr>
        <w:t xml:space="preserve">název ŠVP si škola určuje sama, odlišnými názvy mohou školy např. zdůraznit zaměření přípravy v oboru, ale většina oborů s vyučením má ŠVP shodný název (např. obor </w:t>
      </w:r>
      <w:r w:rsidR="00FE4E2D" w:rsidRPr="0098055C">
        <w:rPr>
          <w:rFonts w:asciiTheme="minorHAnsi" w:hAnsiTheme="minorHAnsi" w:cstheme="minorHAnsi"/>
          <w:i/>
          <w:iCs/>
          <w:color w:val="333333"/>
          <w:lang w:val="cs-CZ"/>
        </w:rPr>
        <w:t>Zedník – ŠVP</w:t>
      </w:r>
      <w:r w:rsidRPr="0098055C">
        <w:rPr>
          <w:rFonts w:asciiTheme="minorHAnsi" w:hAnsiTheme="minorHAnsi" w:cstheme="minorHAnsi"/>
          <w:i/>
          <w:iCs/>
          <w:color w:val="333333"/>
          <w:lang w:val="cs-CZ"/>
        </w:rPr>
        <w:t xml:space="preserve"> s názvem Zedník),</w:t>
      </w:r>
    </w:p>
    <w:p w14:paraId="1A8EC9EB" w14:textId="77777777" w:rsidR="009F5213" w:rsidRPr="0098055C" w:rsidRDefault="009F5213" w:rsidP="008A0FC1">
      <w:pPr>
        <w:pStyle w:val="isaseznam3blok"/>
        <w:numPr>
          <w:ilvl w:val="0"/>
          <w:numId w:val="8"/>
        </w:numPr>
        <w:shd w:val="clear" w:color="auto" w:fill="FFFFFF"/>
        <w:spacing w:before="90" w:beforeAutospacing="0" w:after="0" w:afterAutospacing="0" w:line="360" w:lineRule="auto"/>
        <w:jc w:val="both"/>
        <w:textAlignment w:val="baseline"/>
        <w:rPr>
          <w:rFonts w:asciiTheme="minorHAnsi" w:hAnsiTheme="minorHAnsi" w:cstheme="minorHAnsi"/>
          <w:i/>
          <w:iCs/>
          <w:color w:val="333333"/>
          <w:lang w:val="cs-CZ"/>
        </w:rPr>
      </w:pPr>
      <w:r w:rsidRPr="0098055C">
        <w:rPr>
          <w:rFonts w:asciiTheme="minorHAnsi" w:hAnsiTheme="minorHAnsi" w:cstheme="minorHAnsi"/>
          <w:i/>
          <w:iCs/>
          <w:color w:val="333333"/>
          <w:lang w:val="cs-CZ"/>
        </w:rPr>
        <w:t>škola má povinnost umožnit každému zájemci, aby se mohl se ŠVP seznámit.</w:t>
      </w:r>
      <w:r w:rsidR="00FE4E2D" w:rsidRPr="0098055C">
        <w:rPr>
          <w:rFonts w:asciiTheme="minorHAnsi" w:hAnsiTheme="minorHAnsi" w:cstheme="minorHAnsi"/>
          <w:i/>
          <w:iCs/>
          <w:color w:val="333333"/>
          <w:lang w:val="cs-CZ"/>
        </w:rPr>
        <w:t>“ (</w:t>
      </w:r>
      <w:r w:rsidRPr="0098055C">
        <w:rPr>
          <w:rFonts w:asciiTheme="minorHAnsi" w:hAnsiTheme="minorHAnsi" w:cstheme="minorHAnsi"/>
          <w:i/>
          <w:iCs/>
          <w:color w:val="333333"/>
          <w:lang w:val="cs-CZ"/>
        </w:rPr>
        <w:t>Národní pedagogický institut České republiky)</w:t>
      </w:r>
    </w:p>
    <w:p w14:paraId="72E4F131" w14:textId="77777777" w:rsidR="009F5213" w:rsidRPr="0098055C" w:rsidRDefault="009F5213" w:rsidP="008A0FC1">
      <w:pPr>
        <w:spacing w:line="360" w:lineRule="auto"/>
        <w:jc w:val="both"/>
        <w:rPr>
          <w:rFonts w:asciiTheme="minorHAnsi" w:hAnsiTheme="minorHAnsi" w:cstheme="minorHAnsi"/>
          <w:b/>
          <w:bCs/>
          <w:sz w:val="24"/>
          <w:szCs w:val="24"/>
        </w:rPr>
      </w:pPr>
    </w:p>
    <w:p w14:paraId="5405E72D" w14:textId="22489D1A" w:rsidR="009F5213" w:rsidRPr="009D0604" w:rsidRDefault="003F2A93" w:rsidP="008A0FC1">
      <w:pPr>
        <w:jc w:val="both"/>
        <w:rPr>
          <w:rFonts w:asciiTheme="minorHAnsi" w:hAnsiTheme="minorHAnsi" w:cstheme="minorHAnsi"/>
          <w:b/>
          <w:bCs/>
          <w:sz w:val="28"/>
          <w:szCs w:val="28"/>
        </w:rPr>
      </w:pPr>
      <w:r w:rsidRPr="009D0604">
        <w:rPr>
          <w:rFonts w:asciiTheme="minorHAnsi" w:hAnsiTheme="minorHAnsi" w:cstheme="minorHAnsi"/>
          <w:b/>
          <w:bCs/>
          <w:sz w:val="28"/>
          <w:szCs w:val="28"/>
        </w:rPr>
        <w:t xml:space="preserve">3.2 </w:t>
      </w:r>
      <w:r w:rsidR="00BA0893" w:rsidRPr="009D0604">
        <w:rPr>
          <w:rFonts w:asciiTheme="minorHAnsi" w:hAnsiTheme="minorHAnsi" w:cstheme="minorHAnsi"/>
          <w:b/>
          <w:bCs/>
          <w:sz w:val="28"/>
          <w:szCs w:val="28"/>
        </w:rPr>
        <w:t xml:space="preserve">Vzdělávací obor </w:t>
      </w:r>
      <w:r w:rsidR="009D0604">
        <w:rPr>
          <w:rFonts w:asciiTheme="minorHAnsi" w:hAnsiTheme="minorHAnsi" w:cstheme="minorHAnsi"/>
          <w:b/>
          <w:bCs/>
          <w:sz w:val="28"/>
          <w:szCs w:val="28"/>
        </w:rPr>
        <w:t>Výchova ke zdraví</w:t>
      </w:r>
    </w:p>
    <w:p w14:paraId="0182854A" w14:textId="77777777" w:rsidR="009F5213" w:rsidRPr="0098055C" w:rsidRDefault="009F5213" w:rsidP="008A0FC1">
      <w:pPr>
        <w:spacing w:line="360" w:lineRule="auto"/>
        <w:ind w:firstLine="720"/>
        <w:jc w:val="both"/>
        <w:rPr>
          <w:rFonts w:asciiTheme="minorHAnsi" w:hAnsiTheme="minorHAnsi" w:cstheme="minorHAnsi"/>
          <w:b/>
          <w:bCs/>
          <w:sz w:val="24"/>
          <w:szCs w:val="24"/>
        </w:rPr>
      </w:pPr>
      <w:r w:rsidRPr="0098055C">
        <w:rPr>
          <w:rFonts w:asciiTheme="minorHAnsi" w:hAnsiTheme="minorHAnsi" w:cstheme="minorHAnsi"/>
          <w:i/>
          <w:iCs/>
          <w:sz w:val="24"/>
          <w:szCs w:val="24"/>
        </w:rPr>
        <w:t xml:space="preserve">„Vzdělávací obor Výchova ke zdraví vede žáky k aktivnímu rozvoji a ochraně zdraví v propojení všech jeho složek (sociální, psychické a fyzické) a učí je být za ně odpovědný. Svým vzdělávacím obsahem navazuje na obsah vzdělávací oblasti Člověk a jeho svět a prolíná do ostatních vzdělávacích oblastí. Žáci si osvojují zásady zdravého životního stylu a jsou vedeni k jejich uplatňování ve svém životě i k osvojování účelného chování při ohrožení v každodenních rizikových situacích i při mimořádných událostech. Vzhledem k individuálnímu i sociálnímu rozměru zdraví obsahuje vzdělávací obor Výchova ke zdraví výchovu k mezilidským vztahům a je velmi úzce propojen s průřezovým tématem Osobnostní a sociální výchova. Žáci si rozšiřují a </w:t>
      </w:r>
      <w:r w:rsidRPr="0098055C">
        <w:rPr>
          <w:rFonts w:asciiTheme="minorHAnsi" w:hAnsiTheme="minorHAnsi" w:cstheme="minorHAnsi"/>
          <w:i/>
          <w:iCs/>
          <w:sz w:val="24"/>
          <w:szCs w:val="24"/>
        </w:rPr>
        <w:lastRenderedPageBreak/>
        <w:t>prohlubují poznatky o sobě i vztazích mezi lidmi, partnerských vztazích, manželství a rodině, škole a společenství vrstevníků</w:t>
      </w:r>
      <w:r w:rsidRPr="0098055C">
        <w:rPr>
          <w:rFonts w:asciiTheme="minorHAnsi" w:hAnsiTheme="minorHAnsi" w:cstheme="minorHAnsi"/>
          <w:sz w:val="24"/>
          <w:szCs w:val="24"/>
        </w:rPr>
        <w:t xml:space="preserve">“ </w:t>
      </w:r>
      <w:r w:rsidRPr="0098055C">
        <w:rPr>
          <w:rFonts w:asciiTheme="minorHAnsi" w:hAnsiTheme="minorHAnsi" w:cstheme="minorHAnsi"/>
          <w:i/>
          <w:iCs/>
          <w:sz w:val="24"/>
          <w:szCs w:val="24"/>
        </w:rPr>
        <w:t>(RVP ZV, str. 92)</w:t>
      </w:r>
    </w:p>
    <w:p w14:paraId="0740167E" w14:textId="77777777" w:rsidR="009F5213" w:rsidRPr="0098055C" w:rsidRDefault="009F5213" w:rsidP="008A0FC1">
      <w:pPr>
        <w:spacing w:line="360" w:lineRule="auto"/>
        <w:ind w:firstLine="720"/>
        <w:jc w:val="both"/>
        <w:rPr>
          <w:rFonts w:asciiTheme="minorHAnsi" w:hAnsiTheme="minorHAnsi" w:cstheme="minorHAnsi"/>
          <w:i/>
          <w:iCs/>
          <w:sz w:val="24"/>
          <w:szCs w:val="24"/>
        </w:rPr>
      </w:pPr>
      <w:r w:rsidRPr="0098055C">
        <w:rPr>
          <w:rFonts w:asciiTheme="minorHAnsi" w:hAnsiTheme="minorHAnsi" w:cstheme="minorHAnsi"/>
          <w:i/>
          <w:iCs/>
          <w:sz w:val="24"/>
          <w:szCs w:val="24"/>
        </w:rPr>
        <w:t xml:space="preserve">„Vzdělávací obor Výchova ke bezprostředně navazuje vzdělávací </w:t>
      </w:r>
      <w:r w:rsidR="00FE4E2D" w:rsidRPr="0098055C">
        <w:rPr>
          <w:rFonts w:asciiTheme="minorHAnsi" w:hAnsiTheme="minorHAnsi" w:cstheme="minorHAnsi"/>
          <w:i/>
          <w:iCs/>
          <w:sz w:val="24"/>
          <w:szCs w:val="24"/>
        </w:rPr>
        <w:t>oblast</w:t>
      </w:r>
      <w:r w:rsidRPr="0098055C">
        <w:rPr>
          <w:rFonts w:asciiTheme="minorHAnsi" w:hAnsiTheme="minorHAnsi" w:cstheme="minorHAnsi"/>
          <w:i/>
          <w:iCs/>
          <w:sz w:val="24"/>
          <w:szCs w:val="24"/>
        </w:rPr>
        <w:t xml:space="preserve"> Člověk a jeho svět (tematický okruh Člověk a jeho zdraví). Rozvíjí a prohlubuje osvojené poznatky a dovednosti, utváří hodnoty a formuje životní postoje v oblasti podpory a ochrany zdraví ve smyslu uvědomování si a přebírání odpovědnosti za rozhodování a ochranu svého zdraví a zdraví ostatních. </w:t>
      </w:r>
    </w:p>
    <w:p w14:paraId="40AB9280" w14:textId="77777777" w:rsidR="009F5213" w:rsidRPr="0098055C" w:rsidRDefault="009F5213" w:rsidP="008A0FC1">
      <w:pPr>
        <w:spacing w:line="360" w:lineRule="auto"/>
        <w:ind w:firstLine="720"/>
        <w:jc w:val="both"/>
        <w:rPr>
          <w:rFonts w:asciiTheme="minorHAnsi" w:hAnsiTheme="minorHAnsi" w:cstheme="minorHAnsi"/>
          <w:i/>
          <w:iCs/>
          <w:sz w:val="24"/>
          <w:szCs w:val="24"/>
        </w:rPr>
      </w:pPr>
      <w:r w:rsidRPr="0098055C">
        <w:rPr>
          <w:rFonts w:asciiTheme="minorHAnsi" w:hAnsiTheme="minorHAnsi" w:cstheme="minorHAnsi"/>
          <w:i/>
          <w:iCs/>
          <w:sz w:val="24"/>
          <w:szCs w:val="24"/>
        </w:rPr>
        <w:t>Praktický a aplikační charakter vzdělávacího procesu výchovy ke zdraví je podpořen uplatňováním aktivizujících meto</w:t>
      </w:r>
      <w:r w:rsidR="00FE4E2D" w:rsidRPr="0098055C">
        <w:rPr>
          <w:rFonts w:asciiTheme="minorHAnsi" w:hAnsiTheme="minorHAnsi" w:cstheme="minorHAnsi"/>
          <w:i/>
          <w:iCs/>
          <w:sz w:val="24"/>
          <w:szCs w:val="24"/>
        </w:rPr>
        <w:t>d</w:t>
      </w:r>
      <w:r w:rsidRPr="0098055C">
        <w:rPr>
          <w:rFonts w:asciiTheme="minorHAnsi" w:hAnsiTheme="minorHAnsi" w:cstheme="minorHAnsi"/>
          <w:i/>
          <w:iCs/>
          <w:sz w:val="24"/>
          <w:szCs w:val="24"/>
        </w:rPr>
        <w:t xml:space="preserve"> a forem práce ve výuce.</w:t>
      </w:r>
    </w:p>
    <w:p w14:paraId="11201CB8" w14:textId="77777777" w:rsidR="009F5213" w:rsidRPr="0098055C" w:rsidRDefault="009F5213" w:rsidP="008A0FC1">
      <w:pPr>
        <w:spacing w:line="360" w:lineRule="auto"/>
        <w:ind w:firstLine="720"/>
        <w:jc w:val="both"/>
        <w:rPr>
          <w:rFonts w:asciiTheme="minorHAnsi" w:hAnsiTheme="minorHAnsi" w:cstheme="minorHAnsi"/>
          <w:i/>
          <w:iCs/>
          <w:sz w:val="24"/>
          <w:szCs w:val="24"/>
        </w:rPr>
      </w:pPr>
      <w:r w:rsidRPr="0098055C">
        <w:rPr>
          <w:rFonts w:asciiTheme="minorHAnsi" w:hAnsiTheme="minorHAnsi" w:cstheme="minorHAnsi"/>
          <w:i/>
          <w:iCs/>
          <w:sz w:val="24"/>
          <w:szCs w:val="24"/>
        </w:rPr>
        <w:t>Vzdělávací obsa</w:t>
      </w:r>
      <w:r w:rsidR="00FE4E2D" w:rsidRPr="0098055C">
        <w:rPr>
          <w:rFonts w:asciiTheme="minorHAnsi" w:hAnsiTheme="minorHAnsi" w:cstheme="minorHAnsi"/>
          <w:i/>
          <w:iCs/>
          <w:sz w:val="24"/>
          <w:szCs w:val="24"/>
        </w:rPr>
        <w:t>h</w:t>
      </w:r>
      <w:r w:rsidRPr="0098055C">
        <w:rPr>
          <w:rFonts w:asciiTheme="minorHAnsi" w:hAnsiTheme="minorHAnsi" w:cstheme="minorHAnsi"/>
          <w:i/>
          <w:iCs/>
          <w:sz w:val="24"/>
          <w:szCs w:val="24"/>
        </w:rPr>
        <w:t xml:space="preserve"> daného oboru v nezanedbatelné míře prostupuje napříč i jinými vyučovacími předměty (Přírodopis, Výchova k občanství a Tělesná výchova) jedna v rovině obsahově blízkých tematických </w:t>
      </w:r>
      <w:r w:rsidR="00FE4E2D" w:rsidRPr="0098055C">
        <w:rPr>
          <w:rFonts w:asciiTheme="minorHAnsi" w:hAnsiTheme="minorHAnsi" w:cstheme="minorHAnsi"/>
          <w:i/>
          <w:iCs/>
          <w:sz w:val="24"/>
          <w:szCs w:val="24"/>
        </w:rPr>
        <w:t>okruhů</w:t>
      </w:r>
      <w:r w:rsidRPr="0098055C">
        <w:rPr>
          <w:rFonts w:asciiTheme="minorHAnsi" w:hAnsiTheme="minorHAnsi" w:cstheme="minorHAnsi"/>
          <w:i/>
          <w:iCs/>
          <w:sz w:val="24"/>
          <w:szCs w:val="24"/>
        </w:rPr>
        <w:t>, např. Biologie člověk (Př), Člověk jako jedine</w:t>
      </w:r>
      <w:r w:rsidR="00FE4E2D" w:rsidRPr="0098055C">
        <w:rPr>
          <w:rFonts w:asciiTheme="minorHAnsi" w:hAnsiTheme="minorHAnsi" w:cstheme="minorHAnsi"/>
          <w:i/>
          <w:iCs/>
          <w:sz w:val="24"/>
          <w:szCs w:val="24"/>
        </w:rPr>
        <w:t>c</w:t>
      </w:r>
      <w:r w:rsidRPr="0098055C">
        <w:rPr>
          <w:rFonts w:asciiTheme="minorHAnsi" w:hAnsiTheme="minorHAnsi" w:cstheme="minorHAnsi"/>
          <w:i/>
          <w:iCs/>
          <w:sz w:val="24"/>
          <w:szCs w:val="24"/>
        </w:rPr>
        <w:t>, Člověk ve společnosti (VkO</w:t>
      </w:r>
      <w:r w:rsidR="008E7F76" w:rsidRPr="0098055C">
        <w:rPr>
          <w:rFonts w:asciiTheme="minorHAnsi" w:hAnsiTheme="minorHAnsi" w:cstheme="minorHAnsi"/>
          <w:i/>
          <w:iCs/>
          <w:sz w:val="24"/>
          <w:szCs w:val="24"/>
        </w:rPr>
        <w:t>), Činnosti</w:t>
      </w:r>
      <w:r w:rsidRPr="0098055C">
        <w:rPr>
          <w:rFonts w:asciiTheme="minorHAnsi" w:hAnsiTheme="minorHAnsi" w:cstheme="minorHAnsi"/>
          <w:i/>
          <w:iCs/>
          <w:sz w:val="24"/>
          <w:szCs w:val="24"/>
        </w:rPr>
        <w:t xml:space="preserve"> ovlivňující zdraví (TV), jedna na úrovni dílčích mezipředmětových vztahů.“ (Pernicová</w:t>
      </w:r>
      <w:r w:rsidR="00D2593D" w:rsidRPr="0098055C">
        <w:rPr>
          <w:rFonts w:asciiTheme="minorHAnsi" w:hAnsiTheme="minorHAnsi" w:cstheme="minorHAnsi"/>
          <w:i/>
          <w:iCs/>
          <w:sz w:val="24"/>
          <w:szCs w:val="24"/>
        </w:rPr>
        <w:t>, 2006</w:t>
      </w:r>
      <w:r w:rsidR="00D2593D" w:rsidRPr="0098055C">
        <w:rPr>
          <w:rFonts w:asciiTheme="minorHAnsi" w:hAnsiTheme="minorHAnsi" w:cstheme="minorHAnsi"/>
          <w:i/>
          <w:iCs/>
          <w:sz w:val="24"/>
          <w:szCs w:val="24"/>
          <w:shd w:val="clear" w:color="auto" w:fill="FFFFFF"/>
        </w:rPr>
        <w:t xml:space="preserve"> Vzdělávací obsah oboru Výchova ke zdraví</w:t>
      </w:r>
      <w:r w:rsidR="00D2593D" w:rsidRPr="0098055C">
        <w:rPr>
          <w:rFonts w:asciiTheme="minorHAnsi" w:hAnsiTheme="minorHAnsi" w:cstheme="minorHAnsi"/>
          <w:sz w:val="24"/>
          <w:szCs w:val="24"/>
          <w:shd w:val="clear" w:color="auto" w:fill="FFFFFF"/>
        </w:rPr>
        <w:t xml:space="preserve"> [online]. </w:t>
      </w:r>
    </w:p>
    <w:p w14:paraId="17FA8355" w14:textId="77777777" w:rsidR="009F5213" w:rsidRPr="0098055C" w:rsidRDefault="009F5213" w:rsidP="008A0FC1">
      <w:pPr>
        <w:spacing w:line="360" w:lineRule="auto"/>
        <w:ind w:firstLine="720"/>
        <w:jc w:val="both"/>
        <w:rPr>
          <w:rFonts w:asciiTheme="minorHAnsi" w:hAnsiTheme="minorHAnsi" w:cstheme="minorHAnsi"/>
          <w:i/>
          <w:sz w:val="24"/>
          <w:szCs w:val="24"/>
        </w:rPr>
      </w:pPr>
      <w:r w:rsidRPr="0098055C">
        <w:rPr>
          <w:rFonts w:asciiTheme="minorHAnsi" w:hAnsiTheme="minorHAnsi" w:cstheme="minorHAnsi"/>
          <w:sz w:val="24"/>
          <w:szCs w:val="24"/>
        </w:rPr>
        <w:t>Všechny školy mají za úkol podporovat zdraví, což znamená i to, že respektují svoje žáky, zabezpečují jim optimální prostorové i materiální zázemí, hygienické předpisy a vytvářejí také pozitivní klima ve třídách. Jak uvádí Eva Marádová</w:t>
      </w:r>
      <w:r w:rsidR="0071494E" w:rsidRPr="0098055C">
        <w:rPr>
          <w:rFonts w:asciiTheme="minorHAnsi" w:hAnsiTheme="minorHAnsi" w:cstheme="minorHAnsi"/>
          <w:sz w:val="24"/>
          <w:szCs w:val="24"/>
        </w:rPr>
        <w:t>,</w:t>
      </w:r>
      <w:r w:rsidRPr="0098055C">
        <w:rPr>
          <w:rFonts w:asciiTheme="minorHAnsi" w:hAnsiTheme="minorHAnsi" w:cstheme="minorHAnsi"/>
          <w:sz w:val="24"/>
          <w:szCs w:val="24"/>
        </w:rPr>
        <w:t xml:space="preserve"> z RVP ZV vyplývá, že výchově ke zdraví je třeba</w:t>
      </w:r>
      <w:r w:rsidR="007B6F1F" w:rsidRPr="0098055C">
        <w:rPr>
          <w:rFonts w:asciiTheme="minorHAnsi" w:hAnsiTheme="minorHAnsi" w:cstheme="minorHAnsi"/>
          <w:sz w:val="24"/>
          <w:szCs w:val="24"/>
        </w:rPr>
        <w:t xml:space="preserve"> se</w:t>
      </w:r>
      <w:r w:rsidRPr="0098055C">
        <w:rPr>
          <w:rFonts w:asciiTheme="minorHAnsi" w:hAnsiTheme="minorHAnsi" w:cstheme="minorHAnsi"/>
          <w:sz w:val="24"/>
          <w:szCs w:val="24"/>
        </w:rPr>
        <w:t xml:space="preserve"> věnovat ve specificky zaměřeném samostatném předmětu, případně v rámci předmětu, kde bude tento obsah vhodně integrován s jiným </w:t>
      </w:r>
      <w:r w:rsidR="007B6F1F" w:rsidRPr="0098055C">
        <w:rPr>
          <w:rFonts w:asciiTheme="minorHAnsi" w:hAnsiTheme="minorHAnsi" w:cstheme="minorHAnsi"/>
          <w:sz w:val="24"/>
          <w:szCs w:val="24"/>
        </w:rPr>
        <w:t>vzdělávacím</w:t>
      </w:r>
      <w:r w:rsidRPr="0098055C">
        <w:rPr>
          <w:rFonts w:asciiTheme="minorHAnsi" w:hAnsiTheme="minorHAnsi" w:cstheme="minorHAnsi"/>
          <w:sz w:val="24"/>
          <w:szCs w:val="24"/>
        </w:rPr>
        <w:t xml:space="preserve"> oborem. Autorka uvádí, že doporučená </w:t>
      </w:r>
      <w:r w:rsidR="007B6F1F" w:rsidRPr="0098055C">
        <w:rPr>
          <w:rFonts w:asciiTheme="minorHAnsi" w:hAnsiTheme="minorHAnsi" w:cstheme="minorHAnsi"/>
          <w:sz w:val="24"/>
          <w:szCs w:val="24"/>
        </w:rPr>
        <w:t>2hodinová</w:t>
      </w:r>
      <w:r w:rsidRPr="0098055C">
        <w:rPr>
          <w:rFonts w:asciiTheme="minorHAnsi" w:hAnsiTheme="minorHAnsi" w:cstheme="minorHAnsi"/>
          <w:sz w:val="24"/>
          <w:szCs w:val="24"/>
        </w:rPr>
        <w:t xml:space="preserve"> dotace v průběhu čtyř let je naprosto nedostačující a není tak vytvořen vhodný prostor k naplnění všech požadavků kurikula. </w:t>
      </w:r>
    </w:p>
    <w:p w14:paraId="008D081C" w14:textId="3351C0F0" w:rsidR="009F5213" w:rsidRPr="00F64B62" w:rsidRDefault="006A19A1" w:rsidP="008A0FC1">
      <w:pPr>
        <w:spacing w:line="360" w:lineRule="auto"/>
        <w:jc w:val="both"/>
        <w:rPr>
          <w:rFonts w:asciiTheme="minorHAnsi" w:hAnsiTheme="minorHAnsi" w:cstheme="minorHAnsi"/>
          <w:b/>
          <w:bCs/>
          <w:sz w:val="28"/>
          <w:szCs w:val="28"/>
        </w:rPr>
      </w:pPr>
      <w:r w:rsidRPr="00F64B62">
        <w:rPr>
          <w:rFonts w:asciiTheme="minorHAnsi" w:hAnsiTheme="minorHAnsi" w:cstheme="minorHAnsi"/>
          <w:b/>
          <w:bCs/>
          <w:sz w:val="28"/>
          <w:szCs w:val="28"/>
        </w:rPr>
        <w:t xml:space="preserve">3.2.1 </w:t>
      </w:r>
      <w:r w:rsidR="00F64B62" w:rsidRPr="00F64B62">
        <w:rPr>
          <w:rFonts w:asciiTheme="minorHAnsi" w:hAnsiTheme="minorHAnsi" w:cstheme="minorHAnsi"/>
          <w:b/>
          <w:bCs/>
          <w:sz w:val="28"/>
          <w:szCs w:val="28"/>
        </w:rPr>
        <w:t>Vzdělávací obsah vzdělávacího oboru</w:t>
      </w:r>
      <w:r w:rsidR="0019191A" w:rsidRPr="00F64B62">
        <w:rPr>
          <w:rFonts w:asciiTheme="minorHAnsi" w:hAnsiTheme="minorHAnsi" w:cstheme="minorHAnsi"/>
          <w:b/>
          <w:bCs/>
          <w:sz w:val="28"/>
          <w:szCs w:val="28"/>
        </w:rPr>
        <w:t xml:space="preserve"> </w:t>
      </w:r>
      <w:r w:rsidR="00162AF3" w:rsidRPr="00F64B62">
        <w:rPr>
          <w:rFonts w:asciiTheme="minorHAnsi" w:hAnsiTheme="minorHAnsi" w:cstheme="minorHAnsi"/>
          <w:b/>
          <w:bCs/>
          <w:sz w:val="28"/>
          <w:szCs w:val="28"/>
        </w:rPr>
        <w:t>V</w:t>
      </w:r>
      <w:r w:rsidR="0019191A" w:rsidRPr="00F64B62">
        <w:rPr>
          <w:rFonts w:asciiTheme="minorHAnsi" w:hAnsiTheme="minorHAnsi" w:cstheme="minorHAnsi"/>
          <w:b/>
          <w:bCs/>
          <w:sz w:val="28"/>
          <w:szCs w:val="28"/>
        </w:rPr>
        <w:t xml:space="preserve">ýchovy ke </w:t>
      </w:r>
      <w:r w:rsidR="00D2593D" w:rsidRPr="00F64B62">
        <w:rPr>
          <w:rFonts w:asciiTheme="minorHAnsi" w:hAnsiTheme="minorHAnsi" w:cstheme="minorHAnsi"/>
          <w:b/>
          <w:bCs/>
          <w:sz w:val="28"/>
          <w:szCs w:val="28"/>
        </w:rPr>
        <w:t>zdraví</w:t>
      </w:r>
    </w:p>
    <w:p w14:paraId="3D7CBE70" w14:textId="77777777" w:rsidR="009F5213" w:rsidRPr="0098055C" w:rsidRDefault="009F5213" w:rsidP="008A0FC1">
      <w:pPr>
        <w:spacing w:line="360" w:lineRule="auto"/>
        <w:jc w:val="both"/>
        <w:rPr>
          <w:rFonts w:asciiTheme="minorHAnsi" w:hAnsiTheme="minorHAnsi" w:cstheme="minorHAnsi"/>
          <w:bCs/>
          <w:i/>
          <w:iCs/>
          <w:sz w:val="24"/>
          <w:szCs w:val="24"/>
        </w:rPr>
      </w:pPr>
      <w:r w:rsidRPr="0098055C">
        <w:rPr>
          <w:rFonts w:asciiTheme="minorHAnsi" w:hAnsiTheme="minorHAnsi" w:cstheme="minorHAnsi"/>
          <w:b/>
          <w:bCs/>
          <w:sz w:val="24"/>
          <w:szCs w:val="24"/>
        </w:rPr>
        <w:tab/>
      </w:r>
      <w:r w:rsidRPr="0098055C">
        <w:rPr>
          <w:rFonts w:asciiTheme="minorHAnsi" w:hAnsiTheme="minorHAnsi" w:cstheme="minorHAnsi"/>
          <w:bCs/>
          <w:sz w:val="24"/>
          <w:szCs w:val="24"/>
        </w:rPr>
        <w:t>V této kapitole se budeme věnovat vzdělávacímu obsahu výše zmíněného vzdělávací oboru. Bude se konk</w:t>
      </w:r>
      <w:r w:rsidR="00D13C3C" w:rsidRPr="0098055C">
        <w:rPr>
          <w:rFonts w:asciiTheme="minorHAnsi" w:hAnsiTheme="minorHAnsi" w:cstheme="minorHAnsi"/>
          <w:bCs/>
          <w:sz w:val="24"/>
          <w:szCs w:val="24"/>
        </w:rPr>
        <w:t>r</w:t>
      </w:r>
      <w:r w:rsidRPr="0098055C">
        <w:rPr>
          <w:rFonts w:asciiTheme="minorHAnsi" w:hAnsiTheme="minorHAnsi" w:cstheme="minorHAnsi"/>
          <w:bCs/>
          <w:sz w:val="24"/>
          <w:szCs w:val="24"/>
        </w:rPr>
        <w:t>étně jedna</w:t>
      </w:r>
      <w:r w:rsidR="00D13C3C" w:rsidRPr="0098055C">
        <w:rPr>
          <w:rFonts w:asciiTheme="minorHAnsi" w:hAnsiTheme="minorHAnsi" w:cstheme="minorHAnsi"/>
          <w:bCs/>
          <w:sz w:val="24"/>
          <w:szCs w:val="24"/>
        </w:rPr>
        <w:t>t</w:t>
      </w:r>
      <w:r w:rsidRPr="0098055C">
        <w:rPr>
          <w:rFonts w:asciiTheme="minorHAnsi" w:hAnsiTheme="minorHAnsi" w:cstheme="minorHAnsi"/>
          <w:bCs/>
          <w:sz w:val="24"/>
          <w:szCs w:val="24"/>
        </w:rPr>
        <w:t xml:space="preserve"> o 2. stupeň základní školy a nastíníme si očekávané výstupy, který by žák na konci svého vzdělávání měl zvládnout. „</w:t>
      </w:r>
      <w:r w:rsidRPr="0098055C">
        <w:rPr>
          <w:rFonts w:asciiTheme="minorHAnsi" w:hAnsiTheme="minorHAnsi" w:cstheme="minorHAnsi"/>
          <w:bCs/>
          <w:i/>
          <w:iCs/>
          <w:sz w:val="24"/>
          <w:szCs w:val="24"/>
        </w:rPr>
        <w:t xml:space="preserve">Očekávanými výstupy (OV), které vyjadřují úroveň vědomostí, dovedností, postojů a hodnot, které mají všichni žáci prostřednictvím učiva dosáhnout na konci 9. ročníku. Jsou prakticky zaměřené, využitelné v běžném životě a </w:t>
      </w:r>
      <w:r w:rsidR="00D13C3C" w:rsidRPr="0098055C">
        <w:rPr>
          <w:rFonts w:asciiTheme="minorHAnsi" w:hAnsiTheme="minorHAnsi" w:cstheme="minorHAnsi"/>
          <w:bCs/>
          <w:i/>
          <w:iCs/>
          <w:sz w:val="24"/>
          <w:szCs w:val="24"/>
        </w:rPr>
        <w:t>ověřitelné</w:t>
      </w:r>
      <w:r w:rsidRPr="0098055C">
        <w:rPr>
          <w:rFonts w:asciiTheme="minorHAnsi" w:hAnsiTheme="minorHAnsi" w:cstheme="minorHAnsi"/>
          <w:bCs/>
          <w:i/>
          <w:iCs/>
          <w:sz w:val="24"/>
          <w:szCs w:val="24"/>
        </w:rPr>
        <w:t xml:space="preserve">. Pro práci učitele i žáků jsou OV závazné (učitel k nim postupně a cílevědomě směřuje, žák je naplňuje na individuální úrovni. OV jsou v RPV ZV, potažmo i v ŠVP, </w:t>
      </w:r>
      <w:r w:rsidRPr="0098055C">
        <w:rPr>
          <w:rFonts w:asciiTheme="minorHAnsi" w:hAnsiTheme="minorHAnsi" w:cstheme="minorHAnsi"/>
          <w:bCs/>
          <w:i/>
          <w:iCs/>
          <w:sz w:val="24"/>
          <w:szCs w:val="24"/>
        </w:rPr>
        <w:lastRenderedPageBreak/>
        <w:t xml:space="preserve">formulovány jako činnostní výstupy uvozené aktivními slovesy (vysvětluje, posoudí, vyhodnotí, dává do souvislostí, uplatňuje, projevuje aj). Ve vzdělávacím oboru Výchova ke zdraví jsou OV na rozdíl od většiny ostatních vzdělávacích oborů záměrně předřazeny před učivo. Takto zvoleným přístupem se zdůrazňuje jejich „univerzálnost“ a „návaznost“ na učivo více tematických okruhů. </w:t>
      </w:r>
      <w:r w:rsidR="0019191A" w:rsidRPr="0098055C">
        <w:rPr>
          <w:rFonts w:asciiTheme="minorHAnsi" w:hAnsiTheme="minorHAnsi" w:cstheme="minorHAnsi"/>
          <w:bCs/>
          <w:i/>
          <w:iCs/>
          <w:sz w:val="24"/>
          <w:szCs w:val="24"/>
        </w:rPr>
        <w:t>(Pernicová</w:t>
      </w:r>
      <w:bookmarkStart w:id="0" w:name="_Hlk101303119"/>
      <w:r w:rsidR="005A35AE" w:rsidRPr="0098055C">
        <w:rPr>
          <w:rFonts w:asciiTheme="minorHAnsi" w:hAnsiTheme="minorHAnsi" w:cstheme="minorHAnsi"/>
          <w:i/>
          <w:iCs/>
          <w:sz w:val="24"/>
          <w:szCs w:val="24"/>
          <w:shd w:val="clear" w:color="auto" w:fill="FFFFFF"/>
        </w:rPr>
        <w:t xml:space="preserve"> Vzdělávací obsah oboru Výchova ke zdraví</w:t>
      </w:r>
      <w:r w:rsidR="005A35AE" w:rsidRPr="0098055C">
        <w:rPr>
          <w:rFonts w:asciiTheme="minorHAnsi" w:hAnsiTheme="minorHAnsi" w:cstheme="minorHAnsi"/>
          <w:sz w:val="24"/>
          <w:szCs w:val="24"/>
          <w:shd w:val="clear" w:color="auto" w:fill="FFFFFF"/>
        </w:rPr>
        <w:t> [online]. 2006</w:t>
      </w:r>
      <w:bookmarkEnd w:id="0"/>
      <w:r w:rsidR="0019191A" w:rsidRPr="0098055C">
        <w:rPr>
          <w:rFonts w:asciiTheme="minorHAnsi" w:hAnsiTheme="minorHAnsi" w:cstheme="minorHAnsi"/>
          <w:bCs/>
          <w:i/>
          <w:iCs/>
          <w:sz w:val="24"/>
          <w:szCs w:val="24"/>
        </w:rPr>
        <w:t>)</w:t>
      </w:r>
    </w:p>
    <w:p w14:paraId="75A2A53A" w14:textId="77777777" w:rsidR="009F5213" w:rsidRPr="0098055C" w:rsidRDefault="009F5213" w:rsidP="008A0FC1">
      <w:pPr>
        <w:spacing w:line="360" w:lineRule="auto"/>
        <w:jc w:val="both"/>
        <w:rPr>
          <w:rFonts w:asciiTheme="minorHAnsi" w:hAnsiTheme="minorHAnsi" w:cstheme="minorHAnsi"/>
          <w:bCs/>
          <w:i/>
          <w:iCs/>
          <w:sz w:val="24"/>
          <w:szCs w:val="24"/>
        </w:rPr>
      </w:pPr>
      <w:r w:rsidRPr="0098055C">
        <w:rPr>
          <w:rFonts w:asciiTheme="minorHAnsi" w:hAnsiTheme="minorHAnsi" w:cstheme="minorHAnsi"/>
          <w:bCs/>
          <w:i/>
          <w:iCs/>
          <w:sz w:val="24"/>
          <w:szCs w:val="24"/>
        </w:rPr>
        <w:tab/>
      </w:r>
      <w:r w:rsidRPr="0098055C">
        <w:rPr>
          <w:rStyle w:val="Znakapoznpodarou"/>
          <w:rFonts w:asciiTheme="minorHAnsi" w:hAnsiTheme="minorHAnsi" w:cstheme="minorHAnsi"/>
          <w:bCs/>
          <w:i/>
          <w:iCs/>
          <w:sz w:val="24"/>
          <w:szCs w:val="24"/>
        </w:rPr>
        <w:t xml:space="preserve"> </w:t>
      </w:r>
    </w:p>
    <w:p w14:paraId="7BA9A5DE" w14:textId="77777777" w:rsidR="009F5213" w:rsidRPr="0098055C" w:rsidRDefault="009F5213" w:rsidP="008A0FC1">
      <w:pPr>
        <w:spacing w:line="360" w:lineRule="auto"/>
        <w:ind w:firstLine="720"/>
        <w:jc w:val="both"/>
        <w:rPr>
          <w:rFonts w:asciiTheme="minorHAnsi" w:hAnsiTheme="minorHAnsi" w:cstheme="minorHAnsi"/>
          <w:bCs/>
          <w:sz w:val="24"/>
          <w:szCs w:val="24"/>
        </w:rPr>
      </w:pPr>
      <w:r w:rsidRPr="0098055C">
        <w:rPr>
          <w:rFonts w:asciiTheme="minorHAnsi" w:hAnsiTheme="minorHAnsi" w:cstheme="minorHAnsi"/>
          <w:bCs/>
          <w:sz w:val="24"/>
          <w:szCs w:val="24"/>
        </w:rPr>
        <w:t>Dle RVP ZV je Výchova ke zdraví promítána ve všech tematických okruzích – Vztahy mezi lidmi a form</w:t>
      </w:r>
      <w:r w:rsidR="008A0FC1" w:rsidRPr="0098055C">
        <w:rPr>
          <w:rFonts w:asciiTheme="minorHAnsi" w:hAnsiTheme="minorHAnsi" w:cstheme="minorHAnsi"/>
          <w:bCs/>
          <w:sz w:val="24"/>
          <w:szCs w:val="24"/>
        </w:rPr>
        <w:t>y</w:t>
      </w:r>
      <w:r w:rsidRPr="0098055C">
        <w:rPr>
          <w:rFonts w:asciiTheme="minorHAnsi" w:hAnsiTheme="minorHAnsi" w:cstheme="minorHAnsi"/>
          <w:bCs/>
          <w:sz w:val="24"/>
          <w:szCs w:val="24"/>
        </w:rPr>
        <w:t xml:space="preserve"> soužití; Změny v životě člověka a jejich reflexe; Zdravý způsob života a péče o zdraví; Rizika ohrožující zdraví a jejich prevence; Hodnota a podpora zdraví; Osobnostní a sociální rozvoj. Je důležité </w:t>
      </w:r>
      <w:r w:rsidR="00162AF3" w:rsidRPr="0098055C">
        <w:rPr>
          <w:rFonts w:asciiTheme="minorHAnsi" w:hAnsiTheme="minorHAnsi" w:cstheme="minorHAnsi"/>
          <w:bCs/>
          <w:sz w:val="24"/>
          <w:szCs w:val="24"/>
        </w:rPr>
        <w:t>zdůraznit</w:t>
      </w:r>
      <w:r w:rsidRPr="0098055C">
        <w:rPr>
          <w:rFonts w:asciiTheme="minorHAnsi" w:hAnsiTheme="minorHAnsi" w:cstheme="minorHAnsi"/>
          <w:bCs/>
          <w:sz w:val="24"/>
          <w:szCs w:val="24"/>
        </w:rPr>
        <w:t>, že jednotlivé okruhy nejsou od sebe izolovány, ale vzájemně se prolínají, doplňují.</w:t>
      </w:r>
    </w:p>
    <w:p w14:paraId="364D22F8" w14:textId="77777777" w:rsidR="009F5213" w:rsidRPr="0098055C" w:rsidRDefault="009F5213" w:rsidP="008A0FC1">
      <w:pPr>
        <w:spacing w:line="360" w:lineRule="auto"/>
        <w:jc w:val="both"/>
        <w:rPr>
          <w:rFonts w:asciiTheme="minorHAnsi" w:hAnsiTheme="minorHAnsi" w:cstheme="minorHAnsi"/>
          <w:bCs/>
          <w:i/>
          <w:iCs/>
          <w:sz w:val="24"/>
          <w:szCs w:val="24"/>
        </w:rPr>
      </w:pPr>
      <w:r w:rsidRPr="0098055C">
        <w:rPr>
          <w:rFonts w:asciiTheme="minorHAnsi" w:hAnsiTheme="minorHAnsi" w:cstheme="minorHAnsi"/>
          <w:bCs/>
          <w:sz w:val="24"/>
          <w:szCs w:val="24"/>
        </w:rPr>
        <w:t>„</w:t>
      </w:r>
      <w:r w:rsidRPr="0098055C">
        <w:rPr>
          <w:rFonts w:asciiTheme="minorHAnsi" w:hAnsiTheme="minorHAnsi" w:cstheme="minorHAnsi"/>
          <w:bCs/>
          <w:i/>
          <w:sz w:val="24"/>
          <w:szCs w:val="24"/>
        </w:rPr>
        <w:t xml:space="preserve">Učivem, které je prostředkem k dosažení očekávaných výstupů a k utváření klíčových kompetencí. V RVP ZV je učivo vymezeno rámcově, aby bylo umožněno jeho rozpracování na základě konkrétních potřeb žáků, podmínek školy, zaměření učitelů (věk žáků a s ním související </w:t>
      </w:r>
      <w:r w:rsidR="008E7F76" w:rsidRPr="0098055C">
        <w:rPr>
          <w:rFonts w:asciiTheme="minorHAnsi" w:hAnsiTheme="minorHAnsi" w:cstheme="minorHAnsi"/>
          <w:bCs/>
          <w:i/>
          <w:sz w:val="24"/>
          <w:szCs w:val="24"/>
        </w:rPr>
        <w:t>rozumová</w:t>
      </w:r>
      <w:r w:rsidRPr="0098055C">
        <w:rPr>
          <w:rFonts w:asciiTheme="minorHAnsi" w:hAnsiTheme="minorHAnsi" w:cstheme="minorHAnsi"/>
          <w:bCs/>
          <w:i/>
          <w:sz w:val="24"/>
          <w:szCs w:val="24"/>
        </w:rPr>
        <w:t xml:space="preserve"> a psychická </w:t>
      </w:r>
      <w:r w:rsidR="008E7F76" w:rsidRPr="0098055C">
        <w:rPr>
          <w:rFonts w:asciiTheme="minorHAnsi" w:hAnsiTheme="minorHAnsi" w:cstheme="minorHAnsi"/>
          <w:bCs/>
          <w:i/>
          <w:sz w:val="24"/>
          <w:szCs w:val="24"/>
        </w:rPr>
        <w:t>zralost</w:t>
      </w:r>
      <w:r w:rsidRPr="0098055C">
        <w:rPr>
          <w:rFonts w:asciiTheme="minorHAnsi" w:hAnsiTheme="minorHAnsi" w:cstheme="minorHAnsi"/>
          <w:bCs/>
          <w:i/>
          <w:sz w:val="24"/>
          <w:szCs w:val="24"/>
        </w:rPr>
        <w:t xml:space="preserve">, odbornost a výukové metody učitele, projekty, materiální </w:t>
      </w:r>
      <w:r w:rsidR="008E7F76" w:rsidRPr="0098055C">
        <w:rPr>
          <w:rFonts w:asciiTheme="minorHAnsi" w:hAnsiTheme="minorHAnsi" w:cstheme="minorHAnsi"/>
          <w:bCs/>
          <w:i/>
          <w:sz w:val="24"/>
          <w:szCs w:val="24"/>
        </w:rPr>
        <w:t>podmínky</w:t>
      </w:r>
      <w:r w:rsidRPr="0098055C">
        <w:rPr>
          <w:rFonts w:asciiTheme="minorHAnsi" w:hAnsiTheme="minorHAnsi" w:cstheme="minorHAnsi"/>
          <w:bCs/>
          <w:i/>
          <w:sz w:val="24"/>
          <w:szCs w:val="24"/>
        </w:rPr>
        <w:t xml:space="preserve"> </w:t>
      </w:r>
      <w:r w:rsidR="008E7F76" w:rsidRPr="0098055C">
        <w:rPr>
          <w:rFonts w:asciiTheme="minorHAnsi" w:hAnsiTheme="minorHAnsi" w:cstheme="minorHAnsi"/>
          <w:bCs/>
          <w:i/>
          <w:sz w:val="24"/>
          <w:szCs w:val="24"/>
        </w:rPr>
        <w:t>škol</w:t>
      </w:r>
      <w:r w:rsidRPr="0098055C">
        <w:rPr>
          <w:rFonts w:asciiTheme="minorHAnsi" w:hAnsiTheme="minorHAnsi" w:cstheme="minorHAnsi"/>
          <w:bCs/>
          <w:i/>
          <w:sz w:val="24"/>
          <w:szCs w:val="24"/>
        </w:rPr>
        <w:t xml:space="preserve"> atd.). Učivo je strukturováno do jednotlivých tematických úseků. Teprve na úrovni ŠVP se stává rozpracované učivo pro učitele a žáky závazné.“</w:t>
      </w:r>
      <w:r w:rsidR="007B6F1F" w:rsidRPr="0098055C">
        <w:rPr>
          <w:rFonts w:asciiTheme="minorHAnsi" w:hAnsiTheme="minorHAnsi" w:cstheme="minorHAnsi"/>
          <w:bCs/>
          <w:i/>
          <w:sz w:val="24"/>
          <w:szCs w:val="24"/>
        </w:rPr>
        <w:t>(Pernicová</w:t>
      </w:r>
      <w:r w:rsidR="00032EB9" w:rsidRPr="0098055C">
        <w:rPr>
          <w:rFonts w:asciiTheme="minorHAnsi" w:hAnsiTheme="minorHAnsi" w:cstheme="minorHAnsi"/>
          <w:i/>
          <w:iCs/>
          <w:sz w:val="24"/>
          <w:szCs w:val="24"/>
          <w:shd w:val="clear" w:color="auto" w:fill="FFFFFF"/>
        </w:rPr>
        <w:t xml:space="preserve"> Vzdělávací obsah oboru Výchova ke zdraví</w:t>
      </w:r>
      <w:r w:rsidR="00032EB9" w:rsidRPr="0098055C">
        <w:rPr>
          <w:rFonts w:asciiTheme="minorHAnsi" w:hAnsiTheme="minorHAnsi" w:cstheme="minorHAnsi"/>
          <w:sz w:val="24"/>
          <w:szCs w:val="24"/>
          <w:shd w:val="clear" w:color="auto" w:fill="FFFFFF"/>
        </w:rPr>
        <w:t> [online]. 2006</w:t>
      </w:r>
      <w:r w:rsidR="00032EB9" w:rsidRPr="0098055C">
        <w:rPr>
          <w:rFonts w:asciiTheme="minorHAnsi" w:hAnsiTheme="minorHAnsi" w:cstheme="minorHAnsi"/>
          <w:bCs/>
          <w:i/>
          <w:iCs/>
          <w:sz w:val="24"/>
          <w:szCs w:val="24"/>
        </w:rPr>
        <w:t>)</w:t>
      </w:r>
      <w:r w:rsidRPr="0098055C">
        <w:rPr>
          <w:rFonts w:asciiTheme="minorHAnsi" w:hAnsiTheme="minorHAnsi" w:cstheme="minorHAnsi"/>
          <w:bCs/>
          <w:i/>
          <w:sz w:val="24"/>
          <w:szCs w:val="24"/>
        </w:rPr>
        <w:t xml:space="preserve"> </w:t>
      </w:r>
      <w:r w:rsidRPr="0098055C">
        <w:rPr>
          <w:rFonts w:asciiTheme="minorHAnsi" w:hAnsiTheme="minorHAnsi" w:cstheme="minorHAnsi"/>
          <w:bCs/>
          <w:sz w:val="24"/>
          <w:szCs w:val="24"/>
        </w:rPr>
        <w:t>Učivo je tedy rozděl</w:t>
      </w:r>
      <w:r w:rsidR="008E7F76" w:rsidRPr="0098055C">
        <w:rPr>
          <w:rFonts w:asciiTheme="minorHAnsi" w:hAnsiTheme="minorHAnsi" w:cstheme="minorHAnsi"/>
          <w:bCs/>
          <w:sz w:val="24"/>
          <w:szCs w:val="24"/>
        </w:rPr>
        <w:t>e</w:t>
      </w:r>
      <w:r w:rsidRPr="0098055C">
        <w:rPr>
          <w:rFonts w:asciiTheme="minorHAnsi" w:hAnsiTheme="minorHAnsi" w:cstheme="minorHAnsi"/>
          <w:bCs/>
          <w:sz w:val="24"/>
          <w:szCs w:val="24"/>
        </w:rPr>
        <w:t>no do 6 tematických okruhů (viz výše).</w:t>
      </w:r>
    </w:p>
    <w:p w14:paraId="48435E88" w14:textId="77777777" w:rsidR="00A23152" w:rsidRPr="0098055C" w:rsidRDefault="00A23152" w:rsidP="008A0FC1">
      <w:pPr>
        <w:spacing w:line="360" w:lineRule="auto"/>
        <w:ind w:firstLine="720"/>
        <w:jc w:val="both"/>
        <w:rPr>
          <w:rFonts w:asciiTheme="minorHAnsi" w:hAnsiTheme="minorHAnsi" w:cstheme="minorHAnsi"/>
          <w:bCs/>
          <w:sz w:val="24"/>
          <w:szCs w:val="24"/>
        </w:rPr>
      </w:pPr>
    </w:p>
    <w:p w14:paraId="5B8E6A76" w14:textId="77777777" w:rsidR="00344552" w:rsidRPr="00F64B62" w:rsidRDefault="00344552" w:rsidP="008A0FC1">
      <w:pPr>
        <w:spacing w:line="360" w:lineRule="auto"/>
        <w:ind w:firstLine="708"/>
        <w:jc w:val="both"/>
        <w:rPr>
          <w:rFonts w:asciiTheme="minorHAnsi" w:hAnsiTheme="minorHAnsi" w:cstheme="minorHAnsi"/>
          <w:b/>
          <w:sz w:val="24"/>
          <w:szCs w:val="24"/>
        </w:rPr>
      </w:pPr>
      <w:r w:rsidRPr="00F64B62">
        <w:rPr>
          <w:rFonts w:asciiTheme="minorHAnsi" w:hAnsiTheme="minorHAnsi" w:cstheme="minorHAnsi"/>
          <w:b/>
          <w:sz w:val="24"/>
          <w:szCs w:val="24"/>
        </w:rPr>
        <w:t>Očekávané výstupy</w:t>
      </w:r>
      <w:r w:rsidR="00A23C42" w:rsidRPr="00F64B62">
        <w:rPr>
          <w:rFonts w:asciiTheme="minorHAnsi" w:hAnsiTheme="minorHAnsi" w:cstheme="minorHAnsi"/>
          <w:b/>
          <w:sz w:val="24"/>
          <w:szCs w:val="24"/>
        </w:rPr>
        <w:t xml:space="preserve"> Výchovy ke zdraví</w:t>
      </w:r>
      <w:r w:rsidRPr="00F64B62">
        <w:rPr>
          <w:rFonts w:asciiTheme="minorHAnsi" w:hAnsiTheme="minorHAnsi" w:cstheme="minorHAnsi"/>
          <w:b/>
          <w:sz w:val="24"/>
          <w:szCs w:val="24"/>
        </w:rPr>
        <w:t xml:space="preserve"> – II. stupeň (6-9. ročník)</w:t>
      </w:r>
    </w:p>
    <w:p w14:paraId="01970FA8" w14:textId="77777777" w:rsidR="00344552" w:rsidRPr="0098055C" w:rsidRDefault="00344552" w:rsidP="008A0FC1">
      <w:pPr>
        <w:spacing w:line="360" w:lineRule="auto"/>
        <w:jc w:val="both"/>
        <w:rPr>
          <w:rFonts w:asciiTheme="minorHAnsi" w:hAnsiTheme="minorHAnsi" w:cstheme="minorHAnsi"/>
          <w:bCs/>
          <w:sz w:val="24"/>
          <w:szCs w:val="24"/>
        </w:rPr>
      </w:pPr>
      <w:r w:rsidRPr="0098055C">
        <w:rPr>
          <w:rFonts w:asciiTheme="minorHAnsi" w:hAnsiTheme="minorHAnsi" w:cstheme="minorHAnsi"/>
          <w:bCs/>
          <w:sz w:val="24"/>
          <w:szCs w:val="24"/>
        </w:rPr>
        <w:t xml:space="preserve">Zde jsou uvedeny příklady očekávaných výstupů, které se týkají </w:t>
      </w:r>
      <w:r w:rsidR="00991719" w:rsidRPr="0098055C">
        <w:rPr>
          <w:rFonts w:asciiTheme="minorHAnsi" w:hAnsiTheme="minorHAnsi" w:cstheme="minorHAnsi"/>
          <w:bCs/>
          <w:sz w:val="24"/>
          <w:szCs w:val="24"/>
        </w:rPr>
        <w:t>okruhu</w:t>
      </w:r>
      <w:r w:rsidRPr="0098055C">
        <w:rPr>
          <w:rFonts w:asciiTheme="minorHAnsi" w:hAnsiTheme="minorHAnsi" w:cstheme="minorHAnsi"/>
          <w:bCs/>
          <w:sz w:val="24"/>
          <w:szCs w:val="24"/>
        </w:rPr>
        <w:t xml:space="preserve"> </w:t>
      </w:r>
      <w:r w:rsidR="00991719" w:rsidRPr="0098055C">
        <w:rPr>
          <w:rFonts w:asciiTheme="minorHAnsi" w:hAnsiTheme="minorHAnsi" w:cstheme="minorHAnsi"/>
          <w:bCs/>
          <w:sz w:val="24"/>
          <w:szCs w:val="24"/>
        </w:rPr>
        <w:t>H</w:t>
      </w:r>
      <w:r w:rsidRPr="0098055C">
        <w:rPr>
          <w:rFonts w:asciiTheme="minorHAnsi" w:hAnsiTheme="minorHAnsi" w:cstheme="minorHAnsi"/>
          <w:bCs/>
          <w:sz w:val="24"/>
          <w:szCs w:val="24"/>
        </w:rPr>
        <w:t>odnoty a podpory zdraví. Všechny jsou zachyceny v RVP ZV 2013</w:t>
      </w:r>
    </w:p>
    <w:p w14:paraId="1B404AE5" w14:textId="77777777" w:rsidR="00344552" w:rsidRPr="0098055C" w:rsidRDefault="00344552" w:rsidP="008A0FC1">
      <w:pPr>
        <w:spacing w:line="360" w:lineRule="auto"/>
        <w:jc w:val="both"/>
        <w:rPr>
          <w:rFonts w:asciiTheme="minorHAnsi" w:hAnsiTheme="minorHAnsi" w:cstheme="minorHAnsi"/>
          <w:bCs/>
          <w:sz w:val="24"/>
          <w:szCs w:val="24"/>
        </w:rPr>
      </w:pPr>
      <w:r w:rsidRPr="0098055C">
        <w:rPr>
          <w:rFonts w:asciiTheme="minorHAnsi" w:hAnsiTheme="minorHAnsi" w:cstheme="minorHAnsi"/>
          <w:bCs/>
          <w:sz w:val="24"/>
          <w:szCs w:val="24"/>
        </w:rPr>
        <w:t>VZ-9-1-</w:t>
      </w:r>
      <w:r w:rsidR="0074722E" w:rsidRPr="0098055C">
        <w:rPr>
          <w:rFonts w:asciiTheme="minorHAnsi" w:hAnsiTheme="minorHAnsi" w:cstheme="minorHAnsi"/>
          <w:bCs/>
          <w:sz w:val="24"/>
          <w:szCs w:val="24"/>
        </w:rPr>
        <w:t>04 posoudí</w:t>
      </w:r>
      <w:r w:rsidRPr="0098055C">
        <w:rPr>
          <w:rFonts w:asciiTheme="minorHAnsi" w:hAnsiTheme="minorHAnsi" w:cstheme="minorHAnsi"/>
          <w:bCs/>
          <w:sz w:val="24"/>
          <w:szCs w:val="24"/>
        </w:rPr>
        <w:t xml:space="preserve"> různé způsoby chování lidí z hlediska odpovědnosti za vlastní zdraví i zdraví druhých a vyvozuje z nich osobní zodpovědnost</w:t>
      </w:r>
      <w:r w:rsidR="000023F1" w:rsidRPr="0098055C">
        <w:rPr>
          <w:rFonts w:asciiTheme="minorHAnsi" w:hAnsiTheme="minorHAnsi" w:cstheme="minorHAnsi"/>
          <w:bCs/>
          <w:sz w:val="24"/>
          <w:szCs w:val="24"/>
        </w:rPr>
        <w:t xml:space="preserve"> ve prospěch aktivní podpory zdraví</w:t>
      </w:r>
    </w:p>
    <w:p w14:paraId="0C85E2C7" w14:textId="77777777" w:rsidR="000023F1" w:rsidRPr="0098055C" w:rsidRDefault="000023F1" w:rsidP="008A0FC1">
      <w:pPr>
        <w:spacing w:line="360" w:lineRule="auto"/>
        <w:jc w:val="both"/>
        <w:rPr>
          <w:rFonts w:asciiTheme="minorHAnsi" w:hAnsiTheme="minorHAnsi" w:cstheme="minorHAnsi"/>
          <w:bCs/>
          <w:sz w:val="24"/>
          <w:szCs w:val="24"/>
        </w:rPr>
      </w:pPr>
      <w:r w:rsidRPr="0098055C">
        <w:rPr>
          <w:rFonts w:asciiTheme="minorHAnsi" w:hAnsiTheme="minorHAnsi" w:cstheme="minorHAnsi"/>
          <w:bCs/>
          <w:sz w:val="24"/>
          <w:szCs w:val="24"/>
        </w:rPr>
        <w:t xml:space="preserve">VZ-9-1-05 </w:t>
      </w:r>
      <w:r w:rsidR="0074722E" w:rsidRPr="0098055C">
        <w:rPr>
          <w:rFonts w:asciiTheme="minorHAnsi" w:hAnsiTheme="minorHAnsi" w:cstheme="minorHAnsi"/>
          <w:bCs/>
          <w:sz w:val="24"/>
          <w:szCs w:val="24"/>
        </w:rPr>
        <w:t>usiluje v rámci svých možností a zkušeností o aktivní podporu zdraví</w:t>
      </w:r>
    </w:p>
    <w:p w14:paraId="07599206" w14:textId="77777777" w:rsidR="0074722E" w:rsidRPr="0098055C" w:rsidRDefault="0074722E" w:rsidP="008A0FC1">
      <w:pPr>
        <w:spacing w:line="360" w:lineRule="auto"/>
        <w:jc w:val="both"/>
        <w:rPr>
          <w:rFonts w:asciiTheme="minorHAnsi" w:hAnsiTheme="minorHAnsi" w:cstheme="minorHAnsi"/>
          <w:bCs/>
          <w:sz w:val="24"/>
          <w:szCs w:val="24"/>
        </w:rPr>
      </w:pPr>
      <w:r w:rsidRPr="0098055C">
        <w:rPr>
          <w:rFonts w:asciiTheme="minorHAnsi" w:hAnsiTheme="minorHAnsi" w:cstheme="minorHAnsi"/>
          <w:bCs/>
          <w:sz w:val="24"/>
          <w:szCs w:val="24"/>
        </w:rPr>
        <w:t xml:space="preserve">VZ-9-1-06 </w:t>
      </w:r>
      <w:r w:rsidR="00E411EF" w:rsidRPr="0098055C">
        <w:rPr>
          <w:rFonts w:asciiTheme="minorHAnsi" w:hAnsiTheme="minorHAnsi" w:cstheme="minorHAnsi"/>
          <w:bCs/>
          <w:sz w:val="24"/>
          <w:szCs w:val="24"/>
        </w:rPr>
        <w:t xml:space="preserve">vyjádří </w:t>
      </w:r>
      <w:r w:rsidRPr="0098055C">
        <w:rPr>
          <w:rFonts w:asciiTheme="minorHAnsi" w:hAnsiTheme="minorHAnsi" w:cstheme="minorHAnsi"/>
          <w:bCs/>
          <w:sz w:val="24"/>
          <w:szCs w:val="24"/>
        </w:rPr>
        <w:t>vlastní názor k problému zdraví a diskutuje o něm v kruhu vrstevníků, rodiny i v nejbližším okolí</w:t>
      </w:r>
      <w:r w:rsidR="00032EB9" w:rsidRPr="0098055C">
        <w:rPr>
          <w:rFonts w:asciiTheme="minorHAnsi" w:hAnsiTheme="minorHAnsi" w:cstheme="minorHAnsi"/>
          <w:bCs/>
          <w:sz w:val="24"/>
          <w:szCs w:val="24"/>
        </w:rPr>
        <w:t xml:space="preserve"> (RVP ZV 2013, s. 79)</w:t>
      </w:r>
    </w:p>
    <w:p w14:paraId="1243A1F9" w14:textId="77777777" w:rsidR="00162AF3" w:rsidRPr="0098055C" w:rsidRDefault="00162AF3" w:rsidP="008A0FC1">
      <w:pPr>
        <w:spacing w:line="360" w:lineRule="auto"/>
        <w:jc w:val="both"/>
        <w:rPr>
          <w:rFonts w:asciiTheme="minorHAnsi" w:hAnsiTheme="minorHAnsi" w:cstheme="minorHAnsi"/>
          <w:bCs/>
          <w:sz w:val="24"/>
          <w:szCs w:val="24"/>
        </w:rPr>
      </w:pPr>
    </w:p>
    <w:p w14:paraId="66303C80" w14:textId="77777777" w:rsidR="00FA1669" w:rsidRPr="0098055C" w:rsidRDefault="00FA1669" w:rsidP="008A0FC1">
      <w:pPr>
        <w:spacing w:line="360" w:lineRule="auto"/>
        <w:ind w:firstLine="708"/>
        <w:jc w:val="both"/>
        <w:rPr>
          <w:rFonts w:asciiTheme="minorHAnsi" w:hAnsiTheme="minorHAnsi" w:cstheme="minorHAnsi"/>
          <w:bCs/>
          <w:sz w:val="24"/>
          <w:szCs w:val="24"/>
        </w:rPr>
      </w:pPr>
    </w:p>
    <w:p w14:paraId="47A9889D" w14:textId="5E405CAD" w:rsidR="00482B13" w:rsidRPr="00E3769F" w:rsidRDefault="00482B13" w:rsidP="00E3769F">
      <w:pPr>
        <w:spacing w:line="360" w:lineRule="auto"/>
        <w:ind w:firstLine="708"/>
        <w:rPr>
          <w:rFonts w:asciiTheme="minorHAnsi" w:hAnsiTheme="minorHAnsi" w:cstheme="minorHAnsi"/>
          <w:b/>
          <w:sz w:val="24"/>
          <w:szCs w:val="24"/>
        </w:rPr>
      </w:pPr>
      <w:r w:rsidRPr="00E3769F">
        <w:rPr>
          <w:rFonts w:asciiTheme="minorHAnsi" w:hAnsiTheme="minorHAnsi" w:cstheme="minorHAnsi"/>
          <w:b/>
          <w:sz w:val="24"/>
          <w:szCs w:val="24"/>
        </w:rPr>
        <w:t>Učivo Výchovy ke zdraví</w:t>
      </w:r>
    </w:p>
    <w:p w14:paraId="4DEAC53D" w14:textId="77777777" w:rsidR="00482B13" w:rsidRPr="0098055C" w:rsidRDefault="00482B13" w:rsidP="008A0FC1">
      <w:pPr>
        <w:spacing w:line="360" w:lineRule="auto"/>
        <w:jc w:val="both"/>
        <w:rPr>
          <w:rFonts w:asciiTheme="minorHAnsi" w:hAnsiTheme="minorHAnsi" w:cstheme="minorHAnsi"/>
          <w:bCs/>
          <w:sz w:val="24"/>
          <w:szCs w:val="24"/>
        </w:rPr>
      </w:pPr>
      <w:r w:rsidRPr="0098055C">
        <w:rPr>
          <w:rFonts w:asciiTheme="minorHAnsi" w:hAnsiTheme="minorHAnsi" w:cstheme="minorHAnsi"/>
          <w:bCs/>
          <w:sz w:val="24"/>
          <w:szCs w:val="24"/>
        </w:rPr>
        <w:t>Zde se opět zaměříme na učivo okruhu Hodnota a podpora zdraví</w:t>
      </w:r>
    </w:p>
    <w:p w14:paraId="429DA15B" w14:textId="77777777" w:rsidR="00482B13" w:rsidRPr="0098055C" w:rsidRDefault="00482B13" w:rsidP="008A0FC1">
      <w:pPr>
        <w:pStyle w:val="Odstavecseseznamem"/>
        <w:numPr>
          <w:ilvl w:val="0"/>
          <w:numId w:val="10"/>
        </w:numPr>
        <w:spacing w:line="360" w:lineRule="auto"/>
        <w:jc w:val="both"/>
        <w:rPr>
          <w:rFonts w:asciiTheme="minorHAnsi" w:hAnsiTheme="minorHAnsi" w:cstheme="minorHAnsi"/>
          <w:b/>
          <w:iCs/>
          <w:sz w:val="24"/>
          <w:szCs w:val="24"/>
        </w:rPr>
      </w:pPr>
      <w:r w:rsidRPr="0098055C">
        <w:rPr>
          <w:rFonts w:asciiTheme="minorHAnsi" w:hAnsiTheme="minorHAnsi" w:cstheme="minorHAnsi"/>
          <w:bCs/>
          <w:sz w:val="24"/>
          <w:szCs w:val="24"/>
        </w:rPr>
        <w:tab/>
      </w:r>
      <w:r w:rsidRPr="0098055C">
        <w:rPr>
          <w:rFonts w:asciiTheme="minorHAnsi" w:hAnsiTheme="minorHAnsi" w:cstheme="minorHAnsi"/>
          <w:sz w:val="24"/>
          <w:szCs w:val="24"/>
        </w:rPr>
        <w:t xml:space="preserve">celostní pojetí člověka ve zdraví a nemoci – složky zdraví a jejich interakce, základní lidské potřeby a jejich hierarchie </w:t>
      </w:r>
    </w:p>
    <w:p w14:paraId="344404FD" w14:textId="77777777" w:rsidR="00482B13" w:rsidRPr="0098055C" w:rsidRDefault="00482B13" w:rsidP="008A0FC1">
      <w:pPr>
        <w:pStyle w:val="Odstavecseseznamem"/>
        <w:numPr>
          <w:ilvl w:val="0"/>
          <w:numId w:val="10"/>
        </w:numPr>
        <w:spacing w:line="360" w:lineRule="auto"/>
        <w:jc w:val="both"/>
        <w:rPr>
          <w:rFonts w:asciiTheme="minorHAnsi" w:hAnsiTheme="minorHAnsi" w:cstheme="minorHAnsi"/>
          <w:b/>
          <w:iCs/>
          <w:sz w:val="24"/>
          <w:szCs w:val="24"/>
        </w:rPr>
      </w:pPr>
      <w:r w:rsidRPr="0098055C">
        <w:rPr>
          <w:rFonts w:asciiTheme="minorHAnsi" w:hAnsiTheme="minorHAnsi" w:cstheme="minorHAnsi"/>
          <w:sz w:val="24"/>
          <w:szCs w:val="24"/>
        </w:rPr>
        <w:t>podpora zdraví a její formy – prevence a intervence, působení na změnu kvality prostředí a chování jedince, odpovědnost jedince za zdraví, podpora zdravého životního stylu, programy podpory zdrav</w:t>
      </w:r>
      <w:r w:rsidR="00A23C42" w:rsidRPr="0098055C">
        <w:rPr>
          <w:rFonts w:asciiTheme="minorHAnsi" w:hAnsiTheme="minorHAnsi" w:cstheme="minorHAnsi"/>
          <w:sz w:val="24"/>
          <w:szCs w:val="24"/>
        </w:rPr>
        <w:t>í</w:t>
      </w:r>
      <w:r w:rsidR="00CF32C5" w:rsidRPr="0098055C">
        <w:rPr>
          <w:rFonts w:asciiTheme="minorHAnsi" w:hAnsiTheme="minorHAnsi" w:cstheme="minorHAnsi"/>
          <w:sz w:val="24"/>
          <w:szCs w:val="24"/>
        </w:rPr>
        <w:t xml:space="preserve"> </w:t>
      </w:r>
      <w:r w:rsidR="00991719" w:rsidRPr="0098055C">
        <w:rPr>
          <w:rFonts w:asciiTheme="minorHAnsi" w:hAnsiTheme="minorHAnsi" w:cstheme="minorHAnsi"/>
          <w:sz w:val="24"/>
          <w:szCs w:val="24"/>
        </w:rPr>
        <w:t>(</w:t>
      </w:r>
      <w:r w:rsidR="00991719" w:rsidRPr="0098055C">
        <w:rPr>
          <w:rFonts w:asciiTheme="minorHAnsi" w:hAnsiTheme="minorHAnsi" w:cstheme="minorHAnsi"/>
          <w:i/>
          <w:iCs/>
          <w:sz w:val="24"/>
          <w:szCs w:val="24"/>
          <w:shd w:val="clear" w:color="auto" w:fill="FFFFFF"/>
        </w:rPr>
        <w:t>Rámcový vzdělávací program pro základní vzdělání</w:t>
      </w:r>
      <w:r w:rsidR="00991719" w:rsidRPr="0098055C">
        <w:rPr>
          <w:rFonts w:asciiTheme="minorHAnsi" w:hAnsiTheme="minorHAnsi" w:cstheme="minorHAnsi"/>
          <w:sz w:val="24"/>
          <w:szCs w:val="24"/>
          <w:shd w:val="clear" w:color="auto" w:fill="FFFFFF"/>
        </w:rPr>
        <w:t> [online]. Praha, 2017)</w:t>
      </w:r>
    </w:p>
    <w:p w14:paraId="30802B16" w14:textId="77777777" w:rsidR="00A23C42" w:rsidRPr="0098055C" w:rsidRDefault="00A23C42" w:rsidP="008A0FC1">
      <w:pPr>
        <w:pStyle w:val="Odstavecseseznamem"/>
        <w:spacing w:line="360" w:lineRule="auto"/>
        <w:jc w:val="both"/>
        <w:rPr>
          <w:rFonts w:asciiTheme="minorHAnsi" w:hAnsiTheme="minorHAnsi" w:cstheme="minorHAnsi"/>
          <w:b/>
          <w:iCs/>
          <w:sz w:val="24"/>
          <w:szCs w:val="24"/>
        </w:rPr>
      </w:pPr>
    </w:p>
    <w:p w14:paraId="4001C847" w14:textId="77777777" w:rsidR="00A23C42" w:rsidRPr="0098055C" w:rsidRDefault="00A23C42" w:rsidP="008A0FC1">
      <w:pPr>
        <w:spacing w:line="360" w:lineRule="auto"/>
        <w:ind w:firstLine="360"/>
        <w:jc w:val="both"/>
        <w:rPr>
          <w:rFonts w:asciiTheme="minorHAnsi" w:hAnsiTheme="minorHAnsi" w:cstheme="minorHAnsi"/>
          <w:bCs/>
          <w:sz w:val="24"/>
          <w:szCs w:val="24"/>
        </w:rPr>
      </w:pPr>
      <w:r w:rsidRPr="0098055C">
        <w:rPr>
          <w:rFonts w:asciiTheme="minorHAnsi" w:hAnsiTheme="minorHAnsi" w:cstheme="minorHAnsi"/>
          <w:bCs/>
          <w:sz w:val="24"/>
          <w:szCs w:val="24"/>
        </w:rPr>
        <w:t xml:space="preserve">Uchopení Výchovy ke zdraví v rámci RVP ZV je velmi široké téma. Ovšem myslím </w:t>
      </w:r>
      <w:r w:rsidR="00A23152" w:rsidRPr="0098055C">
        <w:rPr>
          <w:rFonts w:asciiTheme="minorHAnsi" w:hAnsiTheme="minorHAnsi" w:cstheme="minorHAnsi"/>
          <w:bCs/>
          <w:sz w:val="24"/>
          <w:szCs w:val="24"/>
        </w:rPr>
        <w:t>si, že</w:t>
      </w:r>
      <w:r w:rsidRPr="0098055C">
        <w:rPr>
          <w:rFonts w:asciiTheme="minorHAnsi" w:hAnsiTheme="minorHAnsi" w:cstheme="minorHAnsi"/>
          <w:bCs/>
          <w:sz w:val="24"/>
          <w:szCs w:val="24"/>
        </w:rPr>
        <w:t xml:space="preserve"> je zapotřebí žáky uceleně podporovat právě v této oblasti. Jedná se o celoživotní a každodenní praktické návyky. Výuku můžeme zařazovat prakticky do jakéhokoliv předmětu v rámci mezipředmětových vztahů. Samozřejmě to, jak se výstupy předkládané výchovy povedou záleží na podmínkách a režimu školy, na osobním přístupů učitelů ke zdraví a také postojem ze strany rodičů žáka a jejich vrstevníků. Žáci se zde nemají memorovat určité poznatky, ale mají získat informace a porozumět jejich významu pro zdraví a pro jejich další život. Zajisté se toto vše odrazí na tzv. zdravotní gramotnosti, dále na vlastním zdraví žáka a na zdraví lidí v jeho okolí. Zejména proto je důležité do budoucna tuto výchovu na školách podporovat a opravdu ve velké míře zařazovat mezipředmětové vztahy a uplatňovat Výchovu ke zdraví i v ostatních předmětech vyučování. </w:t>
      </w:r>
    </w:p>
    <w:p w14:paraId="1F6D2B1B" w14:textId="77777777" w:rsidR="00A23C42" w:rsidRPr="0098055C" w:rsidRDefault="00A23C42" w:rsidP="008A0FC1">
      <w:pPr>
        <w:pStyle w:val="Odstavecseseznamem"/>
        <w:spacing w:line="360" w:lineRule="auto"/>
        <w:jc w:val="both"/>
        <w:rPr>
          <w:rFonts w:asciiTheme="minorHAnsi" w:hAnsiTheme="minorHAnsi" w:cstheme="minorHAnsi"/>
          <w:b/>
          <w:iCs/>
          <w:sz w:val="24"/>
          <w:szCs w:val="24"/>
        </w:rPr>
      </w:pPr>
    </w:p>
    <w:p w14:paraId="3A1B6015" w14:textId="77777777" w:rsidR="00482B13" w:rsidRPr="0098055C" w:rsidRDefault="00482B13" w:rsidP="008A0FC1">
      <w:pPr>
        <w:spacing w:line="360" w:lineRule="auto"/>
        <w:jc w:val="both"/>
        <w:rPr>
          <w:rFonts w:asciiTheme="minorHAnsi" w:hAnsiTheme="minorHAnsi" w:cstheme="minorHAnsi"/>
          <w:bCs/>
          <w:sz w:val="24"/>
          <w:szCs w:val="24"/>
        </w:rPr>
      </w:pPr>
    </w:p>
    <w:p w14:paraId="4741E516" w14:textId="77777777" w:rsidR="00482B13" w:rsidRPr="0098055C" w:rsidRDefault="00482B13" w:rsidP="008A0FC1">
      <w:pPr>
        <w:spacing w:line="360" w:lineRule="auto"/>
        <w:jc w:val="both"/>
        <w:rPr>
          <w:rFonts w:asciiTheme="minorHAnsi" w:hAnsiTheme="minorHAnsi" w:cstheme="minorHAnsi"/>
          <w:bCs/>
          <w:sz w:val="24"/>
          <w:szCs w:val="24"/>
        </w:rPr>
      </w:pPr>
    </w:p>
    <w:p w14:paraId="45FE6691" w14:textId="77777777" w:rsidR="00482B13" w:rsidRPr="0098055C" w:rsidRDefault="00482B13" w:rsidP="008A0FC1">
      <w:pPr>
        <w:spacing w:line="360" w:lineRule="auto"/>
        <w:jc w:val="both"/>
        <w:rPr>
          <w:rFonts w:asciiTheme="minorHAnsi" w:hAnsiTheme="minorHAnsi" w:cstheme="minorHAnsi"/>
          <w:bCs/>
          <w:sz w:val="24"/>
          <w:szCs w:val="24"/>
        </w:rPr>
      </w:pPr>
    </w:p>
    <w:p w14:paraId="4BB19FE4" w14:textId="77777777" w:rsidR="0074722E" w:rsidRPr="0098055C" w:rsidRDefault="0074722E" w:rsidP="008A0FC1">
      <w:pPr>
        <w:spacing w:line="360" w:lineRule="auto"/>
        <w:jc w:val="both"/>
        <w:rPr>
          <w:rFonts w:asciiTheme="minorHAnsi" w:hAnsiTheme="minorHAnsi" w:cstheme="minorHAnsi"/>
          <w:bCs/>
          <w:sz w:val="24"/>
          <w:szCs w:val="24"/>
        </w:rPr>
      </w:pPr>
    </w:p>
    <w:p w14:paraId="54720743" w14:textId="115AFCC0" w:rsidR="009F5213" w:rsidRPr="00FF2C94" w:rsidRDefault="001B2B36" w:rsidP="00FF2C94">
      <w:pPr>
        <w:spacing w:line="360" w:lineRule="auto"/>
        <w:jc w:val="both"/>
        <w:rPr>
          <w:rFonts w:asciiTheme="minorHAnsi" w:hAnsiTheme="minorHAnsi" w:cstheme="minorHAnsi"/>
          <w:bCs/>
          <w:sz w:val="24"/>
          <w:szCs w:val="24"/>
        </w:rPr>
      </w:pPr>
      <w:r w:rsidRPr="001B2B36">
        <w:rPr>
          <w:rFonts w:asciiTheme="minorHAnsi" w:hAnsiTheme="minorHAnsi" w:cstheme="minorHAnsi"/>
          <w:b/>
          <w:sz w:val="32"/>
          <w:szCs w:val="32"/>
        </w:rPr>
        <w:lastRenderedPageBreak/>
        <w:t xml:space="preserve">3.3 </w:t>
      </w:r>
      <w:r w:rsidR="006462C2" w:rsidRPr="001B2B36">
        <w:rPr>
          <w:rFonts w:asciiTheme="minorHAnsi" w:hAnsiTheme="minorHAnsi" w:cstheme="minorHAnsi"/>
          <w:b/>
          <w:sz w:val="32"/>
          <w:szCs w:val="32"/>
        </w:rPr>
        <w:t>Pojem zdraví</w:t>
      </w:r>
    </w:p>
    <w:p w14:paraId="358D8236" w14:textId="77777777" w:rsidR="00D12B69" w:rsidRPr="0098055C" w:rsidRDefault="006462C2" w:rsidP="00D12B69">
      <w:pPr>
        <w:spacing w:line="360" w:lineRule="auto"/>
        <w:jc w:val="both"/>
        <w:rPr>
          <w:rFonts w:asciiTheme="minorHAnsi" w:hAnsiTheme="minorHAnsi" w:cstheme="minorHAnsi"/>
          <w:sz w:val="24"/>
          <w:szCs w:val="24"/>
        </w:rPr>
      </w:pPr>
      <w:r w:rsidRPr="0098055C">
        <w:rPr>
          <w:rFonts w:asciiTheme="minorHAnsi" w:hAnsiTheme="minorHAnsi" w:cstheme="minorHAnsi"/>
          <w:bCs/>
          <w:sz w:val="24"/>
          <w:szCs w:val="24"/>
        </w:rPr>
        <w:tab/>
      </w:r>
      <w:r w:rsidR="00D12B69" w:rsidRPr="0098055C">
        <w:rPr>
          <w:rFonts w:asciiTheme="minorHAnsi" w:hAnsiTheme="minorHAnsi" w:cstheme="minorHAnsi"/>
          <w:sz w:val="24"/>
          <w:szCs w:val="24"/>
        </w:rPr>
        <w:t>Určité pojmy, fenomény či jevy se týkají každého z nás. Všichni jedinci na ně mají individuální názor, pokouší se je pochopit a sám sobě je vysvětlit. Zdraví takovým pojmem je. Je neustálým bodem pozornosti lidí již od počátku jejich existence. Člověk se nezajímá pouze o své zdraví, ale i o cílený zájem podstaty zdraví všeobecně tzn. o zájem odborný. Fenomén zdraví je tak postupem času nejen předmětem kritiky, ale i jeho průzkumu.  V souvislosti postmoderního myšlení je jasné, že jde o složitý proces, kterým je zdraví. Lidský přístup ke zdraví je možný pouze při důsledné interdisciplinaritě.</w:t>
      </w:r>
    </w:p>
    <w:p w14:paraId="10C9288A" w14:textId="77777777" w:rsidR="00D12B69" w:rsidRPr="0098055C" w:rsidRDefault="00D12B69" w:rsidP="00D12B69">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Zkušenosti mnoha států ukazují, že je prospěšné, pokud se zdraví stane předmětem povinného zájmu nejen u jednotlivců a sociálních skupin, ale zároveň ho provází dostatečné ekonomické možnosti. Je jasné, že není důležité kolik finančních prostředků má stát k dispozici na poskytnutí zdravotní péče, ale podstatné je jak dlouhou dobu, případně s jakým rizikem, si stát a jeho občané dovolí neposkytnout nezbytně nutné finanční prostředky na zdravotní péči. </w:t>
      </w:r>
    </w:p>
    <w:p w14:paraId="1024DE39" w14:textId="77777777" w:rsidR="00D12B69" w:rsidRPr="0098055C" w:rsidRDefault="00D12B69" w:rsidP="00D12B69">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Zdraví a péče o zdraví je základní lidské právo a základní lidská potřeba. Je třeba uvažovat o své části občanské odpovědnosti za svůj osud, za stav a vývoj společnosti, o své účasti v systému zdravotní péče. Podstatou strategie zdravotní péče v Evropě je stále více veřejným zájmem a motivem k naplnění individuální osobní odpovědnosti. </w:t>
      </w:r>
    </w:p>
    <w:p w14:paraId="716DEB00" w14:textId="77777777" w:rsidR="00D12B69" w:rsidRPr="0098055C" w:rsidRDefault="00D12B69" w:rsidP="00D12B69">
      <w:pPr>
        <w:spacing w:line="360" w:lineRule="auto"/>
        <w:jc w:val="center"/>
        <w:rPr>
          <w:rFonts w:asciiTheme="minorHAnsi" w:hAnsiTheme="minorHAnsi" w:cstheme="minorHAnsi"/>
          <w:sz w:val="24"/>
          <w:szCs w:val="24"/>
        </w:rPr>
      </w:pPr>
      <w:r w:rsidRPr="0098055C">
        <w:rPr>
          <w:rFonts w:asciiTheme="minorHAnsi" w:hAnsiTheme="minorHAnsi" w:cstheme="minorHAnsi"/>
          <w:i/>
          <w:iCs/>
          <w:sz w:val="24"/>
          <w:szCs w:val="24"/>
        </w:rPr>
        <w:t xml:space="preserve">„Díky nemoci známe hodnotu zdraví, díky zlu hodnotu dobra, díky hladu sytost, díky </w:t>
      </w:r>
      <w:r w:rsidRPr="0098055C">
        <w:rPr>
          <w:rFonts w:asciiTheme="minorHAnsi" w:hAnsiTheme="minorHAnsi" w:cstheme="minorHAnsi"/>
          <w:i/>
          <w:iCs/>
          <w:sz w:val="24"/>
          <w:szCs w:val="24"/>
        </w:rPr>
        <w:tab/>
      </w:r>
      <w:r w:rsidRPr="0098055C">
        <w:rPr>
          <w:rFonts w:asciiTheme="minorHAnsi" w:hAnsiTheme="minorHAnsi" w:cstheme="minorHAnsi"/>
          <w:i/>
          <w:iCs/>
          <w:sz w:val="24"/>
          <w:szCs w:val="24"/>
        </w:rPr>
        <w:tab/>
      </w:r>
      <w:r w:rsidRPr="0098055C">
        <w:rPr>
          <w:rFonts w:asciiTheme="minorHAnsi" w:hAnsiTheme="minorHAnsi" w:cstheme="minorHAnsi"/>
          <w:i/>
          <w:iCs/>
          <w:sz w:val="24"/>
          <w:szCs w:val="24"/>
        </w:rPr>
        <w:tab/>
      </w:r>
      <w:r w:rsidRPr="0098055C">
        <w:rPr>
          <w:rFonts w:asciiTheme="minorHAnsi" w:hAnsiTheme="minorHAnsi" w:cstheme="minorHAnsi"/>
          <w:i/>
          <w:iCs/>
          <w:sz w:val="24"/>
          <w:szCs w:val="24"/>
        </w:rPr>
        <w:tab/>
      </w:r>
      <w:r w:rsidRPr="0098055C">
        <w:rPr>
          <w:rFonts w:asciiTheme="minorHAnsi" w:hAnsiTheme="minorHAnsi" w:cstheme="minorHAnsi"/>
          <w:i/>
          <w:iCs/>
          <w:sz w:val="24"/>
          <w:szCs w:val="24"/>
        </w:rPr>
        <w:tab/>
      </w:r>
      <w:r w:rsidRPr="0098055C">
        <w:rPr>
          <w:rFonts w:asciiTheme="minorHAnsi" w:hAnsiTheme="minorHAnsi" w:cstheme="minorHAnsi"/>
          <w:i/>
          <w:iCs/>
          <w:sz w:val="24"/>
          <w:szCs w:val="24"/>
        </w:rPr>
        <w:tab/>
        <w:t xml:space="preserve">únavě odpočinek“. </w:t>
      </w:r>
      <w:r w:rsidRPr="0098055C">
        <w:rPr>
          <w:rFonts w:asciiTheme="minorHAnsi" w:hAnsiTheme="minorHAnsi" w:cstheme="minorHAnsi"/>
          <w:i/>
          <w:iCs/>
          <w:sz w:val="24"/>
          <w:szCs w:val="24"/>
        </w:rPr>
        <w:tab/>
      </w:r>
      <w:r w:rsidRPr="0098055C">
        <w:rPr>
          <w:rFonts w:asciiTheme="minorHAnsi" w:hAnsiTheme="minorHAnsi" w:cstheme="minorHAnsi"/>
          <w:i/>
          <w:iCs/>
          <w:sz w:val="24"/>
          <w:szCs w:val="24"/>
        </w:rPr>
        <w:tab/>
      </w:r>
      <w:r w:rsidRPr="0098055C">
        <w:rPr>
          <w:rFonts w:asciiTheme="minorHAnsi" w:hAnsiTheme="minorHAnsi" w:cstheme="minorHAnsi"/>
          <w:i/>
          <w:iCs/>
          <w:sz w:val="24"/>
          <w:szCs w:val="24"/>
        </w:rPr>
        <w:tab/>
      </w:r>
      <w:r w:rsidRPr="0098055C">
        <w:rPr>
          <w:rFonts w:asciiTheme="minorHAnsi" w:hAnsiTheme="minorHAnsi" w:cstheme="minorHAnsi"/>
          <w:i/>
          <w:iCs/>
          <w:sz w:val="24"/>
          <w:szCs w:val="24"/>
        </w:rPr>
        <w:tab/>
      </w:r>
      <w:r w:rsidRPr="0098055C">
        <w:rPr>
          <w:rFonts w:asciiTheme="minorHAnsi" w:hAnsiTheme="minorHAnsi" w:cstheme="minorHAnsi"/>
          <w:i/>
          <w:iCs/>
          <w:sz w:val="24"/>
          <w:szCs w:val="24"/>
        </w:rPr>
        <w:tab/>
      </w:r>
      <w:r w:rsidRPr="0098055C">
        <w:rPr>
          <w:rFonts w:asciiTheme="minorHAnsi" w:hAnsiTheme="minorHAnsi" w:cstheme="minorHAnsi"/>
          <w:i/>
          <w:iCs/>
          <w:sz w:val="24"/>
          <w:szCs w:val="24"/>
        </w:rPr>
        <w:tab/>
      </w:r>
      <w:r w:rsidRPr="0098055C">
        <w:rPr>
          <w:rFonts w:asciiTheme="minorHAnsi" w:hAnsiTheme="minorHAnsi" w:cstheme="minorHAnsi"/>
          <w:i/>
          <w:iCs/>
          <w:sz w:val="24"/>
          <w:szCs w:val="24"/>
        </w:rPr>
        <w:tab/>
      </w:r>
    </w:p>
    <w:p w14:paraId="20DD44FB" w14:textId="77777777" w:rsidR="00D12B69" w:rsidRPr="0098055C" w:rsidRDefault="00D12B69" w:rsidP="00D12B69">
      <w:pPr>
        <w:spacing w:line="360" w:lineRule="auto"/>
        <w:jc w:val="center"/>
        <w:rPr>
          <w:rFonts w:asciiTheme="minorHAnsi" w:hAnsiTheme="minorHAnsi" w:cstheme="minorHAnsi"/>
          <w:sz w:val="24"/>
          <w:szCs w:val="24"/>
        </w:rPr>
      </w:pPr>
      <w:r w:rsidRPr="0098055C">
        <w:rPr>
          <w:rFonts w:asciiTheme="minorHAnsi" w:hAnsiTheme="minorHAnsi" w:cstheme="minorHAnsi"/>
          <w:i/>
          <w:iCs/>
          <w:sz w:val="24"/>
          <w:szCs w:val="24"/>
        </w:rPr>
        <w:tab/>
      </w:r>
      <w:r w:rsidRPr="0098055C">
        <w:rPr>
          <w:rFonts w:asciiTheme="minorHAnsi" w:hAnsiTheme="minorHAnsi" w:cstheme="minorHAnsi"/>
          <w:sz w:val="24"/>
          <w:szCs w:val="24"/>
        </w:rPr>
        <w:t xml:space="preserve"> (Hérakleitos z Efesu)    </w:t>
      </w:r>
    </w:p>
    <w:p w14:paraId="63AC0CE6" w14:textId="77777777" w:rsidR="00D12B69" w:rsidRPr="0098055C" w:rsidRDefault="00D12B69" w:rsidP="00D12B69">
      <w:pPr>
        <w:spacing w:line="360" w:lineRule="auto"/>
        <w:rPr>
          <w:rFonts w:asciiTheme="minorHAnsi" w:hAnsiTheme="minorHAnsi" w:cstheme="minorHAnsi"/>
          <w:sz w:val="24"/>
          <w:szCs w:val="24"/>
        </w:rPr>
      </w:pPr>
      <w:r w:rsidRPr="0098055C">
        <w:rPr>
          <w:rFonts w:asciiTheme="minorHAnsi" w:eastAsia="Liberation Serif" w:hAnsiTheme="minorHAnsi" w:cstheme="minorHAnsi"/>
          <w:sz w:val="24"/>
          <w:szCs w:val="24"/>
        </w:rPr>
        <w:t xml:space="preserve"> </w:t>
      </w:r>
      <w:r w:rsidRPr="0098055C">
        <w:rPr>
          <w:rFonts w:asciiTheme="minorHAnsi" w:hAnsiTheme="minorHAnsi" w:cstheme="minorHAnsi"/>
          <w:sz w:val="24"/>
          <w:szCs w:val="24"/>
        </w:rPr>
        <w:tab/>
        <w:t xml:space="preserve"> V minulosti byl pojem zdraví definován pouze jako stav bez přítomnosti nemoci. Na zdraví se pohlíželo pouze z biologického hlediska. Nicméně význam zdraví zahrnuje i další ukazatele a každý z nás je chápe a přistupuje k nim rozdílně a individuálně. </w:t>
      </w:r>
    </w:p>
    <w:p w14:paraId="24E4F526" w14:textId="77777777" w:rsidR="001B2B36" w:rsidRDefault="001B2B36" w:rsidP="00D12B69">
      <w:pPr>
        <w:spacing w:line="360" w:lineRule="auto"/>
        <w:ind w:firstLine="708"/>
        <w:jc w:val="both"/>
        <w:rPr>
          <w:rFonts w:asciiTheme="minorHAnsi" w:hAnsiTheme="minorHAnsi" w:cstheme="minorHAnsi"/>
          <w:sz w:val="24"/>
          <w:szCs w:val="24"/>
        </w:rPr>
      </w:pPr>
    </w:p>
    <w:p w14:paraId="5A77CAD7" w14:textId="0D9EEC89" w:rsidR="00D12B69" w:rsidRPr="0098055C" w:rsidRDefault="00D12B69" w:rsidP="00D12B69">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Někdo považuje zdraví za nejvyšší hodnotu, jiní ho berou jako samozřejmost, které se začne věnovat až ve chvíli, kdy je částečně ohrožen nebo o něj přijde úplně. Zdraví lze chápat různými způsoby. Z pohledu tělesného, duševního, duchovního a sociálního. Aristoteles </w:t>
      </w:r>
      <w:r w:rsidRPr="0098055C">
        <w:rPr>
          <w:rFonts w:asciiTheme="minorHAnsi" w:hAnsiTheme="minorHAnsi" w:cstheme="minorHAnsi"/>
          <w:sz w:val="24"/>
          <w:szCs w:val="24"/>
        </w:rPr>
        <w:lastRenderedPageBreak/>
        <w:t xml:space="preserve">pronesl, že „Anthropos Zoon Politicon“, což znamená, že člověk je společenským jedincem, a proto nelze sociální aspekt vynechat. </w:t>
      </w:r>
    </w:p>
    <w:p w14:paraId="5060A642" w14:textId="6D886594" w:rsidR="00D12B69" w:rsidRPr="0098055C" w:rsidRDefault="00D12B69" w:rsidP="00805568">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Tématu zdraví se věnovali již filozofové v antice, kteří zdraví pokládali za moudrý způsob života – „žít zdravě“ znamenalo „žít moudře a dobře“.</w:t>
      </w:r>
      <w:r w:rsidRPr="0098055C">
        <w:rPr>
          <w:rFonts w:asciiTheme="minorHAnsi" w:hAnsiTheme="minorHAnsi" w:cstheme="minorHAnsi"/>
          <w:i/>
          <w:iCs/>
          <w:sz w:val="24"/>
          <w:szCs w:val="24"/>
        </w:rPr>
        <w:t xml:space="preserve"> </w:t>
      </w:r>
      <w:r w:rsidRPr="0098055C">
        <w:rPr>
          <w:rFonts w:asciiTheme="minorHAnsi" w:hAnsiTheme="minorHAnsi" w:cstheme="minorHAnsi"/>
          <w:sz w:val="24"/>
          <w:szCs w:val="24"/>
        </w:rPr>
        <w:t>(Křivohlavý, 2001)</w:t>
      </w:r>
      <w:r w:rsidRPr="0098055C">
        <w:rPr>
          <w:rFonts w:asciiTheme="minorHAnsi" w:hAnsiTheme="minorHAnsi" w:cstheme="minorHAnsi"/>
          <w:i/>
          <w:iCs/>
          <w:sz w:val="24"/>
          <w:szCs w:val="24"/>
        </w:rPr>
        <w:t xml:space="preserve"> </w:t>
      </w:r>
      <w:r w:rsidRPr="0098055C">
        <w:rPr>
          <w:rFonts w:asciiTheme="minorHAnsi" w:hAnsiTheme="minorHAnsi" w:cstheme="minorHAnsi"/>
          <w:sz w:val="24"/>
          <w:szCs w:val="24"/>
        </w:rPr>
        <w:t>Dávali důraz na harmonii a tělesné zdraví. Aristoteles viděl smysl lidského konání ve stavu tzv. blaženosti, kterou nazval „eudaimonia“.</w:t>
      </w:r>
      <w:r w:rsidR="00805568">
        <w:rPr>
          <w:rFonts w:asciiTheme="minorHAnsi" w:hAnsiTheme="minorHAnsi" w:cstheme="minorHAnsi"/>
          <w:sz w:val="24"/>
          <w:szCs w:val="24"/>
        </w:rPr>
        <w:t xml:space="preserve"> </w:t>
      </w:r>
      <w:r w:rsidRPr="0098055C">
        <w:rPr>
          <w:rFonts w:asciiTheme="minorHAnsi" w:hAnsiTheme="minorHAnsi" w:cstheme="minorHAnsi"/>
          <w:sz w:val="24"/>
          <w:szCs w:val="24"/>
        </w:rPr>
        <w:t>Epikúros zdůrazňoval duševní klid, harmonii a eliminaci strachu z konce člověka a tento stav pojmenoval „ataraxia“.  (Mlčák, 2004)</w:t>
      </w:r>
    </w:p>
    <w:p w14:paraId="26D7212C" w14:textId="77777777" w:rsidR="00D12B69" w:rsidRPr="0098055C" w:rsidRDefault="00D12B69" w:rsidP="00D12B69">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Vnímání pojmu zdraví a jeho charakteru se postupně vytvářelo, docházelo k jeho změnám a vývoji. Stejně se mění a vyvíjí i v dnešní době. V etymologii slovo zdraví znamená „celek“, jak v řečtině, latině, tak i dalších jazycích. Slovanské jazyky pojem zdraví vztahují ke slovu „pevný“. (Holub, Lyer, 1978).</w:t>
      </w:r>
    </w:p>
    <w:p w14:paraId="26205DBE" w14:textId="77777777" w:rsidR="00D12B69" w:rsidRPr="0098055C" w:rsidRDefault="00D12B69" w:rsidP="00D12B69">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Co se týká významu pojmu zdraví, je třeba vzít v úvahu souvislosti, na což poukazuje Jaro Křivohlavý: </w:t>
      </w:r>
      <w:r w:rsidRPr="0098055C">
        <w:rPr>
          <w:rFonts w:asciiTheme="minorHAnsi" w:hAnsiTheme="minorHAnsi" w:cstheme="minorHAnsi"/>
          <w:i/>
          <w:iCs/>
          <w:color w:val="000000"/>
          <w:sz w:val="24"/>
          <w:szCs w:val="24"/>
        </w:rPr>
        <w:t>„Setkáme-li se někde s pojmem zdraví, je třeba se vždy ptát, v jakém smyslu je tohoto slova použito. Bylo by hrubou chybou vysvětlovat tentýž pojem náplní jiného myšlenkového kontextu."</w:t>
      </w:r>
      <w:r w:rsidRPr="0098055C">
        <w:rPr>
          <w:rFonts w:asciiTheme="minorHAnsi" w:hAnsiTheme="minorHAnsi" w:cstheme="minorHAnsi"/>
          <w:color w:val="000000"/>
          <w:sz w:val="24"/>
          <w:szCs w:val="24"/>
        </w:rPr>
        <w:t xml:space="preserve"> (Křivohlavý, 2001) Tento velký omyl se vyskytuje ve vědecké komunikaci, protože především pro sociální vědy je charakteristické, že používají pojem zdraví jako samozřejmost bez toho, aby specifikovaly jeho obsah. Jedná se o zdravých mezilidských vztazích, nezdravé sexualitě, ozdravení společnosti atd. Pohledů na význam zdraví je velmi mnoho a je nesnadné je správně pochopit a tlumočit. </w:t>
      </w:r>
    </w:p>
    <w:p w14:paraId="4ED40878" w14:textId="4D4B5D7F" w:rsidR="00A24917" w:rsidRPr="0098055C" w:rsidRDefault="00D12B69" w:rsidP="00A3634C">
      <w:pPr>
        <w:spacing w:line="360" w:lineRule="auto"/>
        <w:ind w:firstLine="708"/>
        <w:jc w:val="both"/>
        <w:rPr>
          <w:rFonts w:asciiTheme="minorHAnsi" w:hAnsiTheme="minorHAnsi" w:cstheme="minorHAnsi"/>
          <w:sz w:val="24"/>
          <w:szCs w:val="24"/>
        </w:rPr>
      </w:pPr>
      <w:r w:rsidRPr="0098055C">
        <w:rPr>
          <w:rFonts w:asciiTheme="minorHAnsi" w:hAnsiTheme="minorHAnsi" w:cstheme="minorHAnsi"/>
          <w:color w:val="000000"/>
          <w:sz w:val="24"/>
          <w:szCs w:val="24"/>
        </w:rPr>
        <w:t xml:space="preserve">Zdraví je charakterizováno jako jedna z nejvýznamnějších hodnot obecně respektovaná všemi kulturami a v každé době. </w:t>
      </w:r>
      <w:r w:rsidRPr="0098055C">
        <w:rPr>
          <w:rFonts w:asciiTheme="minorHAnsi" w:hAnsiTheme="minorHAnsi" w:cstheme="minorHAnsi"/>
          <w:i/>
          <w:iCs/>
          <w:sz w:val="24"/>
          <w:szCs w:val="24"/>
        </w:rPr>
        <w:t xml:space="preserve">„Obecně zdraví chápeme jako něco, co souvisí s neporušeností, s dobrou koordinací a správnou funkcí všech orgánů i celého organismu“. </w:t>
      </w:r>
      <w:r w:rsidRPr="0098055C">
        <w:rPr>
          <w:rFonts w:asciiTheme="minorHAnsi" w:hAnsiTheme="minorHAnsi" w:cstheme="minorHAnsi"/>
          <w:sz w:val="24"/>
          <w:szCs w:val="24"/>
        </w:rPr>
        <w:t>(Vašina, 2009, str. 5)</w:t>
      </w:r>
      <w:r w:rsidRPr="0098055C">
        <w:rPr>
          <w:rFonts w:asciiTheme="minorHAnsi" w:hAnsiTheme="minorHAnsi" w:cstheme="minorHAnsi"/>
          <w:i/>
          <w:iCs/>
          <w:sz w:val="24"/>
          <w:szCs w:val="24"/>
        </w:rPr>
        <w:t xml:space="preserve"> </w:t>
      </w:r>
      <w:r w:rsidRPr="0098055C">
        <w:rPr>
          <w:rFonts w:asciiTheme="minorHAnsi" w:hAnsiTheme="minorHAnsi" w:cstheme="minorHAnsi"/>
          <w:sz w:val="24"/>
          <w:szCs w:val="24"/>
        </w:rPr>
        <w:t>Marádová uvádí, že zdraví všeobecně považujeme za nejvzácnější poklad v životě, ale ne všichni si jej dokážeme dostatečně chránit.</w:t>
      </w:r>
      <w:r w:rsidRPr="0098055C">
        <w:rPr>
          <w:rFonts w:asciiTheme="minorHAnsi" w:hAnsiTheme="minorHAnsi" w:cstheme="minorHAnsi"/>
          <w:i/>
          <w:iCs/>
          <w:sz w:val="24"/>
          <w:szCs w:val="24"/>
        </w:rPr>
        <w:t xml:space="preserve"> (</w:t>
      </w:r>
      <w:r w:rsidRPr="0098055C">
        <w:rPr>
          <w:rFonts w:asciiTheme="minorHAnsi" w:hAnsiTheme="minorHAnsi" w:cstheme="minorHAnsi"/>
          <w:sz w:val="24"/>
          <w:szCs w:val="24"/>
        </w:rPr>
        <w:t xml:space="preserve">Marádová, 2003) Kronenfeld (2002) kupříkladu uvádí takzvanou negativní definici zdraví, kdy píše, že zdraví je jednoduše absencí nemoci. Nicméně existuje rovněž vhodnější definice zdraví, kupříkladu Světová zdravotnická organizace (WHO) na zdraví pohlíží coby na určitý stav, kdy jedinec dosáhne naprosté tělesné, duševní a sociální pohody, nevnímá tedy zdraví pouze coby absenci nemoci další srovnatelné vady. Nutno upozornit na to, že takový náhled bere v potaz kromě určitých biologických parametrů také vyšší úroveň zdraví, subjektivní náhled na dobré zdraví ze strany konkrétního </w:t>
      </w:r>
      <w:r w:rsidRPr="0098055C">
        <w:rPr>
          <w:rFonts w:asciiTheme="minorHAnsi" w:hAnsiTheme="minorHAnsi" w:cstheme="minorHAnsi"/>
          <w:sz w:val="24"/>
          <w:szCs w:val="24"/>
        </w:rPr>
        <w:lastRenderedPageBreak/>
        <w:t>jedince a jeho integraci do lidské společnosti (Komárek a Provazník, 2011).</w:t>
      </w:r>
      <w:r w:rsidR="00A24917" w:rsidRPr="0098055C">
        <w:rPr>
          <w:rFonts w:asciiTheme="minorHAnsi" w:hAnsiTheme="minorHAnsi" w:cstheme="minorHAnsi"/>
          <w:sz w:val="24"/>
          <w:szCs w:val="24"/>
        </w:rPr>
        <w:t xml:space="preserve"> Co se týká významu pojmu zdraví, je třeba vzít v úvahu souvislosti, na což poukazuje Jaro Křivohlavý: </w:t>
      </w:r>
      <w:r w:rsidR="00A24917" w:rsidRPr="0098055C">
        <w:rPr>
          <w:rFonts w:asciiTheme="minorHAnsi" w:hAnsiTheme="minorHAnsi" w:cstheme="minorHAnsi"/>
          <w:i/>
          <w:iCs/>
          <w:color w:val="000000"/>
          <w:sz w:val="24"/>
          <w:szCs w:val="24"/>
        </w:rPr>
        <w:t>„Setkáme-li se někde s pojmem zdraví, je třeba se vždy ptát, v jakém smyslu je tohoto slova použito. Bylo by hrubou chybou vysvětlovat tentýž pojem náplní jiného myšlenkového kontextu."</w:t>
      </w:r>
      <w:r w:rsidR="00A24917" w:rsidRPr="0098055C">
        <w:rPr>
          <w:rFonts w:asciiTheme="minorHAnsi" w:hAnsiTheme="minorHAnsi" w:cstheme="minorHAnsi"/>
          <w:color w:val="000000"/>
          <w:sz w:val="24"/>
          <w:szCs w:val="24"/>
        </w:rPr>
        <w:t xml:space="preserve"> (Křivohlavý, 2001) Tento velký omyl se vyskytuje ve vědecké komunikaci, protože především pro sociální vědy je charakteristické, že používají pojem zdraví jako samozřejmost bez toho, aby specifikovaly jeho obsah. Jedná se o zdravých mezilidských vztazích, nezdravé sexualitě, ozdravení společnosti atd. Pohledů na význam zdraví je velmi mnoho a je nesnadné je správně pochopit a tlumočit. </w:t>
      </w:r>
    </w:p>
    <w:p w14:paraId="661BEBAD" w14:textId="2B9AB5E9" w:rsidR="00A24917" w:rsidRPr="0098055C" w:rsidRDefault="00A24917" w:rsidP="00A14777">
      <w:pPr>
        <w:spacing w:line="360" w:lineRule="auto"/>
        <w:ind w:firstLine="708"/>
        <w:jc w:val="both"/>
        <w:rPr>
          <w:rFonts w:asciiTheme="minorHAnsi" w:hAnsiTheme="minorHAnsi" w:cstheme="minorHAnsi"/>
          <w:sz w:val="24"/>
          <w:szCs w:val="24"/>
        </w:rPr>
      </w:pPr>
      <w:r w:rsidRPr="0098055C">
        <w:rPr>
          <w:rFonts w:asciiTheme="minorHAnsi" w:hAnsiTheme="minorHAnsi" w:cstheme="minorHAnsi"/>
          <w:color w:val="000000"/>
          <w:sz w:val="24"/>
          <w:szCs w:val="24"/>
        </w:rPr>
        <w:t xml:space="preserve">Zdraví je charakterizováno jako jedna z nejvýznamnějších hodnot obecně respektovaná všemi kulturami a v každé době. </w:t>
      </w:r>
      <w:r w:rsidRPr="0098055C">
        <w:rPr>
          <w:rFonts w:asciiTheme="minorHAnsi" w:hAnsiTheme="minorHAnsi" w:cstheme="minorHAnsi"/>
          <w:i/>
          <w:iCs/>
          <w:sz w:val="24"/>
          <w:szCs w:val="24"/>
        </w:rPr>
        <w:t xml:space="preserve">„Obecně zdraví chápeme jako něco, co souvisí s neporušeností, s dobrou koordinací a správnou funkcí všech orgánů i celého organismu“. </w:t>
      </w:r>
      <w:r w:rsidRPr="0098055C">
        <w:rPr>
          <w:rFonts w:asciiTheme="minorHAnsi" w:hAnsiTheme="minorHAnsi" w:cstheme="minorHAnsi"/>
          <w:sz w:val="24"/>
          <w:szCs w:val="24"/>
        </w:rPr>
        <w:t>(Vašina, 2009, str. 5) Marádová uvádí, že zdraví všeobecně považujeme za nejvzácnější poklad v životě, ale ne všichni si jej dokážeme dostatečně chránit</w:t>
      </w:r>
      <w:r w:rsidRPr="0098055C">
        <w:rPr>
          <w:rFonts w:asciiTheme="minorHAnsi" w:hAnsiTheme="minorHAnsi" w:cstheme="minorHAnsi"/>
          <w:i/>
          <w:iCs/>
          <w:sz w:val="24"/>
          <w:szCs w:val="24"/>
        </w:rPr>
        <w:t>. (Marádová, 2003)</w:t>
      </w:r>
      <w:r w:rsidR="00A14777">
        <w:rPr>
          <w:rFonts w:asciiTheme="minorHAnsi" w:hAnsiTheme="minorHAnsi" w:cstheme="minorHAnsi"/>
          <w:sz w:val="24"/>
          <w:szCs w:val="24"/>
        </w:rPr>
        <w:t xml:space="preserve"> </w:t>
      </w:r>
      <w:r w:rsidRPr="0098055C">
        <w:rPr>
          <w:rFonts w:asciiTheme="minorHAnsi" w:hAnsiTheme="minorHAnsi" w:cstheme="minorHAnsi"/>
          <w:sz w:val="24"/>
          <w:szCs w:val="24"/>
        </w:rPr>
        <w:t>Definice Křivohlavého uvádí, že zdraví je celkový (tělesný, psychický, sociální a duchovní) stav člověka, díky kterému je chopen dosáhnout optimálně kvalitního života jenž mu umožňuje dosahovat optimální kvality života a nepřekáží podobné snaze lidí. Odlišný názor na problematiku zdraví vyplývá z výzkumu University of Cambridge Clinical School (Blaxter 1990 in Vašina 2009), který popisuje osm pojetí zdraví.  9 000 respondentům byly položeny dvě otázky:</w:t>
      </w:r>
    </w:p>
    <w:p w14:paraId="582D27C9" w14:textId="77777777" w:rsidR="00A24917" w:rsidRPr="0098055C" w:rsidRDefault="00A24917" w:rsidP="00A24917">
      <w:pPr>
        <w:spacing w:line="360" w:lineRule="auto"/>
        <w:jc w:val="both"/>
        <w:rPr>
          <w:rFonts w:asciiTheme="minorHAnsi" w:hAnsiTheme="minorHAnsi" w:cstheme="minorHAnsi"/>
          <w:sz w:val="24"/>
          <w:szCs w:val="24"/>
        </w:rPr>
      </w:pPr>
    </w:p>
    <w:p w14:paraId="575C1EFD"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1. „Myslíte, že znáte někoho, kdo má výborné zdraví, kdo to je, jak je starý, co můžete říci o jeho zdraví?“</w:t>
      </w:r>
    </w:p>
    <w:p w14:paraId="041DA901"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2. „Někdy je jedinec zdravější než jindy, co to znamená být zdravější?“ </w:t>
      </w:r>
    </w:p>
    <w:p w14:paraId="00E93DB8" w14:textId="77777777" w:rsidR="00A24917" w:rsidRPr="0098055C" w:rsidRDefault="00A24917" w:rsidP="00A24917">
      <w:pPr>
        <w:spacing w:line="360" w:lineRule="auto"/>
        <w:jc w:val="both"/>
        <w:rPr>
          <w:rFonts w:asciiTheme="minorHAnsi" w:hAnsiTheme="minorHAnsi" w:cstheme="minorHAnsi"/>
          <w:sz w:val="24"/>
          <w:szCs w:val="24"/>
        </w:rPr>
      </w:pPr>
    </w:p>
    <w:p w14:paraId="0EF171B8" w14:textId="77777777" w:rsidR="0061384D" w:rsidRPr="0098055C" w:rsidRDefault="0061384D" w:rsidP="00A24917">
      <w:pPr>
        <w:spacing w:line="360" w:lineRule="auto"/>
        <w:jc w:val="both"/>
        <w:rPr>
          <w:rFonts w:asciiTheme="minorHAnsi" w:hAnsiTheme="minorHAnsi" w:cstheme="minorHAnsi"/>
          <w:sz w:val="24"/>
          <w:szCs w:val="24"/>
        </w:rPr>
      </w:pPr>
    </w:p>
    <w:p w14:paraId="02CF5D8B" w14:textId="77777777" w:rsidR="00FA1669" w:rsidRPr="0098055C" w:rsidRDefault="00FA1669" w:rsidP="00A24917">
      <w:pPr>
        <w:spacing w:line="360" w:lineRule="auto"/>
        <w:jc w:val="both"/>
        <w:rPr>
          <w:rFonts w:asciiTheme="minorHAnsi" w:hAnsiTheme="minorHAnsi" w:cstheme="minorHAnsi"/>
          <w:sz w:val="24"/>
          <w:szCs w:val="24"/>
        </w:rPr>
      </w:pPr>
    </w:p>
    <w:p w14:paraId="75404FAA" w14:textId="77777777" w:rsidR="00FF7386" w:rsidRDefault="00FF7386" w:rsidP="00A24917">
      <w:pPr>
        <w:spacing w:line="360" w:lineRule="auto"/>
        <w:jc w:val="both"/>
        <w:rPr>
          <w:rFonts w:asciiTheme="minorHAnsi" w:hAnsiTheme="minorHAnsi" w:cstheme="minorHAnsi"/>
          <w:b/>
          <w:bCs/>
          <w:sz w:val="32"/>
          <w:szCs w:val="32"/>
        </w:rPr>
      </w:pPr>
    </w:p>
    <w:p w14:paraId="0DE7C30C" w14:textId="02FB1424" w:rsidR="00A14777" w:rsidRPr="00DE420D" w:rsidRDefault="00DE420D" w:rsidP="00A24917">
      <w:pPr>
        <w:spacing w:line="360" w:lineRule="auto"/>
        <w:jc w:val="both"/>
        <w:rPr>
          <w:rFonts w:asciiTheme="minorHAnsi" w:hAnsiTheme="minorHAnsi" w:cstheme="minorHAnsi"/>
          <w:b/>
          <w:bCs/>
          <w:sz w:val="32"/>
          <w:szCs w:val="32"/>
        </w:rPr>
      </w:pPr>
      <w:r w:rsidRPr="00DE420D">
        <w:rPr>
          <w:rFonts w:asciiTheme="minorHAnsi" w:hAnsiTheme="minorHAnsi" w:cstheme="minorHAnsi"/>
          <w:b/>
          <w:bCs/>
          <w:sz w:val="32"/>
          <w:szCs w:val="32"/>
        </w:rPr>
        <w:lastRenderedPageBreak/>
        <w:t>3.3.1 Pojetí zdraví</w:t>
      </w:r>
    </w:p>
    <w:p w14:paraId="1914C319" w14:textId="77777777" w:rsidR="00A14777" w:rsidRDefault="00A14777" w:rsidP="00A24917">
      <w:pPr>
        <w:spacing w:line="360" w:lineRule="auto"/>
        <w:jc w:val="both"/>
        <w:rPr>
          <w:rFonts w:asciiTheme="minorHAnsi" w:hAnsiTheme="minorHAnsi" w:cstheme="minorHAnsi"/>
          <w:sz w:val="24"/>
          <w:szCs w:val="24"/>
        </w:rPr>
      </w:pPr>
    </w:p>
    <w:p w14:paraId="5FA46A52" w14:textId="0F3255DD"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Zde uvádím osm pojetí zdraví, které plynou z vyhodnocení zdraví a jeho charakteristik respondenty:</w:t>
      </w:r>
    </w:p>
    <w:p w14:paraId="418FC642" w14:textId="77777777" w:rsidR="00A24917" w:rsidRPr="0098055C" w:rsidRDefault="00A24917" w:rsidP="00A24917">
      <w:pPr>
        <w:spacing w:line="360" w:lineRule="auto"/>
        <w:jc w:val="both"/>
        <w:rPr>
          <w:rFonts w:asciiTheme="minorHAnsi" w:hAnsiTheme="minorHAnsi" w:cstheme="minorHAnsi"/>
          <w:sz w:val="24"/>
          <w:szCs w:val="24"/>
        </w:rPr>
      </w:pPr>
    </w:p>
    <w:p w14:paraId="7A89E4FE"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1. Zdraví jako ne-nemoc</w:t>
      </w:r>
    </w:p>
    <w:p w14:paraId="1722D771"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Zdraví je zde vnímáno spíše „pasivně“. Jako nepřítomnost nemoci, či jiných obtíží. Jako stav, kdy není potřeba navštěvovat lékaře, jedinec netrpí žádnými bolestmi či vážnějšími obtížemi.</w:t>
      </w:r>
    </w:p>
    <w:p w14:paraId="2EAFC492"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2.</w:t>
      </w:r>
      <w:r w:rsidRPr="0098055C">
        <w:rPr>
          <w:rFonts w:asciiTheme="minorHAnsi" w:hAnsiTheme="minorHAnsi" w:cstheme="minorHAnsi"/>
          <w:sz w:val="24"/>
          <w:szCs w:val="24"/>
        </w:rPr>
        <w:t xml:space="preserve"> </w:t>
      </w:r>
      <w:r w:rsidRPr="0098055C">
        <w:rPr>
          <w:rFonts w:asciiTheme="minorHAnsi" w:hAnsiTheme="minorHAnsi" w:cstheme="minorHAnsi"/>
          <w:b/>
          <w:bCs/>
          <w:sz w:val="24"/>
          <w:szCs w:val="24"/>
        </w:rPr>
        <w:t>Zdraví jako prožívaný stav nemoci/zdraví, navzdory onemocnění</w:t>
      </w:r>
    </w:p>
    <w:p w14:paraId="2814E98F"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V tomto pojetí je zdraví vnímáno jako koncept vyrovnání se, či překonání určitého handicapu či nemoci. Lidé se cítí zdraví, navzdory onemocnění, neboť jsou soběstační, práceschopní a jejich onemocnění nijak nesnižuje kvalitu jejich života.</w:t>
      </w:r>
    </w:p>
    <w:p w14:paraId="4550E898"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3. Zdraví jako rezerva, záloha, kapacita zdraví</w:t>
      </w:r>
    </w:p>
    <w:p w14:paraId="4BF7DA4C"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Zdraví je zde vnímáno jako odolnost, schopnost zvládnout onemocnění a rychle se uzdravit. Zdraví jako vrozená kapacita, něco daného, vrozeného.</w:t>
      </w:r>
    </w:p>
    <w:p w14:paraId="7E7E6F98"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4. Zdraví jako fyzická zdatnost (fitness)</w:t>
      </w:r>
    </w:p>
    <w:p w14:paraId="538C2031"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Tato koncepce je preferována převážně mladými lidmi, kdy být „fit“ znamená být zdatný, výkonný a úspěšný ve sportu. Tyto charakteristiky jsou typické zejména pro hodnocení mužské zdatnosti. Ženy jsou hodnoceny podle znaků jako je štíhlost, zdravé vlasy, hezká kůže atd. Zdravější jsou jedinci věnující se pravidelně nějaké pohybové aktivitě a za výsledek je považována přiměřená váha a perfektní stavba těla.</w:t>
      </w:r>
    </w:p>
    <w:p w14:paraId="41BBC8F3"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5. Zdraví jako energie a vitalita</w:t>
      </w:r>
    </w:p>
    <w:p w14:paraId="5C18E140"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Tato kategorie popisuje zdraví jako dostatek energie, živosti, aktivity, schopnosti žít naplno a dále jako zdraví k entuziasmu, k radosti z práce apod.</w:t>
      </w:r>
    </w:p>
    <w:p w14:paraId="138026FB" w14:textId="77777777" w:rsidR="00820E34" w:rsidRDefault="00820E34" w:rsidP="00A24917">
      <w:pPr>
        <w:spacing w:line="360" w:lineRule="auto"/>
        <w:jc w:val="both"/>
        <w:rPr>
          <w:rFonts w:asciiTheme="minorHAnsi" w:hAnsiTheme="minorHAnsi" w:cstheme="minorHAnsi"/>
          <w:b/>
          <w:bCs/>
          <w:sz w:val="24"/>
          <w:szCs w:val="24"/>
        </w:rPr>
      </w:pPr>
    </w:p>
    <w:p w14:paraId="41A1DAC9" w14:textId="33CB2611"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lastRenderedPageBreak/>
        <w:t>6. Zdraví jako sociální vazby</w:t>
      </w:r>
    </w:p>
    <w:p w14:paraId="795328AF"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Toto pojetí zdraví je typičtější spíše pro ženy, které se zaměřují především na vztahy v rodině, k partnerovi a dalším členům rodiny. Energii, kterou ženy věnují v péči o druhé je zde vnímána jako znak zdraví.</w:t>
      </w:r>
    </w:p>
    <w:p w14:paraId="064CAF59"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7. Zdraví jako funkce</w:t>
      </w:r>
    </w:p>
    <w:p w14:paraId="46EFA0DB" w14:textId="519E6BCB"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V tomto pojetí je znakem zdraví schopnost vykonávat životní úkoly a vyrovnat se s nimi  schopnost vykonávat zaměstnání a fyzickou aktivitu i v pokročilejším věku.</w:t>
      </w:r>
    </w:p>
    <w:p w14:paraId="71FABBE2"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8. Zdraví jako psychosociální pohoda</w:t>
      </w:r>
    </w:p>
    <w:p w14:paraId="3B06D47F"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Rozhodující je zde psychický stav, který charakterizuje zdravé osoby jako fyzicky, duševně i duchovně jednotné, vyrovnané a aktivní ve všech obdobích života.</w:t>
      </w:r>
    </w:p>
    <w:p w14:paraId="415AEA7E"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Ze zmíněných osmi pojetí zdraví je zřejmé, že zdraví může být klasifikováno podle různých hledisek. Ženy vnímají zdraví jinak muži, mladí lidé jiným způsobem než staří, vzdělaní jej vnímají jinak než nevzdělaní apod.  Mlčák (2011) také pojímá zdraví z různých úhlů pohledu, příklady jsou uvedeny níže: </w:t>
      </w:r>
    </w:p>
    <w:p w14:paraId="57E2AB7B"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1. Zdraví jako primární životní hodnota</w:t>
      </w:r>
    </w:p>
    <w:p w14:paraId="2DD96101"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Jedná se o hodnotu, která je pro existenci člověka zásadní a je třeba si ji trvale udržet.</w:t>
      </w:r>
    </w:p>
    <w:p w14:paraId="076B3C9B"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2. Zdraví jako zdroj fyzické a psychické zdatnosti</w:t>
      </w:r>
    </w:p>
    <w:p w14:paraId="3800C699"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Na základě této zdatnosti je člověk schopen energicky zvládat životní překážky. Tato úroveň se během života mění v souvislosti např. s nemocí. </w:t>
      </w:r>
    </w:p>
    <w:p w14:paraId="10CFAF94"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3. Zdraví jako schopnost adaptace a akomodace</w:t>
      </w:r>
    </w:p>
    <w:p w14:paraId="0A8F8BFF"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Člověk se přizpůsobuje vnějšímu prostředí (adaptace) nebo si přizpůsobuje ke svému obrazu (akomodace).</w:t>
      </w:r>
    </w:p>
    <w:p w14:paraId="2B68DE6F" w14:textId="77777777" w:rsidR="00871EFB" w:rsidRPr="0098055C" w:rsidRDefault="00871EFB" w:rsidP="00A24917">
      <w:pPr>
        <w:spacing w:line="360" w:lineRule="auto"/>
        <w:jc w:val="both"/>
        <w:rPr>
          <w:rFonts w:asciiTheme="minorHAnsi" w:hAnsiTheme="minorHAnsi" w:cstheme="minorHAnsi"/>
          <w:b/>
          <w:bCs/>
          <w:sz w:val="24"/>
          <w:szCs w:val="24"/>
        </w:rPr>
      </w:pPr>
    </w:p>
    <w:p w14:paraId="3FFA7733" w14:textId="2BE28083"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4. Zdraví jako schopnost normálního fungování</w:t>
      </w:r>
    </w:p>
    <w:p w14:paraId="06BBB6E6"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Umožňuje optimální fungování člověka v biologické, psychické i sociální oblasti.</w:t>
      </w:r>
    </w:p>
    <w:p w14:paraId="3B045F0A" w14:textId="77777777" w:rsidR="00820E34" w:rsidRDefault="00820E34" w:rsidP="00A24917">
      <w:pPr>
        <w:spacing w:line="360" w:lineRule="auto"/>
        <w:jc w:val="both"/>
        <w:rPr>
          <w:rFonts w:asciiTheme="minorHAnsi" w:hAnsiTheme="minorHAnsi" w:cstheme="minorHAnsi"/>
          <w:b/>
          <w:bCs/>
          <w:sz w:val="24"/>
          <w:szCs w:val="24"/>
        </w:rPr>
      </w:pPr>
    </w:p>
    <w:p w14:paraId="6A644116" w14:textId="366425A1"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5. Zdraví jako pozitivní protiklad nemoci</w:t>
      </w:r>
    </w:p>
    <w:p w14:paraId="2321D74A"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Jedná se o stav bez přítomnosti nemoci a dobrého fungování organismu.</w:t>
      </w:r>
    </w:p>
    <w:p w14:paraId="644CF3BE" w14:textId="77777777" w:rsidR="00A24917" w:rsidRPr="0098055C" w:rsidRDefault="00A24917" w:rsidP="00A24917">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6. Zdraví jako ideální stav</w:t>
      </w:r>
    </w:p>
    <w:p w14:paraId="772FB343" w14:textId="77777777" w:rsidR="00A24917" w:rsidRPr="0098055C" w:rsidRDefault="00A24917" w:rsidP="00F22E5D">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Tohoto stavu je v životě potřeba neustále dosahovat. Týká se dobré pracovní výkonnosti, kvalitních interpersonálních vztahů apod. </w:t>
      </w:r>
    </w:p>
    <w:p w14:paraId="7BFCF91D" w14:textId="6341226A" w:rsidR="00A24917" w:rsidRPr="00820E34" w:rsidRDefault="00820E34" w:rsidP="00A24917">
      <w:pPr>
        <w:spacing w:line="360" w:lineRule="auto"/>
        <w:rPr>
          <w:rFonts w:asciiTheme="minorHAnsi" w:hAnsiTheme="minorHAnsi" w:cstheme="minorHAnsi"/>
          <w:b/>
          <w:bCs/>
          <w:sz w:val="32"/>
          <w:szCs w:val="32"/>
        </w:rPr>
      </w:pPr>
      <w:r w:rsidRPr="00820E34">
        <w:rPr>
          <w:rFonts w:asciiTheme="minorHAnsi" w:hAnsiTheme="minorHAnsi" w:cstheme="minorHAnsi"/>
          <w:b/>
          <w:bCs/>
          <w:sz w:val="32"/>
          <w:szCs w:val="32"/>
        </w:rPr>
        <w:t xml:space="preserve">3.3.2 </w:t>
      </w:r>
      <w:r w:rsidR="00CF69BC" w:rsidRPr="00820E34">
        <w:rPr>
          <w:rFonts w:asciiTheme="minorHAnsi" w:hAnsiTheme="minorHAnsi" w:cstheme="minorHAnsi"/>
          <w:b/>
          <w:bCs/>
          <w:sz w:val="32"/>
          <w:szCs w:val="32"/>
        </w:rPr>
        <w:t>Modely zdraví</w:t>
      </w:r>
    </w:p>
    <w:p w14:paraId="32EDBD67" w14:textId="77777777" w:rsidR="00CF69BC" w:rsidRPr="0098055C" w:rsidRDefault="00CF69BC" w:rsidP="00CF69BC">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 xml:space="preserve">Existují různá pojetí zdraví neboli modely zdraví. </w:t>
      </w:r>
    </w:p>
    <w:p w14:paraId="6587F999" w14:textId="77777777" w:rsidR="00CF69BC" w:rsidRPr="0098055C" w:rsidRDefault="00CF69BC" w:rsidP="00CF69BC">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Biomedicínský model zdraví</w:t>
      </w:r>
      <w:r w:rsidRPr="0098055C">
        <w:rPr>
          <w:rFonts w:asciiTheme="minorHAnsi" w:hAnsiTheme="minorHAnsi" w:cstheme="minorHAnsi"/>
          <w:sz w:val="24"/>
          <w:szCs w:val="24"/>
        </w:rPr>
        <w:t xml:space="preserve"> </w:t>
      </w:r>
    </w:p>
    <w:p w14:paraId="2C7F52FA" w14:textId="77777777" w:rsidR="00CF69BC" w:rsidRPr="0098055C" w:rsidRDefault="00CF69BC" w:rsidP="00820E34">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Tento model vidí zdraví jako stav dokonalé harmonie a souladu činnosti buněk a orgánů těla. Organismus je zdravý, pokud funguje bez poruchy (tzn. v naprosté harmonii každé buňky a každého orgánu s ostatními buňkami a orgány těla). Zdraví je vnímáno jako protiklad nemoci či smrti. </w:t>
      </w:r>
    </w:p>
    <w:p w14:paraId="2B9F05FB" w14:textId="77777777" w:rsidR="00CF69BC" w:rsidRPr="0098055C" w:rsidRDefault="00CF69BC" w:rsidP="00CF69BC">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Ekologicko-sociální model</w:t>
      </w:r>
      <w:r w:rsidRPr="0098055C">
        <w:rPr>
          <w:rFonts w:asciiTheme="minorHAnsi" w:hAnsiTheme="minorHAnsi" w:cstheme="minorHAnsi"/>
          <w:sz w:val="24"/>
          <w:szCs w:val="24"/>
        </w:rPr>
        <w:t xml:space="preserve"> </w:t>
      </w:r>
      <w:r w:rsidRPr="0098055C">
        <w:rPr>
          <w:rFonts w:asciiTheme="minorHAnsi" w:hAnsiTheme="minorHAnsi" w:cstheme="minorHAnsi"/>
          <w:b/>
          <w:bCs/>
          <w:sz w:val="24"/>
          <w:szCs w:val="24"/>
        </w:rPr>
        <w:t>zdraví</w:t>
      </w:r>
      <w:r w:rsidRPr="0098055C">
        <w:rPr>
          <w:rFonts w:asciiTheme="minorHAnsi" w:hAnsiTheme="minorHAnsi" w:cstheme="minorHAnsi"/>
          <w:sz w:val="24"/>
          <w:szCs w:val="24"/>
        </w:rPr>
        <w:t xml:space="preserve"> </w:t>
      </w:r>
    </w:p>
    <w:p w14:paraId="0EB53AC3" w14:textId="13CEF93E" w:rsidR="00CF69BC" w:rsidRPr="0098055C" w:rsidRDefault="00CF69BC" w:rsidP="00CF69BC">
      <w:pPr>
        <w:spacing w:line="360" w:lineRule="auto"/>
        <w:ind w:left="720"/>
        <w:jc w:val="both"/>
        <w:rPr>
          <w:rFonts w:asciiTheme="minorHAnsi" w:hAnsiTheme="minorHAnsi" w:cstheme="minorHAnsi"/>
          <w:sz w:val="24"/>
          <w:szCs w:val="24"/>
        </w:rPr>
      </w:pPr>
      <w:r w:rsidRPr="0098055C">
        <w:rPr>
          <w:rFonts w:asciiTheme="minorHAnsi" w:hAnsiTheme="minorHAnsi" w:cstheme="minorHAnsi"/>
          <w:sz w:val="24"/>
          <w:szCs w:val="24"/>
        </w:rPr>
        <w:t>Tento model vidí zdraví jako stav člověka ovlivněný jeho přírodním a sociálním</w:t>
      </w:r>
      <w:r w:rsidR="00696D07">
        <w:rPr>
          <w:rFonts w:asciiTheme="minorHAnsi" w:hAnsiTheme="minorHAnsi" w:cstheme="minorHAnsi"/>
          <w:sz w:val="24"/>
          <w:szCs w:val="24"/>
        </w:rPr>
        <w:t xml:space="preserve"> </w:t>
      </w:r>
      <w:r w:rsidRPr="0098055C">
        <w:rPr>
          <w:rFonts w:asciiTheme="minorHAnsi" w:hAnsiTheme="minorHAnsi" w:cstheme="minorHAnsi"/>
          <w:sz w:val="24"/>
          <w:szCs w:val="24"/>
        </w:rPr>
        <w:t xml:space="preserve">prostředím. K hlavním charakteristikám modelu patří: </w:t>
      </w:r>
    </w:p>
    <w:p w14:paraId="599C16BE" w14:textId="77777777" w:rsidR="00CF69BC" w:rsidRPr="0098055C" w:rsidRDefault="00CF69BC" w:rsidP="00CF69BC">
      <w:pPr>
        <w:numPr>
          <w:ilvl w:val="0"/>
          <w:numId w:val="11"/>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Zaměření na člověka jako na jedinečnou osobnost, která je součástí rodiny a společnosti, v níž žije. </w:t>
      </w:r>
    </w:p>
    <w:p w14:paraId="542150F0" w14:textId="77777777" w:rsidR="00CF69BC" w:rsidRPr="0098055C" w:rsidRDefault="00CF69BC" w:rsidP="00CF69BC">
      <w:pPr>
        <w:numPr>
          <w:ilvl w:val="0"/>
          <w:numId w:val="11"/>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Zaměření na zdraví ovlivněné sociálním prostředím (tzn. závislost na příjmu, pohlaví, věku, vzdělání člověka). </w:t>
      </w:r>
    </w:p>
    <w:p w14:paraId="1D2ADFD5" w14:textId="77777777" w:rsidR="00CF69BC" w:rsidRPr="0098055C" w:rsidRDefault="00CF69BC" w:rsidP="00CF69BC">
      <w:pPr>
        <w:numPr>
          <w:ilvl w:val="0"/>
          <w:numId w:val="11"/>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Zaměření na zdraví člověka, které je ovlivněné přírodním prostředím. </w:t>
      </w:r>
    </w:p>
    <w:p w14:paraId="10D99D4A" w14:textId="77777777" w:rsidR="00CF69BC" w:rsidRPr="0098055C" w:rsidRDefault="00CF69BC" w:rsidP="00CF69BC">
      <w:pPr>
        <w:numPr>
          <w:ilvl w:val="0"/>
          <w:numId w:val="11"/>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Pochopení jednání, které směřuje ke zdraví v každodenním životě člověka Tento model rozšiřuje biomedicínský model zdraví. </w:t>
      </w:r>
    </w:p>
    <w:p w14:paraId="0773C820" w14:textId="77777777" w:rsidR="00CF69BC" w:rsidRPr="0098055C" w:rsidRDefault="00CF69BC" w:rsidP="00CF69BC">
      <w:pPr>
        <w:spacing w:line="360" w:lineRule="auto"/>
        <w:ind w:left="720"/>
        <w:jc w:val="both"/>
        <w:rPr>
          <w:rFonts w:asciiTheme="minorHAnsi" w:hAnsiTheme="minorHAnsi" w:cstheme="minorHAnsi"/>
          <w:sz w:val="24"/>
          <w:szCs w:val="24"/>
        </w:rPr>
      </w:pPr>
    </w:p>
    <w:p w14:paraId="7582188D" w14:textId="77777777" w:rsidR="00871EFB" w:rsidRPr="0098055C" w:rsidRDefault="00871EFB" w:rsidP="00CF69BC">
      <w:pPr>
        <w:spacing w:line="360" w:lineRule="auto"/>
        <w:ind w:left="720"/>
        <w:jc w:val="both"/>
        <w:rPr>
          <w:rFonts w:asciiTheme="minorHAnsi" w:hAnsiTheme="minorHAnsi" w:cstheme="minorHAnsi"/>
          <w:b/>
          <w:bCs/>
          <w:sz w:val="24"/>
          <w:szCs w:val="24"/>
        </w:rPr>
      </w:pPr>
    </w:p>
    <w:p w14:paraId="5A4FA393" w14:textId="77777777" w:rsidR="001B30C7" w:rsidRDefault="001B30C7" w:rsidP="00DF1694">
      <w:pPr>
        <w:spacing w:line="360" w:lineRule="auto"/>
        <w:jc w:val="both"/>
        <w:rPr>
          <w:rFonts w:asciiTheme="minorHAnsi" w:hAnsiTheme="minorHAnsi" w:cstheme="minorHAnsi"/>
          <w:b/>
          <w:bCs/>
          <w:sz w:val="24"/>
          <w:szCs w:val="24"/>
        </w:rPr>
      </w:pPr>
    </w:p>
    <w:p w14:paraId="5BCEEDBC" w14:textId="0494C4D4" w:rsidR="00696D07" w:rsidRDefault="00CF69BC" w:rsidP="00DF1694">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lastRenderedPageBreak/>
        <w:t>Celostní (holistický) model zdraví</w:t>
      </w:r>
      <w:r w:rsidRPr="0098055C">
        <w:rPr>
          <w:rFonts w:asciiTheme="minorHAnsi" w:hAnsiTheme="minorHAnsi" w:cstheme="minorHAnsi"/>
          <w:sz w:val="24"/>
          <w:szCs w:val="24"/>
        </w:rPr>
        <w:t xml:space="preserve"> </w:t>
      </w:r>
    </w:p>
    <w:p w14:paraId="7FD1157D" w14:textId="063C8BE1" w:rsidR="00CF69BC" w:rsidRPr="0098055C" w:rsidRDefault="00CF69BC" w:rsidP="00696D07">
      <w:pPr>
        <w:spacing w:line="360" w:lineRule="auto"/>
        <w:ind w:firstLine="708"/>
        <w:jc w:val="both"/>
        <w:rPr>
          <w:rFonts w:asciiTheme="minorHAnsi" w:hAnsiTheme="minorHAnsi" w:cstheme="minorHAnsi"/>
          <w:iCs/>
          <w:sz w:val="24"/>
          <w:szCs w:val="24"/>
        </w:rPr>
      </w:pPr>
      <w:r w:rsidRPr="0098055C">
        <w:rPr>
          <w:rFonts w:asciiTheme="minorHAnsi" w:hAnsiTheme="minorHAnsi" w:cstheme="minorHAnsi"/>
          <w:sz w:val="24"/>
          <w:szCs w:val="24"/>
        </w:rPr>
        <w:t xml:space="preserve">Model vidí zdraví jako soubor složek, které fungují na podkladě vztahu mezi sebou a vzájemného ovlivnění. Jde o propojení složky tělesné, duševní, citové, osobní (seberealizační), sociální (společenské) a duchovní (spirituální). Složka tělesná je spojena s tím, jak organismus funguje, je výsledkem činnosti každého ústrojí v organismu. (NOVÁKOVÁ, Iva. </w:t>
      </w:r>
      <w:r w:rsidRPr="0098055C">
        <w:rPr>
          <w:rFonts w:asciiTheme="minorHAnsi" w:hAnsiTheme="minorHAnsi" w:cstheme="minorHAnsi"/>
          <w:iCs/>
          <w:sz w:val="24"/>
          <w:szCs w:val="24"/>
        </w:rPr>
        <w:t>Zdravotní nauka: učebnice pro obor sociální činnost. Praha: Grada, 2012. ISBN 978-80-247-3709-6)</w:t>
      </w:r>
    </w:p>
    <w:p w14:paraId="13326083" w14:textId="77777777" w:rsidR="00CF69BC" w:rsidRPr="0098055C" w:rsidRDefault="00CF69BC" w:rsidP="00CF69BC">
      <w:pPr>
        <w:spacing w:line="360" w:lineRule="auto"/>
        <w:ind w:left="720"/>
        <w:jc w:val="both"/>
        <w:rPr>
          <w:rFonts w:asciiTheme="minorHAnsi" w:hAnsiTheme="minorHAnsi" w:cstheme="minorHAnsi"/>
          <w:sz w:val="24"/>
          <w:szCs w:val="24"/>
        </w:rPr>
      </w:pPr>
    </w:p>
    <w:p w14:paraId="05CD2545" w14:textId="0F2C6F6E" w:rsidR="00CF69BC" w:rsidRPr="00BA758A" w:rsidRDefault="00696D07" w:rsidP="00CF69BC">
      <w:pPr>
        <w:spacing w:line="360" w:lineRule="auto"/>
        <w:rPr>
          <w:rFonts w:asciiTheme="minorHAnsi" w:hAnsiTheme="minorHAnsi" w:cstheme="minorHAnsi"/>
          <w:b/>
          <w:bCs/>
          <w:sz w:val="32"/>
          <w:szCs w:val="32"/>
        </w:rPr>
      </w:pPr>
      <w:r w:rsidRPr="00BA758A">
        <w:rPr>
          <w:rFonts w:asciiTheme="minorHAnsi" w:hAnsiTheme="minorHAnsi" w:cstheme="minorHAnsi"/>
          <w:b/>
          <w:bCs/>
          <w:sz w:val="32"/>
          <w:szCs w:val="32"/>
        </w:rPr>
        <w:t>3.3.</w:t>
      </w:r>
      <w:r w:rsidR="00BA758A" w:rsidRPr="00BA758A">
        <w:rPr>
          <w:rFonts w:asciiTheme="minorHAnsi" w:hAnsiTheme="minorHAnsi" w:cstheme="minorHAnsi"/>
          <w:b/>
          <w:bCs/>
          <w:sz w:val="32"/>
          <w:szCs w:val="32"/>
        </w:rPr>
        <w:t xml:space="preserve">3 </w:t>
      </w:r>
      <w:r w:rsidR="002F4E59" w:rsidRPr="00BA758A">
        <w:rPr>
          <w:rFonts w:asciiTheme="minorHAnsi" w:hAnsiTheme="minorHAnsi" w:cstheme="minorHAnsi"/>
          <w:b/>
          <w:bCs/>
          <w:sz w:val="32"/>
          <w:szCs w:val="32"/>
        </w:rPr>
        <w:t>Aspekty zdraví</w:t>
      </w:r>
    </w:p>
    <w:p w14:paraId="2A1B6CDC" w14:textId="77777777" w:rsidR="002F4E59" w:rsidRPr="0098055C" w:rsidRDefault="002F4E59" w:rsidP="002F4E59">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 xml:space="preserve">V současnosti jsou z hlediska pojetí zdraví, nejvýrazněji zdůrazňovány tyto aspekty (Křivohlavý, 2001): </w:t>
      </w:r>
    </w:p>
    <w:p w14:paraId="792BEE83" w14:textId="77777777" w:rsidR="002F4E59" w:rsidRPr="0098055C" w:rsidRDefault="002F4E59" w:rsidP="002F4E59">
      <w:pPr>
        <w:numPr>
          <w:ilvl w:val="0"/>
          <w:numId w:val="12"/>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Strukturu celku.</w:t>
      </w:r>
      <w:r w:rsidRPr="0098055C">
        <w:rPr>
          <w:rFonts w:asciiTheme="minorHAnsi" w:hAnsiTheme="minorHAnsi" w:cstheme="minorHAnsi"/>
          <w:sz w:val="24"/>
          <w:szCs w:val="24"/>
        </w:rPr>
        <w:t xml:space="preserve"> Celostní náhled na zdraví dává důraz na celek. Zkoumá biologickou, psychologickou, sociální i duchovní stránkou daného celku. </w:t>
      </w:r>
    </w:p>
    <w:p w14:paraId="256A1971" w14:textId="77777777" w:rsidR="002F4E59" w:rsidRPr="0098055C" w:rsidRDefault="002F4E59" w:rsidP="002F4E59">
      <w:pPr>
        <w:numPr>
          <w:ilvl w:val="0"/>
          <w:numId w:val="12"/>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Integritu celku.</w:t>
      </w:r>
      <w:r w:rsidRPr="0098055C">
        <w:rPr>
          <w:rFonts w:asciiTheme="minorHAnsi" w:hAnsiTheme="minorHAnsi" w:cstheme="minorHAnsi"/>
          <w:sz w:val="24"/>
          <w:szCs w:val="24"/>
        </w:rPr>
        <w:t xml:space="preserve"> Komplexní systém si člověk představuje jako integrovaný, organický celek na všech úrovních a mezi nimi navzájem – z hlediska somatického, psychického, sociálního i spirituálního.  </w:t>
      </w:r>
    </w:p>
    <w:p w14:paraId="725ED5A5" w14:textId="77777777" w:rsidR="002F4E59" w:rsidRPr="0098055C" w:rsidRDefault="002F4E59" w:rsidP="002F4E59">
      <w:pPr>
        <w:numPr>
          <w:ilvl w:val="0"/>
          <w:numId w:val="12"/>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 xml:space="preserve">Procesuální charakter zdraví. </w:t>
      </w:r>
      <w:r w:rsidRPr="0098055C">
        <w:rPr>
          <w:rFonts w:asciiTheme="minorHAnsi" w:hAnsiTheme="minorHAnsi" w:cstheme="minorHAnsi"/>
          <w:sz w:val="24"/>
          <w:szCs w:val="24"/>
        </w:rPr>
        <w:t>Na</w:t>
      </w:r>
      <w:r w:rsidRPr="0098055C">
        <w:rPr>
          <w:rFonts w:asciiTheme="minorHAnsi" w:hAnsiTheme="minorHAnsi" w:cstheme="minorHAnsi"/>
          <w:b/>
          <w:bCs/>
          <w:sz w:val="24"/>
          <w:szCs w:val="24"/>
        </w:rPr>
        <w:t xml:space="preserve"> </w:t>
      </w:r>
      <w:r w:rsidRPr="0098055C">
        <w:rPr>
          <w:rFonts w:asciiTheme="minorHAnsi" w:hAnsiTheme="minorHAnsi" w:cstheme="minorHAnsi"/>
          <w:sz w:val="24"/>
          <w:szCs w:val="24"/>
        </w:rPr>
        <w:t xml:space="preserve">člověka lze nahlížet v rámci celoživotního pohledu, důraz je kladen na události v časové ose dění v čase a v rámci dynamického charakteru zdraví. Jedná se o proces, ve kterém se maximálně vyvíjí jednotlivé možnosti organismu. </w:t>
      </w:r>
    </w:p>
    <w:p w14:paraId="3B3713BA" w14:textId="77777777" w:rsidR="002F4E59" w:rsidRPr="0098055C" w:rsidRDefault="002F4E59" w:rsidP="002F4E59">
      <w:pPr>
        <w:numPr>
          <w:ilvl w:val="0"/>
          <w:numId w:val="12"/>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Sociální kontext individua.</w:t>
      </w:r>
      <w:r w:rsidRPr="0098055C">
        <w:rPr>
          <w:rFonts w:asciiTheme="minorHAnsi" w:hAnsiTheme="minorHAnsi" w:cstheme="minorHAnsi"/>
          <w:sz w:val="24"/>
          <w:szCs w:val="24"/>
        </w:rPr>
        <w:t xml:space="preserve"> Za účelem pojetí zdraví je nezbytné, aby se člověk začlenil do rodiny a sociálních skupin.  </w:t>
      </w:r>
    </w:p>
    <w:p w14:paraId="4AFC98EB" w14:textId="77777777" w:rsidR="002F4E59" w:rsidRPr="0098055C" w:rsidRDefault="002F4E59" w:rsidP="002F4E59">
      <w:pPr>
        <w:numPr>
          <w:ilvl w:val="0"/>
          <w:numId w:val="12"/>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Respekt k vlivům prostředí.</w:t>
      </w:r>
      <w:r w:rsidRPr="0098055C">
        <w:rPr>
          <w:rFonts w:asciiTheme="minorHAnsi" w:hAnsiTheme="minorHAnsi" w:cstheme="minorHAnsi"/>
          <w:sz w:val="24"/>
          <w:szCs w:val="24"/>
        </w:rPr>
        <w:t xml:space="preserve"> Jedná se především o kulturní prostředí, vliv životních podmínek a ekologických faktorů.</w:t>
      </w:r>
    </w:p>
    <w:p w14:paraId="57833ABF" w14:textId="77777777" w:rsidR="002F4E59" w:rsidRPr="0098055C" w:rsidRDefault="002F4E59" w:rsidP="002F4E59">
      <w:pPr>
        <w:spacing w:line="360" w:lineRule="auto"/>
        <w:rPr>
          <w:rFonts w:asciiTheme="minorHAnsi" w:hAnsiTheme="minorHAnsi" w:cstheme="minorHAnsi"/>
          <w:sz w:val="24"/>
          <w:szCs w:val="24"/>
        </w:rPr>
      </w:pPr>
    </w:p>
    <w:p w14:paraId="6071A73F" w14:textId="77777777" w:rsidR="002F4E59" w:rsidRPr="0098055C" w:rsidRDefault="002F4E59" w:rsidP="00BA758A">
      <w:pPr>
        <w:spacing w:line="360" w:lineRule="auto"/>
        <w:ind w:firstLine="360"/>
        <w:jc w:val="both"/>
        <w:rPr>
          <w:rFonts w:asciiTheme="minorHAnsi" w:hAnsiTheme="minorHAnsi" w:cstheme="minorHAnsi"/>
          <w:sz w:val="24"/>
          <w:szCs w:val="24"/>
        </w:rPr>
      </w:pPr>
      <w:r w:rsidRPr="0098055C">
        <w:rPr>
          <w:rFonts w:asciiTheme="minorHAnsi" w:hAnsiTheme="minorHAnsi" w:cstheme="minorHAnsi"/>
          <w:sz w:val="24"/>
          <w:szCs w:val="24"/>
        </w:rPr>
        <w:t xml:space="preserve">Je možné uvažovat o tom, že osobité emoční reakce a patřičný fyziologický doprovod je ovlivněn charakterem a intenzitou podnětu, na aktuálním zdravotním stavu a dlouhodobé charakteristice člověka – na genetické výbavě, typu fyziologické reaktivity, hodnotovém žebříčku, sociálním postavení. </w:t>
      </w:r>
    </w:p>
    <w:p w14:paraId="7F1B00BE" w14:textId="77777777" w:rsidR="00B2452B" w:rsidRDefault="00B2452B" w:rsidP="002F4E59">
      <w:pPr>
        <w:pStyle w:val="Nadpis2"/>
        <w:spacing w:line="360" w:lineRule="auto"/>
        <w:rPr>
          <w:rFonts w:asciiTheme="minorHAnsi" w:hAnsiTheme="minorHAnsi" w:cstheme="minorHAnsi"/>
          <w:i w:val="0"/>
          <w:iCs w:val="0"/>
          <w:sz w:val="32"/>
          <w:szCs w:val="32"/>
        </w:rPr>
      </w:pPr>
      <w:bookmarkStart w:id="1" w:name="_Toc39656496"/>
    </w:p>
    <w:p w14:paraId="37756F92" w14:textId="3B59CD05" w:rsidR="002F4E59" w:rsidRPr="00E6278B" w:rsidRDefault="00E6278B" w:rsidP="002F4E59">
      <w:pPr>
        <w:pStyle w:val="Nadpis2"/>
        <w:spacing w:line="360" w:lineRule="auto"/>
        <w:rPr>
          <w:rFonts w:asciiTheme="minorHAnsi" w:hAnsiTheme="minorHAnsi" w:cstheme="minorHAnsi"/>
          <w:i w:val="0"/>
          <w:iCs w:val="0"/>
          <w:sz w:val="32"/>
          <w:szCs w:val="32"/>
        </w:rPr>
      </w:pPr>
      <w:r w:rsidRPr="00E6278B">
        <w:rPr>
          <w:rFonts w:asciiTheme="minorHAnsi" w:hAnsiTheme="minorHAnsi" w:cstheme="minorHAnsi"/>
          <w:i w:val="0"/>
          <w:iCs w:val="0"/>
          <w:sz w:val="32"/>
          <w:szCs w:val="32"/>
        </w:rPr>
        <w:t xml:space="preserve">3.4 </w:t>
      </w:r>
      <w:r w:rsidR="002F4E59" w:rsidRPr="00E6278B">
        <w:rPr>
          <w:rFonts w:asciiTheme="minorHAnsi" w:hAnsiTheme="minorHAnsi" w:cstheme="minorHAnsi"/>
          <w:i w:val="0"/>
          <w:iCs w:val="0"/>
          <w:sz w:val="32"/>
          <w:szCs w:val="32"/>
        </w:rPr>
        <w:t>Duševní zdraví</w:t>
      </w:r>
      <w:bookmarkEnd w:id="1"/>
    </w:p>
    <w:p w14:paraId="6232E100" w14:textId="40F3D254" w:rsidR="002F4E59" w:rsidRPr="0098055C" w:rsidRDefault="002F4E59" w:rsidP="00E6278B">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Hošek (1979) ve své knize uvádí, že duševní zdraví a psychickou odolnost můžeme též nazvat psychickou stabilitou, tolerancí či resistencí.  Mirošnikov (in Hošek 1979, str.34) popisuje vnější situační stresory jako např.</w:t>
      </w:r>
      <w:r w:rsidRPr="0098055C">
        <w:rPr>
          <w:rFonts w:asciiTheme="minorHAnsi" w:hAnsiTheme="minorHAnsi" w:cstheme="minorHAnsi"/>
          <w:i/>
          <w:iCs/>
          <w:sz w:val="24"/>
          <w:szCs w:val="24"/>
        </w:rPr>
        <w:t xml:space="preserve"> „neúspěch, rušení, nebezpečí kritiky, propuštění, nepředvídatelnost výkonu v důsledku nedostatku informací a obtížností podmínek, nociceptivní podněty (bolest, horko, chlad), časový deficit, celkový nedostatek nebo nadbytek informací.“</w:t>
      </w:r>
      <w:r w:rsidR="00E6278B">
        <w:rPr>
          <w:rFonts w:asciiTheme="minorHAnsi" w:hAnsiTheme="minorHAnsi" w:cstheme="minorHAnsi"/>
          <w:sz w:val="24"/>
          <w:szCs w:val="24"/>
        </w:rPr>
        <w:t xml:space="preserve"> </w:t>
      </w:r>
      <w:r w:rsidRPr="0098055C">
        <w:rPr>
          <w:rFonts w:asciiTheme="minorHAnsi" w:hAnsiTheme="minorHAnsi" w:cstheme="minorHAnsi"/>
          <w:sz w:val="24"/>
          <w:szCs w:val="24"/>
        </w:rPr>
        <w:t xml:space="preserve">Hošek (1979) upřesňuje, že schopnost jedince odolávat negativním vlivům psychických zátěží je podmíněna těmito třemi složkami: </w:t>
      </w:r>
    </w:p>
    <w:p w14:paraId="54EE9EDB" w14:textId="77777777" w:rsidR="002F4E59" w:rsidRPr="0098055C" w:rsidRDefault="002F4E59" w:rsidP="002F4E59">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 </w:t>
      </w:r>
    </w:p>
    <w:p w14:paraId="615119F0" w14:textId="77777777" w:rsidR="002F4E59" w:rsidRPr="0098055C" w:rsidRDefault="002F4E59" w:rsidP="002F4E59">
      <w:pPr>
        <w:numPr>
          <w:ilvl w:val="0"/>
          <w:numId w:val="13"/>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Vrozené vlastnosti nervového systému</w:t>
      </w:r>
      <w:r w:rsidRPr="0098055C">
        <w:rPr>
          <w:rFonts w:asciiTheme="minorHAnsi" w:hAnsiTheme="minorHAnsi" w:cstheme="minorHAnsi"/>
          <w:sz w:val="24"/>
          <w:szCs w:val="24"/>
        </w:rPr>
        <w:t xml:space="preserve"> </w:t>
      </w:r>
    </w:p>
    <w:p w14:paraId="7F5CF8FB" w14:textId="77777777" w:rsidR="002F4E59" w:rsidRPr="0098055C" w:rsidRDefault="002F4E59" w:rsidP="002F4E59">
      <w:pPr>
        <w:spacing w:line="360" w:lineRule="auto"/>
        <w:ind w:left="720"/>
        <w:jc w:val="both"/>
        <w:rPr>
          <w:rFonts w:asciiTheme="minorHAnsi" w:hAnsiTheme="minorHAnsi" w:cstheme="minorHAnsi"/>
          <w:sz w:val="24"/>
          <w:szCs w:val="24"/>
        </w:rPr>
      </w:pPr>
      <w:r w:rsidRPr="0098055C">
        <w:rPr>
          <w:rFonts w:asciiTheme="minorHAnsi" w:hAnsiTheme="minorHAnsi" w:cstheme="minorHAnsi"/>
          <w:sz w:val="24"/>
          <w:szCs w:val="24"/>
        </w:rPr>
        <w:t xml:space="preserve">V rámci charakteristiky člověka je tato složka ovlivněna zejména temperamentem, kupříkladu flegmatici odolávají více stresu než cholerici.  </w:t>
      </w:r>
    </w:p>
    <w:p w14:paraId="2CC8AB7F" w14:textId="77777777" w:rsidR="002F4E59" w:rsidRPr="0098055C" w:rsidRDefault="002F4E59" w:rsidP="002F4E59">
      <w:pPr>
        <w:numPr>
          <w:ilvl w:val="0"/>
          <w:numId w:val="13"/>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Způsob výchovy v dětství</w:t>
      </w:r>
      <w:r w:rsidRPr="0098055C">
        <w:rPr>
          <w:rFonts w:asciiTheme="minorHAnsi" w:hAnsiTheme="minorHAnsi" w:cstheme="minorHAnsi"/>
          <w:sz w:val="24"/>
          <w:szCs w:val="24"/>
        </w:rPr>
        <w:t xml:space="preserve">, která ovlivňuje adaptaci a socializaci osobnosti. Špatné vlivy působí negativně, výchova v harmonické rodině je naopak výhodou a podporuje samostatnost a nezávislost. </w:t>
      </w:r>
    </w:p>
    <w:p w14:paraId="2967F9C9" w14:textId="1196492B" w:rsidR="002F4E59" w:rsidRPr="0098055C" w:rsidRDefault="002F4E59" w:rsidP="002F4E59">
      <w:pPr>
        <w:numPr>
          <w:ilvl w:val="0"/>
          <w:numId w:val="13"/>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Schopnost zvládat specifické náročné situace</w:t>
      </w:r>
    </w:p>
    <w:p w14:paraId="14E654E9" w14:textId="77777777" w:rsidR="002F4E59" w:rsidRPr="0098055C" w:rsidRDefault="002F4E59" w:rsidP="002F4E59">
      <w:pPr>
        <w:spacing w:line="360" w:lineRule="auto"/>
        <w:rPr>
          <w:rFonts w:asciiTheme="minorHAnsi" w:hAnsiTheme="minorHAnsi" w:cstheme="minorHAnsi"/>
          <w:sz w:val="24"/>
          <w:szCs w:val="24"/>
        </w:rPr>
      </w:pPr>
      <w:r w:rsidRPr="0098055C">
        <w:rPr>
          <w:rFonts w:asciiTheme="minorHAnsi" w:hAnsiTheme="minorHAnsi" w:cstheme="minorHAnsi"/>
          <w:sz w:val="24"/>
          <w:szCs w:val="24"/>
        </w:rPr>
        <w:t xml:space="preserve"> </w:t>
      </w:r>
    </w:p>
    <w:p w14:paraId="63542DA8" w14:textId="77777777" w:rsidR="002F4E59" w:rsidRPr="0098055C" w:rsidRDefault="002F4E59" w:rsidP="00E6278B">
      <w:pPr>
        <w:spacing w:line="360" w:lineRule="auto"/>
        <w:ind w:firstLine="360"/>
        <w:jc w:val="both"/>
        <w:rPr>
          <w:rFonts w:asciiTheme="minorHAnsi" w:hAnsiTheme="minorHAnsi" w:cstheme="minorHAnsi"/>
          <w:sz w:val="24"/>
          <w:szCs w:val="24"/>
        </w:rPr>
      </w:pPr>
      <w:r w:rsidRPr="0098055C">
        <w:rPr>
          <w:rFonts w:asciiTheme="minorHAnsi" w:hAnsiTheme="minorHAnsi" w:cstheme="minorHAnsi"/>
          <w:sz w:val="24"/>
          <w:szCs w:val="24"/>
        </w:rPr>
        <w:t>Pokud dojde k extrémní a neúspěšné situaci zmiňuje Hošek definici psychické odolnosti jako „</w:t>
      </w:r>
      <w:r w:rsidRPr="0098055C">
        <w:rPr>
          <w:rFonts w:asciiTheme="minorHAnsi" w:hAnsiTheme="minorHAnsi" w:cstheme="minorHAnsi"/>
          <w:i/>
          <w:iCs/>
          <w:sz w:val="24"/>
          <w:szCs w:val="24"/>
        </w:rPr>
        <w:t>schopnost zachovat při neúspěchu původní úroveň činnosti z hlediska její kvality i kvantity“.</w:t>
      </w:r>
      <w:r w:rsidRPr="0098055C">
        <w:rPr>
          <w:rFonts w:asciiTheme="minorHAnsi" w:hAnsiTheme="minorHAnsi" w:cstheme="minorHAnsi"/>
          <w:sz w:val="24"/>
          <w:szCs w:val="24"/>
        </w:rPr>
        <w:t xml:space="preserve"> (Hošek 2007, str. 103) Současně ve své knize uvádí, že se následně opakují druhy náročných životních situací. Člověk se postupně vyrovnává s těmito situacemi a reaguje na ně vyzkoušenými způsoby tak, že si vytvoří oblíbené techniky na konkrétní situace a ty potom používá.</w:t>
      </w:r>
    </w:p>
    <w:p w14:paraId="2F687D05" w14:textId="77777777" w:rsidR="002F4E59" w:rsidRPr="0098055C" w:rsidRDefault="002F4E59" w:rsidP="002F4E59">
      <w:pPr>
        <w:spacing w:line="360" w:lineRule="auto"/>
        <w:rPr>
          <w:rFonts w:asciiTheme="minorHAnsi" w:hAnsiTheme="minorHAnsi" w:cstheme="minorHAnsi"/>
          <w:sz w:val="24"/>
          <w:szCs w:val="24"/>
        </w:rPr>
      </w:pPr>
    </w:p>
    <w:p w14:paraId="5690ED60" w14:textId="77777777" w:rsidR="0061384D" w:rsidRPr="0098055C" w:rsidRDefault="0061384D" w:rsidP="00D20A4F">
      <w:pPr>
        <w:spacing w:line="360" w:lineRule="auto"/>
        <w:rPr>
          <w:rFonts w:asciiTheme="minorHAnsi" w:hAnsiTheme="minorHAnsi" w:cstheme="minorHAnsi"/>
          <w:sz w:val="24"/>
          <w:szCs w:val="24"/>
        </w:rPr>
      </w:pPr>
    </w:p>
    <w:p w14:paraId="04305E32" w14:textId="77777777" w:rsidR="00E6278B" w:rsidRDefault="00E6278B" w:rsidP="00D20A4F">
      <w:pPr>
        <w:spacing w:line="360" w:lineRule="auto"/>
        <w:rPr>
          <w:rFonts w:asciiTheme="minorHAnsi" w:hAnsiTheme="minorHAnsi" w:cstheme="minorHAnsi"/>
          <w:sz w:val="24"/>
          <w:szCs w:val="24"/>
        </w:rPr>
      </w:pPr>
    </w:p>
    <w:p w14:paraId="1199E655" w14:textId="77777777" w:rsidR="00E6278B" w:rsidRDefault="00E6278B" w:rsidP="00D20A4F">
      <w:pPr>
        <w:spacing w:line="360" w:lineRule="auto"/>
        <w:rPr>
          <w:rFonts w:asciiTheme="minorHAnsi" w:hAnsiTheme="minorHAnsi" w:cstheme="minorHAnsi"/>
          <w:sz w:val="24"/>
          <w:szCs w:val="24"/>
        </w:rPr>
      </w:pPr>
    </w:p>
    <w:p w14:paraId="10EF5D6F" w14:textId="24A8974D" w:rsidR="002F4E59" w:rsidRPr="0057062B" w:rsidRDefault="0057062B" w:rsidP="00D20A4F">
      <w:pPr>
        <w:spacing w:line="360" w:lineRule="auto"/>
        <w:rPr>
          <w:rFonts w:asciiTheme="minorHAnsi" w:hAnsiTheme="minorHAnsi" w:cstheme="minorHAnsi"/>
          <w:b/>
          <w:bCs/>
          <w:sz w:val="32"/>
          <w:szCs w:val="32"/>
        </w:rPr>
      </w:pPr>
      <w:r w:rsidRPr="0057062B">
        <w:rPr>
          <w:rFonts w:asciiTheme="minorHAnsi" w:hAnsiTheme="minorHAnsi" w:cstheme="minorHAnsi"/>
          <w:b/>
          <w:bCs/>
          <w:sz w:val="32"/>
          <w:szCs w:val="32"/>
        </w:rPr>
        <w:t xml:space="preserve">3.4.1 </w:t>
      </w:r>
      <w:r w:rsidR="00D20A4F" w:rsidRPr="0057062B">
        <w:rPr>
          <w:rFonts w:asciiTheme="minorHAnsi" w:hAnsiTheme="minorHAnsi" w:cstheme="minorHAnsi"/>
          <w:b/>
          <w:bCs/>
          <w:sz w:val="32"/>
          <w:szCs w:val="32"/>
        </w:rPr>
        <w:t>Relaxace</w:t>
      </w:r>
    </w:p>
    <w:p w14:paraId="49E031D5" w14:textId="77777777" w:rsidR="00D20A4F" w:rsidRPr="0098055C" w:rsidRDefault="00D20A4F" w:rsidP="00D20A4F">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r>
      <w:r w:rsidRPr="0098055C">
        <w:rPr>
          <w:rFonts w:asciiTheme="minorHAnsi" w:hAnsiTheme="minorHAnsi" w:cstheme="minorHAnsi"/>
          <w:i/>
          <w:iCs/>
          <w:sz w:val="24"/>
          <w:szCs w:val="24"/>
        </w:rPr>
        <w:t xml:space="preserve">„Slovo relaxace vychází z latinského „relaxare“, kde „re“ znamená znovu a „laxus“ znamená volný. Abychom mohli být (znovu) volní, potřebujeme uvolnění, povolení, přičemž máme na mysli rozpouštění napětí uloženého ve svalech i v duši“ </w:t>
      </w:r>
      <w:r w:rsidRPr="0098055C">
        <w:rPr>
          <w:rFonts w:asciiTheme="minorHAnsi" w:hAnsiTheme="minorHAnsi" w:cstheme="minorHAnsi"/>
          <w:sz w:val="24"/>
          <w:szCs w:val="24"/>
        </w:rPr>
        <w:t xml:space="preserve">(Černý, Grofová, 2015, str. 26). Relaxace je určitým způsobem sebeobrany, schopností, kterou je možné se naučit a nadále rozvíjet. Rozvoj těchto schopností chápeme jako využití relaxačních technik kdekoliv a kdykoliv.  </w:t>
      </w:r>
    </w:p>
    <w:p w14:paraId="335A250F" w14:textId="3FBE19D4" w:rsidR="00D20A4F" w:rsidRPr="0057062B" w:rsidRDefault="00D20A4F" w:rsidP="00D20A4F">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 </w:t>
      </w:r>
      <w:r w:rsidR="0057062B">
        <w:rPr>
          <w:rFonts w:asciiTheme="minorHAnsi" w:hAnsiTheme="minorHAnsi" w:cstheme="minorHAnsi"/>
          <w:sz w:val="24"/>
          <w:szCs w:val="24"/>
        </w:rPr>
        <w:tab/>
      </w:r>
      <w:r w:rsidRPr="0098055C">
        <w:rPr>
          <w:rFonts w:asciiTheme="minorHAnsi" w:hAnsiTheme="minorHAnsi" w:cstheme="minorHAnsi"/>
          <w:sz w:val="24"/>
          <w:szCs w:val="24"/>
        </w:rPr>
        <w:t xml:space="preserve">Psychohygiena podle Blahutkové, Matějkové a Brůžkové (2010, str. 37) je definována takto: </w:t>
      </w:r>
      <w:r w:rsidRPr="0098055C">
        <w:rPr>
          <w:rFonts w:asciiTheme="minorHAnsi" w:hAnsiTheme="minorHAnsi" w:cstheme="minorHAnsi"/>
          <w:i/>
          <w:iCs/>
          <w:sz w:val="24"/>
          <w:szCs w:val="24"/>
        </w:rPr>
        <w:t>„Psychohygiena neboli duševní hygiena je vědní disciplína na rozhraní věd lékařských, psychologických a sociálních. Zabývá se prevencí výskytu duševních poruch a onemocnění.“</w:t>
      </w:r>
      <w:r w:rsidRPr="0098055C">
        <w:rPr>
          <w:rFonts w:asciiTheme="minorHAnsi" w:hAnsiTheme="minorHAnsi" w:cstheme="minorHAnsi"/>
          <w:sz w:val="24"/>
          <w:szCs w:val="24"/>
        </w:rPr>
        <w:t xml:space="preserve"> Definice psychohygieny podle Míčka zní (1984, str. 9): </w:t>
      </w:r>
      <w:r w:rsidRPr="0098055C">
        <w:rPr>
          <w:rFonts w:asciiTheme="minorHAnsi" w:hAnsiTheme="minorHAnsi" w:cstheme="minorHAnsi"/>
          <w:i/>
          <w:iCs/>
          <w:sz w:val="24"/>
          <w:szCs w:val="24"/>
        </w:rPr>
        <w:t xml:space="preserve">„Duševní hygiena je systém vědecky propracovaných pravidel a rad sloužících k udržení, prohloubení nebo znovuzískání duševního zdraví, duševní rovnováhy.“ </w:t>
      </w:r>
    </w:p>
    <w:p w14:paraId="244C911C" w14:textId="77777777" w:rsidR="00D20A4F" w:rsidRPr="00B25BD2" w:rsidRDefault="00D20A4F" w:rsidP="00D20A4F">
      <w:pPr>
        <w:spacing w:line="360" w:lineRule="auto"/>
        <w:jc w:val="both"/>
        <w:rPr>
          <w:rFonts w:asciiTheme="minorHAnsi" w:hAnsiTheme="minorHAnsi" w:cstheme="minorHAnsi"/>
          <w:b/>
          <w:bCs/>
          <w:sz w:val="24"/>
          <w:szCs w:val="24"/>
        </w:rPr>
      </w:pPr>
      <w:r w:rsidRPr="00B25BD2">
        <w:rPr>
          <w:rFonts w:asciiTheme="minorHAnsi" w:hAnsiTheme="minorHAnsi" w:cstheme="minorHAnsi"/>
          <w:b/>
          <w:bCs/>
          <w:sz w:val="24"/>
          <w:szCs w:val="24"/>
        </w:rPr>
        <w:t>Členění relaxace</w:t>
      </w:r>
    </w:p>
    <w:p w14:paraId="28679ECA" w14:textId="77777777" w:rsidR="00D20A4F" w:rsidRPr="0098055C" w:rsidRDefault="00D20A4F" w:rsidP="00D20A4F">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r>
      <w:r w:rsidRPr="0098055C">
        <w:rPr>
          <w:rFonts w:asciiTheme="minorHAnsi" w:hAnsiTheme="minorHAnsi" w:cstheme="minorHAnsi"/>
          <w:b/>
          <w:bCs/>
          <w:sz w:val="24"/>
          <w:szCs w:val="24"/>
        </w:rPr>
        <w:t>1. Psychická relaxace</w:t>
      </w:r>
      <w:r w:rsidRPr="0098055C">
        <w:rPr>
          <w:rFonts w:asciiTheme="minorHAnsi" w:hAnsiTheme="minorHAnsi" w:cstheme="minorHAnsi"/>
          <w:sz w:val="24"/>
          <w:szCs w:val="24"/>
        </w:rPr>
        <w:t xml:space="preserve"> vyplývá z toho, že lidé nejsou pány svých myšlenek. Mají sklony náhodně přecházet z jedné myšlenky na druhou a ztrácí tak svou svou duševní energii, kterou by měl použít k mentálním schopnostem nebo pozitivním myšlenkám. Proto je nezbytné být pánem své mysli a věnovat se svému duševnímu zdraví. Důsledkem psychických relaxačních technik zjasnit vědomí a prohloubit rozeznávací schopnosti současně s uvolněním. Nesmí se ale jednat o stav malátnosti či ospalosti. Psychická relaxace slouží k obnově duševních sil.</w:t>
      </w:r>
    </w:p>
    <w:p w14:paraId="76D4417F" w14:textId="77777777" w:rsidR="00D20A4F" w:rsidRPr="0098055C" w:rsidRDefault="00D20A4F" w:rsidP="009B4F16">
      <w:pPr>
        <w:spacing w:line="360" w:lineRule="auto"/>
        <w:ind w:firstLine="360"/>
        <w:jc w:val="both"/>
        <w:rPr>
          <w:rFonts w:asciiTheme="minorHAnsi" w:hAnsiTheme="minorHAnsi" w:cstheme="minorHAnsi"/>
          <w:sz w:val="24"/>
          <w:szCs w:val="24"/>
        </w:rPr>
      </w:pPr>
      <w:r w:rsidRPr="0098055C">
        <w:rPr>
          <w:rFonts w:asciiTheme="minorHAnsi" w:hAnsiTheme="minorHAnsi" w:cstheme="minorHAnsi"/>
          <w:b/>
          <w:bCs/>
          <w:sz w:val="24"/>
          <w:szCs w:val="24"/>
        </w:rPr>
        <w:t>Schultzův autogenní trénink</w:t>
      </w:r>
      <w:r w:rsidRPr="0098055C">
        <w:rPr>
          <w:rFonts w:asciiTheme="minorHAnsi" w:hAnsiTheme="minorHAnsi" w:cstheme="minorHAnsi"/>
          <w:sz w:val="24"/>
          <w:szCs w:val="24"/>
        </w:rPr>
        <w:t xml:space="preserve"> je relaxační technika, který má za úkol autosugesci a navodit si tak určitý tělesný stav organismu, těla a mysli. K tomu slouží 6 bodů, které mají vést k celkovému uvolnění. Jsou to následující body:</w:t>
      </w:r>
    </w:p>
    <w:p w14:paraId="47E189B1" w14:textId="77777777" w:rsidR="00D20A4F" w:rsidRPr="0098055C" w:rsidRDefault="00D20A4F" w:rsidP="00D20A4F">
      <w:pPr>
        <w:spacing w:line="360" w:lineRule="auto"/>
        <w:ind w:left="720"/>
        <w:jc w:val="both"/>
        <w:rPr>
          <w:rFonts w:asciiTheme="minorHAnsi" w:hAnsiTheme="minorHAnsi" w:cstheme="minorHAnsi"/>
          <w:sz w:val="24"/>
          <w:szCs w:val="24"/>
        </w:rPr>
      </w:pPr>
    </w:p>
    <w:p w14:paraId="326C1C26" w14:textId="77777777" w:rsidR="00D20A4F" w:rsidRPr="0098055C" w:rsidRDefault="00D20A4F" w:rsidP="00D20A4F">
      <w:pPr>
        <w:numPr>
          <w:ilvl w:val="0"/>
          <w:numId w:val="14"/>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 nácvik pocitu tíže, kdy se snažíme o svalové uvolnění; </w:t>
      </w:r>
    </w:p>
    <w:p w14:paraId="7880B744" w14:textId="77777777" w:rsidR="00D20A4F" w:rsidRPr="0098055C" w:rsidRDefault="00D20A4F" w:rsidP="00D20A4F">
      <w:pPr>
        <w:numPr>
          <w:ilvl w:val="0"/>
          <w:numId w:val="14"/>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nácvik pocitu tepla, kdy se snažíme uvolnit cévy;</w:t>
      </w:r>
    </w:p>
    <w:p w14:paraId="7D03A742" w14:textId="77777777" w:rsidR="00D20A4F" w:rsidRPr="0098055C" w:rsidRDefault="00D20A4F" w:rsidP="00D20A4F">
      <w:pPr>
        <w:numPr>
          <w:ilvl w:val="0"/>
          <w:numId w:val="14"/>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nácvik vnímání pravidelného tepu srdce, kdy se snažíme regulovat srdeční rytmus; </w:t>
      </w:r>
    </w:p>
    <w:p w14:paraId="10347D0D" w14:textId="77777777" w:rsidR="00D20A4F" w:rsidRPr="0098055C" w:rsidRDefault="00D20A4F" w:rsidP="00D20A4F">
      <w:pPr>
        <w:numPr>
          <w:ilvl w:val="0"/>
          <w:numId w:val="14"/>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lastRenderedPageBreak/>
        <w:t>nácvik vnímání pravidelného dechu, kdy se snažíme o klidný a hluboký dech;</w:t>
      </w:r>
    </w:p>
    <w:p w14:paraId="48AE08C1" w14:textId="77777777" w:rsidR="00D20A4F" w:rsidRPr="0098055C" w:rsidRDefault="00D20A4F" w:rsidP="00D20A4F">
      <w:pPr>
        <w:numPr>
          <w:ilvl w:val="0"/>
          <w:numId w:val="14"/>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nácvik vnímání tepla v břiše, kdy se snažíme uvolnit břišní orgány;</w:t>
      </w:r>
    </w:p>
    <w:p w14:paraId="5792B452" w14:textId="77777777" w:rsidR="00D20A4F" w:rsidRPr="0098055C" w:rsidRDefault="00D20A4F" w:rsidP="00D20A4F">
      <w:pPr>
        <w:numPr>
          <w:ilvl w:val="0"/>
          <w:numId w:val="14"/>
        </w:numPr>
        <w:suppressAutoHyphens/>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nácvik vnímání pocitu chladného čela, kdy se snažíme zachovat „chladnou hlavu“.</w:t>
      </w:r>
    </w:p>
    <w:p w14:paraId="321C9052" w14:textId="77777777" w:rsidR="00D20A4F" w:rsidRPr="0098055C" w:rsidRDefault="00D20A4F" w:rsidP="00D20A4F">
      <w:pPr>
        <w:spacing w:line="360" w:lineRule="auto"/>
        <w:ind w:left="720"/>
        <w:jc w:val="both"/>
        <w:rPr>
          <w:rFonts w:asciiTheme="minorHAnsi" w:hAnsiTheme="minorHAnsi" w:cstheme="minorHAnsi"/>
          <w:sz w:val="24"/>
          <w:szCs w:val="24"/>
        </w:rPr>
      </w:pPr>
      <w:r w:rsidRPr="0098055C">
        <w:rPr>
          <w:rFonts w:asciiTheme="minorHAnsi" w:hAnsiTheme="minorHAnsi" w:cstheme="minorHAnsi"/>
          <w:sz w:val="24"/>
          <w:szCs w:val="24"/>
        </w:rPr>
        <w:t xml:space="preserve"> </w:t>
      </w:r>
    </w:p>
    <w:p w14:paraId="0CD96E29" w14:textId="77777777" w:rsidR="00D20A4F" w:rsidRPr="0098055C" w:rsidRDefault="00D20A4F" w:rsidP="009B4F16">
      <w:pPr>
        <w:spacing w:line="360" w:lineRule="auto"/>
        <w:ind w:firstLine="360"/>
        <w:jc w:val="both"/>
        <w:rPr>
          <w:rFonts w:asciiTheme="minorHAnsi" w:hAnsiTheme="minorHAnsi" w:cstheme="minorHAnsi"/>
          <w:sz w:val="24"/>
          <w:szCs w:val="24"/>
        </w:rPr>
      </w:pPr>
      <w:r w:rsidRPr="0098055C">
        <w:rPr>
          <w:rFonts w:asciiTheme="minorHAnsi" w:hAnsiTheme="minorHAnsi" w:cstheme="minorHAnsi"/>
          <w:b/>
          <w:bCs/>
          <w:sz w:val="24"/>
          <w:szCs w:val="24"/>
        </w:rPr>
        <w:t>Jacobsonova progresivní relaxace</w:t>
      </w:r>
      <w:r w:rsidRPr="0098055C">
        <w:rPr>
          <w:rFonts w:asciiTheme="minorHAnsi" w:hAnsiTheme="minorHAnsi" w:cstheme="minorHAnsi"/>
          <w:sz w:val="24"/>
          <w:szCs w:val="24"/>
        </w:rPr>
        <w:t xml:space="preserve"> umožňuje celkové fyzické i duševní uvolnění svalů prostřednictvím napínání a uvolňování svalů. Progresivní relaxace tak postupně procvičuje hlavní svalové skupiny. Provádí se tak, že napneme sval a v napětí ho udržujeme 8–10 vteřin. Je využívána i při strečinku. </w:t>
      </w:r>
    </w:p>
    <w:p w14:paraId="0C63E29B" w14:textId="77777777" w:rsidR="00D20A4F" w:rsidRPr="0098055C" w:rsidRDefault="00D20A4F" w:rsidP="00D20A4F">
      <w:pPr>
        <w:spacing w:line="360" w:lineRule="auto"/>
        <w:rPr>
          <w:rFonts w:asciiTheme="minorHAnsi" w:hAnsiTheme="minorHAnsi" w:cstheme="minorHAnsi"/>
          <w:sz w:val="24"/>
          <w:szCs w:val="24"/>
        </w:rPr>
      </w:pPr>
      <w:r w:rsidRPr="0098055C">
        <w:rPr>
          <w:rFonts w:asciiTheme="minorHAnsi" w:hAnsiTheme="minorHAnsi" w:cstheme="minorHAnsi"/>
          <w:sz w:val="24"/>
          <w:szCs w:val="24"/>
        </w:rPr>
        <w:t xml:space="preserve"> </w:t>
      </w:r>
    </w:p>
    <w:p w14:paraId="6EF90143" w14:textId="77777777" w:rsidR="00D20A4F" w:rsidRPr="0098055C" w:rsidRDefault="00D20A4F" w:rsidP="00D20A4F">
      <w:pPr>
        <w:spacing w:line="360" w:lineRule="auto"/>
        <w:rPr>
          <w:rFonts w:asciiTheme="minorHAnsi" w:hAnsiTheme="minorHAnsi" w:cstheme="minorHAnsi"/>
          <w:sz w:val="24"/>
          <w:szCs w:val="24"/>
        </w:rPr>
      </w:pPr>
      <w:r w:rsidRPr="0098055C">
        <w:rPr>
          <w:rFonts w:asciiTheme="minorHAnsi" w:hAnsiTheme="minorHAnsi" w:cstheme="minorHAnsi"/>
          <w:sz w:val="24"/>
          <w:szCs w:val="24"/>
        </w:rPr>
        <w:t xml:space="preserve"> </w:t>
      </w:r>
    </w:p>
    <w:p w14:paraId="61B266F1" w14:textId="77777777" w:rsidR="00D20A4F" w:rsidRPr="0098055C" w:rsidRDefault="00D20A4F" w:rsidP="009B4F16">
      <w:pPr>
        <w:spacing w:line="360" w:lineRule="auto"/>
        <w:ind w:firstLine="360"/>
        <w:jc w:val="both"/>
        <w:rPr>
          <w:rFonts w:asciiTheme="minorHAnsi" w:hAnsiTheme="minorHAnsi" w:cstheme="minorHAnsi"/>
          <w:sz w:val="24"/>
          <w:szCs w:val="24"/>
        </w:rPr>
      </w:pPr>
      <w:r w:rsidRPr="0098055C">
        <w:rPr>
          <w:rFonts w:asciiTheme="minorHAnsi" w:hAnsiTheme="minorHAnsi" w:cstheme="minorHAnsi"/>
          <w:b/>
          <w:bCs/>
          <w:sz w:val="24"/>
          <w:szCs w:val="24"/>
        </w:rPr>
        <w:t>Řízené představy</w:t>
      </w:r>
      <w:r w:rsidRPr="0098055C">
        <w:rPr>
          <w:rFonts w:asciiTheme="minorHAnsi" w:hAnsiTheme="minorHAnsi" w:cstheme="minorHAnsi"/>
          <w:sz w:val="24"/>
          <w:szCs w:val="24"/>
        </w:rPr>
        <w:t xml:space="preserve"> neboli řízená imaginace patří pod art terapeutické relaxační techniky. Člověk se ponoří do svého vlastního vnitřního světa a vyvolává si představy o minulých zkušenostech jako vzpomínky. </w:t>
      </w:r>
      <w:r w:rsidRPr="0098055C">
        <w:rPr>
          <w:rFonts w:asciiTheme="minorHAnsi" w:hAnsiTheme="minorHAnsi" w:cstheme="minorHAnsi"/>
          <w:i/>
          <w:iCs/>
          <w:sz w:val="24"/>
          <w:szCs w:val="24"/>
        </w:rPr>
        <w:t xml:space="preserve"> „Imaginace je činnost, při které pacient podněcuje v bdělém stavu, se zavřenýma očima, hlubinné vrstvy své psychiky“</w:t>
      </w:r>
      <w:r w:rsidRPr="0098055C">
        <w:rPr>
          <w:rFonts w:asciiTheme="minorHAnsi" w:hAnsiTheme="minorHAnsi" w:cstheme="minorHAnsi"/>
          <w:sz w:val="24"/>
          <w:szCs w:val="24"/>
        </w:rPr>
        <w:t xml:space="preserve"> (Šicková – Fabrici, 2002, str. 126). </w:t>
      </w:r>
    </w:p>
    <w:p w14:paraId="14241248" w14:textId="77777777" w:rsidR="00D20A4F" w:rsidRPr="0098055C" w:rsidRDefault="00D20A4F" w:rsidP="00D20A4F">
      <w:pPr>
        <w:spacing w:line="360" w:lineRule="auto"/>
        <w:jc w:val="both"/>
        <w:rPr>
          <w:rFonts w:asciiTheme="minorHAnsi" w:hAnsiTheme="minorHAnsi" w:cstheme="minorHAnsi"/>
          <w:sz w:val="24"/>
          <w:szCs w:val="24"/>
        </w:rPr>
      </w:pPr>
    </w:p>
    <w:p w14:paraId="46DE08C1" w14:textId="77777777" w:rsidR="00D20A4F" w:rsidRPr="0098055C" w:rsidRDefault="00D20A4F" w:rsidP="00D20A4F">
      <w:pPr>
        <w:spacing w:line="360" w:lineRule="auto"/>
        <w:jc w:val="both"/>
        <w:rPr>
          <w:rFonts w:asciiTheme="minorHAnsi" w:hAnsiTheme="minorHAnsi" w:cstheme="minorHAnsi"/>
          <w:sz w:val="24"/>
          <w:szCs w:val="24"/>
        </w:rPr>
      </w:pPr>
      <w:r w:rsidRPr="0098055C">
        <w:rPr>
          <w:rFonts w:asciiTheme="minorHAnsi" w:hAnsiTheme="minorHAnsi" w:cstheme="minorHAnsi"/>
          <w:b/>
          <w:bCs/>
          <w:sz w:val="24"/>
          <w:szCs w:val="24"/>
        </w:rPr>
        <w:t xml:space="preserve">2. Metody tělesného odpočinku </w:t>
      </w:r>
      <w:r w:rsidRPr="0098055C">
        <w:rPr>
          <w:rFonts w:asciiTheme="minorHAnsi" w:hAnsiTheme="minorHAnsi" w:cstheme="minorHAnsi"/>
          <w:sz w:val="24"/>
          <w:szCs w:val="24"/>
        </w:rPr>
        <w:t xml:space="preserve">slouží ke snížení aktivační úrovně, které umožňují pokles pocitu napětí formou poklesu veškerých okamžitých psychických vztahů a vazeb. Fyzická relaxace je potřebná pro přeměnu negativního v pozitivní. </w:t>
      </w:r>
    </w:p>
    <w:p w14:paraId="4F02C195" w14:textId="77777777" w:rsidR="00D20A4F" w:rsidRPr="0098055C" w:rsidRDefault="00D20A4F" w:rsidP="00D20A4F">
      <w:pPr>
        <w:spacing w:line="360" w:lineRule="auto"/>
        <w:rPr>
          <w:rFonts w:asciiTheme="minorHAnsi" w:hAnsiTheme="minorHAnsi" w:cstheme="minorHAnsi"/>
          <w:sz w:val="24"/>
          <w:szCs w:val="24"/>
        </w:rPr>
      </w:pPr>
      <w:r w:rsidRPr="0098055C">
        <w:rPr>
          <w:rFonts w:asciiTheme="minorHAnsi" w:hAnsiTheme="minorHAnsi" w:cstheme="minorHAnsi"/>
          <w:sz w:val="24"/>
          <w:szCs w:val="24"/>
        </w:rPr>
        <w:t xml:space="preserve"> </w:t>
      </w:r>
    </w:p>
    <w:p w14:paraId="37C9596E" w14:textId="77777777" w:rsidR="00D20A4F" w:rsidRPr="0098055C" w:rsidRDefault="00D20A4F" w:rsidP="00540639">
      <w:pPr>
        <w:spacing w:line="360" w:lineRule="auto"/>
        <w:ind w:firstLine="708"/>
        <w:jc w:val="both"/>
        <w:rPr>
          <w:rFonts w:asciiTheme="minorHAnsi" w:hAnsiTheme="minorHAnsi" w:cstheme="minorHAnsi"/>
          <w:sz w:val="24"/>
          <w:szCs w:val="24"/>
        </w:rPr>
      </w:pPr>
      <w:r w:rsidRPr="0098055C">
        <w:rPr>
          <w:rFonts w:asciiTheme="minorHAnsi" w:hAnsiTheme="minorHAnsi" w:cstheme="minorHAnsi"/>
          <w:b/>
          <w:bCs/>
          <w:sz w:val="24"/>
          <w:szCs w:val="24"/>
        </w:rPr>
        <w:t>Jóga</w:t>
      </w:r>
      <w:r w:rsidRPr="0098055C">
        <w:rPr>
          <w:rFonts w:asciiTheme="minorHAnsi" w:hAnsiTheme="minorHAnsi" w:cstheme="minorHAnsi"/>
          <w:sz w:val="24"/>
          <w:szCs w:val="24"/>
        </w:rPr>
        <w:t xml:space="preserve"> je jednou z nejstarších používaných relaxačních technik. V dnešní době je využívána pro uvolnění těla i mysli, speciálně při stresu, únavě, eliminaci úzkosti a depresí každý pracovní den. Jóga odstraňuje nejen somatické problémy, ale i problémy psychické. Jedná se o nenásilné cvičení, příjemné protažení celého těla, po kterém následuje příjemná únava.  </w:t>
      </w:r>
    </w:p>
    <w:p w14:paraId="4278A4CE" w14:textId="77777777" w:rsidR="00D20A4F" w:rsidRPr="0098055C" w:rsidRDefault="00D20A4F" w:rsidP="00D20A4F">
      <w:pPr>
        <w:spacing w:line="360" w:lineRule="auto"/>
        <w:jc w:val="both"/>
        <w:rPr>
          <w:rFonts w:asciiTheme="minorHAnsi" w:hAnsiTheme="minorHAnsi" w:cstheme="minorHAnsi"/>
          <w:sz w:val="24"/>
          <w:szCs w:val="24"/>
        </w:rPr>
      </w:pPr>
    </w:p>
    <w:p w14:paraId="2957567E" w14:textId="77777777" w:rsidR="00D20A4F" w:rsidRPr="0098055C" w:rsidRDefault="00D20A4F" w:rsidP="00540639">
      <w:pPr>
        <w:spacing w:line="360" w:lineRule="auto"/>
        <w:ind w:firstLine="708"/>
        <w:jc w:val="both"/>
        <w:rPr>
          <w:rFonts w:asciiTheme="minorHAnsi" w:hAnsiTheme="minorHAnsi" w:cstheme="minorHAnsi"/>
          <w:sz w:val="24"/>
          <w:szCs w:val="24"/>
        </w:rPr>
      </w:pPr>
      <w:r w:rsidRPr="0098055C">
        <w:rPr>
          <w:rFonts w:asciiTheme="minorHAnsi" w:hAnsiTheme="minorHAnsi" w:cstheme="minorHAnsi"/>
          <w:b/>
          <w:bCs/>
          <w:sz w:val="24"/>
          <w:szCs w:val="24"/>
        </w:rPr>
        <w:t>Dechová cvičení</w:t>
      </w:r>
      <w:r w:rsidRPr="0098055C">
        <w:rPr>
          <w:rFonts w:asciiTheme="minorHAnsi" w:hAnsiTheme="minorHAnsi" w:cstheme="minorHAnsi"/>
          <w:sz w:val="24"/>
          <w:szCs w:val="24"/>
        </w:rPr>
        <w:t xml:space="preserve"> jsou důležitým přínosem pro náš organismus. Jejich prostřednictvím se zlepšuje ventilace plic, zvyšuje se zásobení kyslíkem a energie. Zároveň působí jako přirozená masáž vnitřních orgánů. </w:t>
      </w:r>
    </w:p>
    <w:p w14:paraId="169DE995" w14:textId="77777777" w:rsidR="00D20A4F" w:rsidRPr="0098055C" w:rsidRDefault="00D20A4F" w:rsidP="00D20A4F">
      <w:pPr>
        <w:spacing w:line="360" w:lineRule="auto"/>
        <w:rPr>
          <w:rFonts w:asciiTheme="minorHAnsi" w:hAnsiTheme="minorHAnsi" w:cstheme="minorHAnsi"/>
          <w:sz w:val="24"/>
          <w:szCs w:val="24"/>
        </w:rPr>
      </w:pPr>
    </w:p>
    <w:p w14:paraId="4316A962" w14:textId="6EB50EAE" w:rsidR="00D20A4F" w:rsidRPr="0098055C" w:rsidRDefault="00D20A4F" w:rsidP="00D20A4F">
      <w:pPr>
        <w:spacing w:line="360" w:lineRule="auto"/>
        <w:rPr>
          <w:rFonts w:asciiTheme="minorHAnsi" w:hAnsiTheme="minorHAnsi" w:cstheme="minorHAnsi"/>
          <w:sz w:val="24"/>
          <w:szCs w:val="24"/>
        </w:rPr>
      </w:pPr>
      <w:r w:rsidRPr="0098055C">
        <w:rPr>
          <w:rFonts w:asciiTheme="minorHAnsi" w:hAnsiTheme="minorHAnsi" w:cstheme="minorHAnsi"/>
          <w:b/>
          <w:bCs/>
          <w:sz w:val="24"/>
          <w:szCs w:val="24"/>
        </w:rPr>
        <w:t>3. Metody tvořivého odpočinku</w:t>
      </w:r>
      <w:r w:rsidRPr="0098055C">
        <w:rPr>
          <w:rFonts w:asciiTheme="minorHAnsi" w:hAnsiTheme="minorHAnsi" w:cstheme="minorHAnsi"/>
          <w:sz w:val="24"/>
          <w:szCs w:val="24"/>
        </w:rPr>
        <w:t xml:space="preserve"> </w:t>
      </w:r>
    </w:p>
    <w:p w14:paraId="576CED8A" w14:textId="77777777" w:rsidR="00D20A4F" w:rsidRPr="0098055C" w:rsidRDefault="00D20A4F" w:rsidP="00540639">
      <w:pPr>
        <w:spacing w:line="360" w:lineRule="auto"/>
        <w:ind w:firstLine="708"/>
        <w:jc w:val="both"/>
        <w:rPr>
          <w:rFonts w:asciiTheme="minorHAnsi" w:hAnsiTheme="minorHAnsi" w:cstheme="minorHAnsi"/>
          <w:sz w:val="24"/>
          <w:szCs w:val="24"/>
        </w:rPr>
      </w:pPr>
      <w:r w:rsidRPr="0098055C">
        <w:rPr>
          <w:rFonts w:asciiTheme="minorHAnsi" w:hAnsiTheme="minorHAnsi" w:cstheme="minorHAnsi"/>
          <w:b/>
          <w:bCs/>
          <w:sz w:val="24"/>
          <w:szCs w:val="24"/>
        </w:rPr>
        <w:t xml:space="preserve">Aromaterapie </w:t>
      </w:r>
      <w:r w:rsidRPr="0098055C">
        <w:rPr>
          <w:rFonts w:asciiTheme="minorHAnsi" w:hAnsiTheme="minorHAnsi" w:cstheme="minorHAnsi"/>
          <w:sz w:val="24"/>
          <w:szCs w:val="24"/>
        </w:rPr>
        <w:t xml:space="preserve">používá k léčbě vůně. Vnímají se vůně prostřednictvím čichu a přinášejí úlevu, uvolnění, při masáži pak rozehřátí nebo zchlazení. Volba vůně závisí na individuálním vkusu člověka.  </w:t>
      </w:r>
    </w:p>
    <w:p w14:paraId="08E1B847" w14:textId="77777777" w:rsidR="00D20A4F" w:rsidRPr="0098055C" w:rsidRDefault="00D20A4F" w:rsidP="00D20A4F">
      <w:pPr>
        <w:spacing w:line="360" w:lineRule="auto"/>
        <w:rPr>
          <w:rFonts w:asciiTheme="minorHAnsi" w:hAnsiTheme="minorHAnsi" w:cstheme="minorHAnsi"/>
          <w:sz w:val="24"/>
          <w:szCs w:val="24"/>
        </w:rPr>
      </w:pPr>
      <w:r w:rsidRPr="0098055C">
        <w:rPr>
          <w:rFonts w:asciiTheme="minorHAnsi" w:hAnsiTheme="minorHAnsi" w:cstheme="minorHAnsi"/>
          <w:sz w:val="24"/>
          <w:szCs w:val="24"/>
        </w:rPr>
        <w:t xml:space="preserve"> </w:t>
      </w:r>
    </w:p>
    <w:p w14:paraId="51256960" w14:textId="564CDC78" w:rsidR="00553F14" w:rsidRPr="0098055C" w:rsidRDefault="00D20A4F" w:rsidP="00540639">
      <w:pPr>
        <w:spacing w:line="360" w:lineRule="auto"/>
        <w:ind w:firstLine="708"/>
        <w:jc w:val="both"/>
        <w:rPr>
          <w:rFonts w:asciiTheme="minorHAnsi" w:hAnsiTheme="minorHAnsi" w:cstheme="minorHAnsi"/>
          <w:sz w:val="24"/>
          <w:szCs w:val="24"/>
        </w:rPr>
      </w:pPr>
      <w:r w:rsidRPr="0098055C">
        <w:rPr>
          <w:rFonts w:asciiTheme="minorHAnsi" w:hAnsiTheme="minorHAnsi" w:cstheme="minorHAnsi"/>
          <w:b/>
          <w:bCs/>
          <w:sz w:val="24"/>
          <w:szCs w:val="24"/>
        </w:rPr>
        <w:t>Arteterapie</w:t>
      </w:r>
      <w:r w:rsidRPr="0098055C">
        <w:rPr>
          <w:rFonts w:asciiTheme="minorHAnsi" w:hAnsiTheme="minorHAnsi" w:cstheme="minorHAnsi"/>
          <w:sz w:val="24"/>
          <w:szCs w:val="24"/>
        </w:rPr>
        <w:t xml:space="preserve"> </w:t>
      </w:r>
      <w:r w:rsidRPr="0098055C">
        <w:rPr>
          <w:rFonts w:asciiTheme="minorHAnsi" w:hAnsiTheme="minorHAnsi" w:cstheme="minorHAnsi"/>
          <w:i/>
          <w:iCs/>
          <w:sz w:val="24"/>
          <w:szCs w:val="24"/>
        </w:rPr>
        <w:t>„využívá výtvarné umění jako prostředek k osobnímu vyjádření v rámci komunikace, spíše, než aby se snažila o esteticky uspokojivé výsledné produkty, posuzované vnějšími měřítky“</w:t>
      </w:r>
      <w:r w:rsidRPr="0098055C">
        <w:rPr>
          <w:rFonts w:asciiTheme="minorHAnsi" w:hAnsiTheme="minorHAnsi" w:cstheme="minorHAnsi"/>
          <w:sz w:val="24"/>
          <w:szCs w:val="24"/>
        </w:rPr>
        <w:t xml:space="preserve"> (Liebmann, 2005, str. 14). Prostřednictvím výtvarného umění se vyjadřují pocity, nálady a stavy. Důležité pro tuto terapii je vnímání barev a jejich jednotlivých odstínů. </w:t>
      </w:r>
      <w:r w:rsidR="00553F14" w:rsidRPr="0098055C">
        <w:rPr>
          <w:rFonts w:asciiTheme="minorHAnsi" w:hAnsiTheme="minorHAnsi" w:cstheme="minorHAnsi"/>
          <w:sz w:val="24"/>
          <w:szCs w:val="24"/>
        </w:rPr>
        <w:t xml:space="preserve">Liebmann (2010) dále uvádí, že arteterapie využívá výtvarného umění jako prostředek k vyjádření, co člověk cítí spíše, než aby se snažila o esteticky vyvážené produkty. Spontánně tvořivý prostor popisuje jako léčivý, kdy člověk rozjímá, relaxuje. Je velice vhodné pro </w:t>
      </w:r>
      <w:r w:rsidR="00226DB5" w:rsidRPr="0098055C">
        <w:rPr>
          <w:rFonts w:asciiTheme="minorHAnsi" w:hAnsiTheme="minorHAnsi" w:cstheme="minorHAnsi"/>
          <w:sz w:val="24"/>
          <w:szCs w:val="24"/>
        </w:rPr>
        <w:t>ty</w:t>
      </w:r>
      <w:r w:rsidR="00553F14" w:rsidRPr="0098055C">
        <w:rPr>
          <w:rFonts w:asciiTheme="minorHAnsi" w:hAnsiTheme="minorHAnsi" w:cstheme="minorHAnsi"/>
          <w:sz w:val="24"/>
          <w:szCs w:val="24"/>
        </w:rPr>
        <w:t xml:space="preserve">, kteří </w:t>
      </w:r>
      <w:r w:rsidR="00226DB5" w:rsidRPr="0098055C">
        <w:rPr>
          <w:rFonts w:asciiTheme="minorHAnsi" w:hAnsiTheme="minorHAnsi" w:cstheme="minorHAnsi"/>
          <w:sz w:val="24"/>
          <w:szCs w:val="24"/>
        </w:rPr>
        <w:t>nedokážou</w:t>
      </w:r>
      <w:r w:rsidR="00553F14" w:rsidRPr="0098055C">
        <w:rPr>
          <w:rFonts w:asciiTheme="minorHAnsi" w:hAnsiTheme="minorHAnsi" w:cstheme="minorHAnsi"/>
          <w:sz w:val="24"/>
          <w:szCs w:val="24"/>
        </w:rPr>
        <w:t xml:space="preserve"> verbálně komuni</w:t>
      </w:r>
      <w:r w:rsidR="00226DB5" w:rsidRPr="0098055C">
        <w:rPr>
          <w:rFonts w:asciiTheme="minorHAnsi" w:hAnsiTheme="minorHAnsi" w:cstheme="minorHAnsi"/>
          <w:sz w:val="24"/>
          <w:szCs w:val="24"/>
        </w:rPr>
        <w:t xml:space="preserve">kovat. Na vliv barev a barevných kombinací na psy a na fyzické zdraví člověka poukázala i </w:t>
      </w:r>
      <w:r w:rsidR="00453703" w:rsidRPr="0098055C">
        <w:rPr>
          <w:rFonts w:asciiTheme="minorHAnsi" w:hAnsiTheme="minorHAnsi" w:cstheme="minorHAnsi"/>
          <w:sz w:val="24"/>
          <w:szCs w:val="24"/>
        </w:rPr>
        <w:t>Šicková-Fabrici (2008).</w:t>
      </w:r>
    </w:p>
    <w:p w14:paraId="23485787" w14:textId="77777777" w:rsidR="006B20B1" w:rsidRPr="0098055C" w:rsidRDefault="00453703" w:rsidP="006B20B1">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r>
      <w:r w:rsidR="006B20B1" w:rsidRPr="0098055C">
        <w:rPr>
          <w:rFonts w:asciiTheme="minorHAnsi" w:hAnsiTheme="minorHAnsi" w:cstheme="minorHAnsi"/>
          <w:sz w:val="24"/>
          <w:szCs w:val="24"/>
        </w:rPr>
        <w:t xml:space="preserve">Zdraví je výsledkem složitého působení velkého množství faktorů. Nazývají se determinanty a původní studium bylo prováděno jako determinanty nemocí. </w:t>
      </w:r>
    </w:p>
    <w:p w14:paraId="29528CBE" w14:textId="77777777" w:rsidR="006B20B1" w:rsidRPr="0098055C" w:rsidRDefault="006B20B1" w:rsidP="00540639">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V historii si lékaři pokládali otázku, proč onemocní pouze někdo a řešili problém, jak nemocem předcházet. Co by se dalo udělat, aby se jedinci netrápili nepříjemnými příznaky a následky nemocí. Snažili se většinou jen utlumit projevy nemocí, jelikož předpoklady o příčinách nemocí byly založeny spíše na předsudcích nikoliv na vědeckých zjištěních. </w:t>
      </w:r>
    </w:p>
    <w:p w14:paraId="5EEE1F6D" w14:textId="77777777" w:rsidR="006B20B1" w:rsidRPr="0098055C" w:rsidRDefault="006B20B1" w:rsidP="006B20B1">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Lékaři si jsou vědomi, že se řada nemocí šíří kontaktem, přenosem z člověka na člověka. Velký posun ve vývoji lékařské vědy byl počátek bakteriologické éry, který je spojován s objevy Pasteura a Kocha. Infekční choroby jsou pokládány za důsledek patogenního mikroba. </w:t>
      </w:r>
    </w:p>
    <w:p w14:paraId="70388098" w14:textId="77777777" w:rsidR="006B20B1" w:rsidRPr="0098055C" w:rsidRDefault="006B20B1" w:rsidP="006B20B1">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Člověk je součástí přírody. Ve velké míře je samostatným subjektem, který o sobě sám vypovídá. Chápe sám sebe jako ucelený systém, který je současně substrukturou dalších celků, které jej zahrnují a převyšují. Člověk existuje v tomto smyslu, zatímco základ jeho existence je </w:t>
      </w:r>
      <w:r w:rsidRPr="0098055C">
        <w:rPr>
          <w:rFonts w:asciiTheme="minorHAnsi" w:hAnsiTheme="minorHAnsi" w:cstheme="minorHAnsi"/>
          <w:sz w:val="24"/>
          <w:szCs w:val="24"/>
        </w:rPr>
        <w:lastRenderedPageBreak/>
        <w:t xml:space="preserve">pro něj nedosažitelný. Směřuje ke svému poznání, nicméně absolutního porozumění není schopný. </w:t>
      </w:r>
    </w:p>
    <w:p w14:paraId="42AA4BEB" w14:textId="77777777" w:rsidR="006B20B1" w:rsidRPr="0098055C" w:rsidRDefault="006B20B1" w:rsidP="006B20B1">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Rámcová filozofická otázka je tedy: Co je člověk? Všechny otázky o člověku a společnosti se snaží vyřešit prostřednictvím rozvíjející soustavy vědních oborů. Pro svoji existenci musí člověk uskutečnit své možnosti a být tak schopen života. Mezi předpoklady patří jistá míra integrity a zdraví. Záměrná i bezděčná snaha člověka o udržení, posílení či znovu získání zdraví je neustálým a hlavním předmětem lidské existence. </w:t>
      </w:r>
    </w:p>
    <w:p w14:paraId="22590DFC" w14:textId="77777777" w:rsidR="006B20B1" w:rsidRPr="0098055C" w:rsidRDefault="006B20B1" w:rsidP="00540639">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Problematika zdraví a životaschopnosti patří odjakživa mezi nejdůležitější teoretické otázky i otázky každodenní praxe. Dnes se zdraví věnuje celá skupina vědních oborů. Teoretické otázky se prozatím neřešily systematicky. Jedná se v podstatě o otázky filozofické, protože míří přímo k podstatě člověka. Spadají sem i otázky biologické, protože ten, kdo o zdraví přichází, vyhledá pomoc lékaře, který je dnes nejspíše biologem nebo filozofem.</w:t>
      </w:r>
    </w:p>
    <w:p w14:paraId="1F3C65D2" w14:textId="77777777" w:rsidR="009061B0" w:rsidRDefault="009061B0" w:rsidP="006B20B1">
      <w:pPr>
        <w:spacing w:line="360" w:lineRule="auto"/>
        <w:jc w:val="both"/>
        <w:rPr>
          <w:rFonts w:asciiTheme="minorHAnsi" w:hAnsiTheme="minorHAnsi" w:cstheme="minorHAnsi"/>
          <w:b/>
          <w:bCs/>
          <w:sz w:val="32"/>
          <w:szCs w:val="32"/>
        </w:rPr>
      </w:pPr>
    </w:p>
    <w:p w14:paraId="4D7A36C4" w14:textId="219D0102" w:rsidR="00FE4F23" w:rsidRPr="0052757C" w:rsidRDefault="0052757C" w:rsidP="006B20B1">
      <w:pPr>
        <w:spacing w:line="360" w:lineRule="auto"/>
        <w:jc w:val="both"/>
        <w:rPr>
          <w:rFonts w:asciiTheme="minorHAnsi" w:hAnsiTheme="minorHAnsi" w:cstheme="minorHAnsi"/>
          <w:b/>
          <w:bCs/>
          <w:sz w:val="32"/>
          <w:szCs w:val="32"/>
        </w:rPr>
      </w:pPr>
      <w:r w:rsidRPr="0052757C">
        <w:rPr>
          <w:rFonts w:asciiTheme="minorHAnsi" w:hAnsiTheme="minorHAnsi" w:cstheme="minorHAnsi"/>
          <w:b/>
          <w:bCs/>
          <w:sz w:val="32"/>
          <w:szCs w:val="32"/>
        </w:rPr>
        <w:t xml:space="preserve">3.5 </w:t>
      </w:r>
      <w:r w:rsidR="00FE4F23" w:rsidRPr="0052757C">
        <w:rPr>
          <w:rFonts w:asciiTheme="minorHAnsi" w:hAnsiTheme="minorHAnsi" w:cstheme="minorHAnsi"/>
          <w:b/>
          <w:bCs/>
          <w:sz w:val="32"/>
          <w:szCs w:val="32"/>
        </w:rPr>
        <w:t xml:space="preserve">Hodnota </w:t>
      </w:r>
      <w:r w:rsidR="00BB2AA6" w:rsidRPr="0052757C">
        <w:rPr>
          <w:rFonts w:asciiTheme="minorHAnsi" w:hAnsiTheme="minorHAnsi" w:cstheme="minorHAnsi"/>
          <w:b/>
          <w:bCs/>
          <w:sz w:val="32"/>
          <w:szCs w:val="32"/>
        </w:rPr>
        <w:t>zdraví</w:t>
      </w:r>
    </w:p>
    <w:p w14:paraId="6493DC36" w14:textId="77777777" w:rsidR="00BB2AA6" w:rsidRPr="0098055C" w:rsidRDefault="00FE4F23" w:rsidP="00FE4F23">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Pokud jde o hodnotu zdraví, bylo by možné uvést, že bezesporu každý z nás zpravidla řadí zdraví na první místa ve svém hodnotovém žebříčku, jde jednoduše o jednu z nejvýznamnějších životních hodnot. Jde totiž o jeden z předpokladů smysluplného života každé osoby, který je díky němu schopna vykonávat pracovní činnost, plnit si svá přání, mít radost ze života. Čevela a kol. (2009) proto hovoří o individuální osobní hodnotě zdraví jako předpokladu pro odpovídající kvalitu života, plnění sociálních rolí a seberealizaci.</w:t>
      </w:r>
    </w:p>
    <w:p w14:paraId="1773E9BF" w14:textId="33188A2A" w:rsidR="00FE4F23" w:rsidRDefault="00FE4F23" w:rsidP="00BB2AA6">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 Nicméně autoři dodávají, že vedle této hodnoty má zdraví také neopomenutelnou hodnotu společenskou, jelikož zdravý jedinec je důležitý také z hlediska ekonomického a sociálního rozvoje společnosti. Proto je důraz na zdraví a péči o něj nejen problémem každé osoby, ale o zdraví musí pečovat také společnost jako celek (Čevela a kol., 2009). V naší zemi se na problematiku péče o zdraví zaměřuje již samotná ústavní úroveň, a to konkrétně Listina základních práv a svobod.</w:t>
      </w:r>
    </w:p>
    <w:p w14:paraId="4F79423A" w14:textId="79EE8428" w:rsidR="00A314D4" w:rsidRDefault="00A314D4" w:rsidP="00BB2AA6">
      <w:pPr>
        <w:spacing w:line="360" w:lineRule="auto"/>
        <w:ind w:firstLine="708"/>
        <w:rPr>
          <w:rFonts w:asciiTheme="minorHAnsi" w:hAnsiTheme="minorHAnsi" w:cstheme="minorHAnsi"/>
          <w:sz w:val="24"/>
          <w:szCs w:val="24"/>
        </w:rPr>
      </w:pPr>
    </w:p>
    <w:p w14:paraId="4E50F19C" w14:textId="77777777" w:rsidR="00A314D4" w:rsidRPr="0098055C" w:rsidRDefault="00A314D4" w:rsidP="00BB2AA6">
      <w:pPr>
        <w:spacing w:line="360" w:lineRule="auto"/>
        <w:ind w:firstLine="708"/>
        <w:rPr>
          <w:rFonts w:asciiTheme="minorHAnsi" w:hAnsiTheme="minorHAnsi" w:cstheme="minorHAnsi"/>
          <w:sz w:val="24"/>
          <w:szCs w:val="24"/>
        </w:rPr>
      </w:pPr>
    </w:p>
    <w:p w14:paraId="1F588BA0" w14:textId="77777777" w:rsidR="009061B0" w:rsidRDefault="009061B0" w:rsidP="00F36168">
      <w:pPr>
        <w:spacing w:line="360" w:lineRule="auto"/>
        <w:rPr>
          <w:rFonts w:asciiTheme="minorHAnsi" w:hAnsiTheme="minorHAnsi" w:cstheme="minorHAnsi"/>
          <w:b/>
          <w:bCs/>
          <w:sz w:val="32"/>
          <w:szCs w:val="32"/>
        </w:rPr>
      </w:pPr>
    </w:p>
    <w:p w14:paraId="1AEC8EBD" w14:textId="77777777" w:rsidR="009061B0" w:rsidRDefault="009061B0" w:rsidP="00F36168">
      <w:pPr>
        <w:spacing w:line="360" w:lineRule="auto"/>
        <w:rPr>
          <w:rFonts w:asciiTheme="minorHAnsi" w:hAnsiTheme="minorHAnsi" w:cstheme="minorHAnsi"/>
          <w:b/>
          <w:bCs/>
          <w:sz w:val="32"/>
          <w:szCs w:val="32"/>
        </w:rPr>
      </w:pPr>
    </w:p>
    <w:p w14:paraId="54DB0DF7" w14:textId="22F1378B" w:rsidR="00F36168" w:rsidRPr="009061B0" w:rsidRDefault="00A314D4" w:rsidP="00F36168">
      <w:pPr>
        <w:spacing w:line="360" w:lineRule="auto"/>
        <w:rPr>
          <w:rFonts w:asciiTheme="minorHAnsi" w:hAnsiTheme="minorHAnsi" w:cstheme="minorHAnsi"/>
          <w:b/>
          <w:bCs/>
          <w:sz w:val="28"/>
          <w:szCs w:val="28"/>
        </w:rPr>
      </w:pPr>
      <w:r w:rsidRPr="009061B0">
        <w:rPr>
          <w:rFonts w:asciiTheme="minorHAnsi" w:hAnsiTheme="minorHAnsi" w:cstheme="minorHAnsi"/>
          <w:b/>
          <w:bCs/>
          <w:sz w:val="28"/>
          <w:szCs w:val="28"/>
        </w:rPr>
        <w:t xml:space="preserve">3.5.1 </w:t>
      </w:r>
      <w:r w:rsidR="00F36168" w:rsidRPr="009061B0">
        <w:rPr>
          <w:rFonts w:asciiTheme="minorHAnsi" w:hAnsiTheme="minorHAnsi" w:cstheme="minorHAnsi"/>
          <w:b/>
          <w:bCs/>
          <w:sz w:val="28"/>
          <w:szCs w:val="28"/>
        </w:rPr>
        <w:t>Determinanty zdraví</w:t>
      </w:r>
    </w:p>
    <w:p w14:paraId="72B3A4CE" w14:textId="77777777" w:rsidR="00FE4F23" w:rsidRPr="0098055C" w:rsidRDefault="00FE4F23" w:rsidP="00BB2AA6">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Hnilicová a kol. (2012) zdůrazňují úlohu takzvané zdravotní gramotnosti, která představuje důležitý faktor mající vliv na úroveň a rozložení zdravotního stavu obyvatel, kromě toho však také na efektivitu a kvalitu péče o zdraví a výsledky činnosti zdravotnictví. Mohli bychom uvést, že obecně zdraví lidí pozitivním nebo naopak negativním způsobem ovlivňuje mnoho rozličných faktorů, které bychom dle WHO mohli rozdělit v podstatě na tři základní skupiny, a to konkrétně na faktory charakteru sociálního, biologického a ekonomického. Zdraví však nelze dosáhnout pouze prostřednictvím „nalévání“ finančních prostředků do zdravotnických služeb, jelikož lze sehrává úlohu společnost jako celek, tedy veškerá její odvětví, všechny úrovně veřejné správy, nedílnou součást je kromě jiného také efektivní boj proti chudobě. Lze proto uvést, že skrze vzájemnou kooperaci resortů je možné, aby kupříkladu potravinářský průmysl problematiku ovlivnil skrze kvalitu produkovaných potravin, jelikož tyto pochopitelně působí na zdraví lidí a mohou tedy působit také na obezitu. Kromě toho však také další politiky, mezi které by bylo možné zařadit kupříkladu politiku energetickou, dopravní nebo také finanční, je třeba hodnotit s přihlédnutím k tomu, zda nemají schopnost sekundárně působit na zdraví jedince (Vychovakezdravi.cz, 2019). Úlohu společenské podpory zdraví pak vyzdvihuje dále také například Čevela a kol. (2009).</w:t>
      </w:r>
    </w:p>
    <w:p w14:paraId="70C65823" w14:textId="2D7B3A80" w:rsidR="00F36168" w:rsidRPr="009061B0" w:rsidRDefault="005011AD" w:rsidP="00F36168">
      <w:pPr>
        <w:spacing w:line="360" w:lineRule="auto"/>
        <w:rPr>
          <w:rFonts w:asciiTheme="minorHAnsi" w:hAnsiTheme="minorHAnsi" w:cstheme="minorHAnsi"/>
          <w:b/>
          <w:bCs/>
          <w:sz w:val="28"/>
          <w:szCs w:val="28"/>
        </w:rPr>
      </w:pPr>
      <w:r w:rsidRPr="009061B0">
        <w:rPr>
          <w:rFonts w:asciiTheme="minorHAnsi" w:hAnsiTheme="minorHAnsi" w:cstheme="minorHAnsi"/>
          <w:b/>
          <w:bCs/>
          <w:sz w:val="28"/>
          <w:szCs w:val="28"/>
        </w:rPr>
        <w:t xml:space="preserve">3.5.2 </w:t>
      </w:r>
      <w:r w:rsidR="00F36168" w:rsidRPr="009061B0">
        <w:rPr>
          <w:rFonts w:asciiTheme="minorHAnsi" w:hAnsiTheme="minorHAnsi" w:cstheme="minorHAnsi"/>
          <w:b/>
          <w:bCs/>
          <w:sz w:val="28"/>
          <w:szCs w:val="28"/>
        </w:rPr>
        <w:t>Podpora zdraví</w:t>
      </w:r>
    </w:p>
    <w:p w14:paraId="043026BD" w14:textId="77777777" w:rsidR="00F36168" w:rsidRPr="0098055C" w:rsidRDefault="00FE4F23" w:rsidP="00F36168">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Jak uvádí například Komárek a Provazník (2011), vzniku a rozvoji řady onemocnění lze předcházet způsobem života. Vystavení se mnoha závažným faktorům je totiž dle poznatků autora zpravidla dobrovolné a je ovlivnitelné ze strany samotného jedince. Mezi nejzávažnější faktory významnou měrou poškozující lidské zdraví pak lze zařadit kouření, absenci dostatku pohybu, nevhodné stravování, nadměrnou konzumaci alkoholu, užívání drog a nadbytek stresu. Podpora zdraví má proto vést k redukci nebo eliminaci těchto příčin řady nemocí. Je důležité podotknout, že zatímco prevence onemocnění je orientována na jednotlivá onemocnění, podpora zdraví pak naproti tomu směřuje k dosažení určitého stavu </w:t>
      </w:r>
      <w:r w:rsidRPr="0098055C">
        <w:rPr>
          <w:rFonts w:asciiTheme="minorHAnsi" w:hAnsiTheme="minorHAnsi" w:cstheme="minorHAnsi"/>
          <w:sz w:val="24"/>
          <w:szCs w:val="24"/>
        </w:rPr>
        <w:lastRenderedPageBreak/>
        <w:t>organismu a způsobu života, který je obecně vnímám „zdraví.“ Proto má taková podpora zdraví vést ke zdravému životnímu stylu jedince, což si pochopitelně nutně žádá větší či menší zásahy do stávajícího způsobu života pacientů (Komárek a Provazník, 2011)</w:t>
      </w:r>
    </w:p>
    <w:p w14:paraId="4FC8FF88" w14:textId="77777777" w:rsidR="005011AD" w:rsidRDefault="005011AD" w:rsidP="00F36168">
      <w:pPr>
        <w:spacing w:line="360" w:lineRule="auto"/>
        <w:rPr>
          <w:rFonts w:asciiTheme="minorHAnsi" w:hAnsiTheme="minorHAnsi" w:cstheme="minorHAnsi"/>
          <w:b/>
          <w:bCs/>
          <w:sz w:val="24"/>
          <w:szCs w:val="24"/>
        </w:rPr>
      </w:pPr>
    </w:p>
    <w:p w14:paraId="464AC30D" w14:textId="2771B211" w:rsidR="00F36168" w:rsidRPr="005011AD" w:rsidRDefault="00F36168" w:rsidP="00F36168">
      <w:pPr>
        <w:spacing w:line="360" w:lineRule="auto"/>
        <w:rPr>
          <w:rFonts w:asciiTheme="minorHAnsi" w:hAnsiTheme="minorHAnsi" w:cstheme="minorHAnsi"/>
          <w:b/>
          <w:bCs/>
          <w:sz w:val="24"/>
          <w:szCs w:val="24"/>
        </w:rPr>
      </w:pPr>
      <w:r w:rsidRPr="005011AD">
        <w:rPr>
          <w:rFonts w:asciiTheme="minorHAnsi" w:hAnsiTheme="minorHAnsi" w:cstheme="minorHAnsi"/>
          <w:b/>
          <w:bCs/>
          <w:sz w:val="24"/>
          <w:szCs w:val="24"/>
        </w:rPr>
        <w:t>Předpoklady podpory zdraví</w:t>
      </w:r>
    </w:p>
    <w:p w14:paraId="3D29B1E0" w14:textId="77777777" w:rsidR="00FE4F23" w:rsidRPr="0098055C" w:rsidRDefault="00FE4F23" w:rsidP="00F36168">
      <w:pPr>
        <w:spacing w:line="360" w:lineRule="auto"/>
        <w:ind w:firstLine="420"/>
        <w:rPr>
          <w:rFonts w:asciiTheme="minorHAnsi" w:hAnsiTheme="minorHAnsi" w:cstheme="minorHAnsi"/>
          <w:sz w:val="24"/>
          <w:szCs w:val="24"/>
        </w:rPr>
      </w:pPr>
      <w:r w:rsidRPr="0098055C">
        <w:rPr>
          <w:rFonts w:asciiTheme="minorHAnsi" w:hAnsiTheme="minorHAnsi" w:cstheme="minorHAnsi"/>
          <w:sz w:val="24"/>
          <w:szCs w:val="24"/>
        </w:rPr>
        <w:t>Dále je důležité uvést, že otázka podpory a ochrany veřejného zdraví je z hlediska legislativního řešena prostřednictvím zákona č. 258/2000 Sb., o ochraně veřejného zdraví, ve znění pozdějších předpisů. Předně je třeba si uvědomit, že podpora zdraví je stále se opakujícím a nekončícím procesem, jedná se o proces kontinuální (Holčík, 2010). Pokud bychom si položili otázku, na co konkrétně je podpora zdraví zaměřena, pak lze uvést, že obecně jsou v tomto kontextu řešeny zejména následující aspekty:</w:t>
      </w:r>
    </w:p>
    <w:p w14:paraId="0399A44A" w14:textId="77777777" w:rsidR="00FE4F23" w:rsidRPr="0098055C" w:rsidRDefault="00FE4F23" w:rsidP="00FE4F23">
      <w:pPr>
        <w:pStyle w:val="Odstavecseseznamem"/>
        <w:numPr>
          <w:ilvl w:val="0"/>
          <w:numId w:val="15"/>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Obecný přístup – přístup ke zdraví (redukce stávajících nerovností, jelikož všichni disponují stejnými právy na ochranu péči o zdraví), zdravé životní prostředí, zdravé chování a podpora z hlediska zvládání zdravotních komplikací, osvěta směrem k veřejnosti a výchova ke zdraví</w:t>
      </w:r>
      <w:r w:rsidRPr="0098055C">
        <w:rPr>
          <w:rFonts w:asciiTheme="minorHAnsi" w:hAnsiTheme="minorHAnsi" w:cstheme="minorHAnsi"/>
          <w:color w:val="222222"/>
          <w:sz w:val="24"/>
          <w:szCs w:val="24"/>
          <w:shd w:val="clear" w:color="auto" w:fill="FFFFFF"/>
        </w:rPr>
        <w:t>;</w:t>
      </w:r>
    </w:p>
    <w:p w14:paraId="38404A0E" w14:textId="77777777" w:rsidR="00FE4F23" w:rsidRPr="0098055C" w:rsidRDefault="00FE4F23" w:rsidP="00FE4F23">
      <w:pPr>
        <w:pStyle w:val="Odstavecseseznamem"/>
        <w:numPr>
          <w:ilvl w:val="0"/>
          <w:numId w:val="15"/>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Konkrétní přístup – pomoc lidem z hlediska správné volby zdravého životního stylu, pomoc politikům a organizátorům z hlediska přijímání rozhodnutí vedoucích ke zdraví, snaha o růst zájmu veřejnosti o problematiku zdraví, posílení odpovědnosti za zvládání zdravotních problémů a o zvýšení podílu lidí na zdravotní péči (Vychovakezdravi.cz, 2019).</w:t>
      </w:r>
    </w:p>
    <w:p w14:paraId="1565C425" w14:textId="77777777" w:rsidR="001D468E" w:rsidRPr="0098055C" w:rsidRDefault="001D468E" w:rsidP="001D468E">
      <w:pPr>
        <w:pStyle w:val="Odstavecseseznamem"/>
        <w:spacing w:line="360" w:lineRule="auto"/>
        <w:ind w:left="780"/>
        <w:jc w:val="both"/>
        <w:rPr>
          <w:rFonts w:asciiTheme="minorHAnsi" w:hAnsiTheme="minorHAnsi" w:cstheme="minorHAnsi"/>
          <w:sz w:val="24"/>
          <w:szCs w:val="24"/>
        </w:rPr>
      </w:pPr>
    </w:p>
    <w:p w14:paraId="7C2276BC" w14:textId="77777777" w:rsidR="001D468E" w:rsidRPr="004B5FF7" w:rsidRDefault="001D468E" w:rsidP="001D468E">
      <w:pPr>
        <w:pStyle w:val="Odstavecseseznamem"/>
        <w:spacing w:line="360" w:lineRule="auto"/>
        <w:ind w:left="0"/>
        <w:jc w:val="both"/>
        <w:rPr>
          <w:rFonts w:asciiTheme="minorHAnsi" w:hAnsiTheme="minorHAnsi" w:cstheme="minorHAnsi"/>
          <w:b/>
          <w:bCs/>
          <w:sz w:val="24"/>
          <w:szCs w:val="24"/>
        </w:rPr>
      </w:pPr>
      <w:r w:rsidRPr="004B5FF7">
        <w:rPr>
          <w:rFonts w:asciiTheme="minorHAnsi" w:hAnsiTheme="minorHAnsi" w:cstheme="minorHAnsi"/>
          <w:b/>
          <w:bCs/>
          <w:sz w:val="24"/>
          <w:szCs w:val="24"/>
        </w:rPr>
        <w:t>Zaměření podpory zdraví</w:t>
      </w:r>
    </w:p>
    <w:p w14:paraId="51320C72" w14:textId="77777777" w:rsidR="00FE4F23" w:rsidRPr="0098055C" w:rsidRDefault="00FE4F23" w:rsidP="001D468E">
      <w:pPr>
        <w:spacing w:line="360" w:lineRule="auto"/>
        <w:ind w:firstLine="420"/>
        <w:rPr>
          <w:rFonts w:asciiTheme="minorHAnsi" w:hAnsiTheme="minorHAnsi" w:cstheme="minorHAnsi"/>
          <w:sz w:val="24"/>
          <w:szCs w:val="24"/>
        </w:rPr>
      </w:pPr>
      <w:r w:rsidRPr="0098055C">
        <w:rPr>
          <w:rFonts w:asciiTheme="minorHAnsi" w:hAnsiTheme="minorHAnsi" w:cstheme="minorHAnsi"/>
          <w:sz w:val="24"/>
          <w:szCs w:val="24"/>
        </w:rPr>
        <w:t>Lze uvést, že v ČR existuje několik základních podmínek a předpokladů pro podporu zdraví, jedná se o následující:</w:t>
      </w:r>
    </w:p>
    <w:p w14:paraId="08145EE3" w14:textId="77777777" w:rsidR="00FE4F23" w:rsidRPr="0098055C" w:rsidRDefault="00FE4F23" w:rsidP="00FE4F23">
      <w:pPr>
        <w:pStyle w:val="Odstavecseseznamem"/>
        <w:numPr>
          <w:ilvl w:val="0"/>
          <w:numId w:val="16"/>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podpora zdraví by měla představovat nedílnou součást veřejné politiky, veškerých dokumentů a opatření.</w:t>
      </w:r>
    </w:p>
    <w:p w14:paraId="1088EC68" w14:textId="77777777" w:rsidR="00FE4F23" w:rsidRPr="0098055C" w:rsidRDefault="00FE4F23" w:rsidP="00FE4F23">
      <w:pPr>
        <w:pStyle w:val="Odstavecseseznamem"/>
        <w:numPr>
          <w:ilvl w:val="0"/>
          <w:numId w:val="16"/>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prostředí, v němž jedinec žije, by mělo umožňovat a podporovat rozvoj zdraví.</w:t>
      </w:r>
    </w:p>
    <w:p w14:paraId="6FE1FF43" w14:textId="77777777" w:rsidR="00FE4F23" w:rsidRPr="0098055C" w:rsidRDefault="00FE4F23" w:rsidP="00FE4F23">
      <w:pPr>
        <w:pStyle w:val="Odstavecseseznamem"/>
        <w:numPr>
          <w:ilvl w:val="0"/>
          <w:numId w:val="16"/>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podpora zdraví by také měla představovat součást komunitní politiky a praxe.</w:t>
      </w:r>
    </w:p>
    <w:p w14:paraId="4C0A90FE" w14:textId="77777777" w:rsidR="00FE4F23" w:rsidRPr="0098055C" w:rsidRDefault="00FE4F23" w:rsidP="00FE4F23">
      <w:pPr>
        <w:pStyle w:val="Odstavecseseznamem"/>
        <w:numPr>
          <w:ilvl w:val="0"/>
          <w:numId w:val="16"/>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lastRenderedPageBreak/>
        <w:t>občanům by mělo být umožněno nabývat znalosti a dovednosti umožňující rozvoj a podporu zdraví.</w:t>
      </w:r>
    </w:p>
    <w:p w14:paraId="4C695097" w14:textId="77777777" w:rsidR="00FE4F23" w:rsidRPr="0098055C" w:rsidRDefault="00FE4F23" w:rsidP="00FE4F23">
      <w:pPr>
        <w:pStyle w:val="Odstavecseseznamem"/>
        <w:numPr>
          <w:ilvl w:val="0"/>
          <w:numId w:val="16"/>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zdravotnické služby by měly být více zaměřeny na podporu a rozvoj zdraví (Khshk.cz, 2013).</w:t>
      </w:r>
    </w:p>
    <w:p w14:paraId="7F459568" w14:textId="77777777" w:rsidR="001D468E" w:rsidRPr="0098055C" w:rsidRDefault="001D468E" w:rsidP="001D468E">
      <w:pPr>
        <w:pStyle w:val="Odstavecseseznamem"/>
        <w:spacing w:line="360" w:lineRule="auto"/>
        <w:ind w:left="780"/>
        <w:jc w:val="both"/>
        <w:rPr>
          <w:rFonts w:asciiTheme="minorHAnsi" w:hAnsiTheme="minorHAnsi" w:cstheme="minorHAnsi"/>
          <w:sz w:val="24"/>
          <w:szCs w:val="24"/>
        </w:rPr>
      </w:pPr>
    </w:p>
    <w:p w14:paraId="2B7F8B6D" w14:textId="77777777" w:rsidR="004B5FF7" w:rsidRDefault="004B5FF7" w:rsidP="001D468E">
      <w:pPr>
        <w:pStyle w:val="Odstavecseseznamem"/>
        <w:spacing w:line="360" w:lineRule="auto"/>
        <w:ind w:left="0"/>
        <w:jc w:val="both"/>
        <w:rPr>
          <w:rFonts w:asciiTheme="minorHAnsi" w:hAnsiTheme="minorHAnsi" w:cstheme="minorHAnsi"/>
          <w:b/>
          <w:bCs/>
          <w:sz w:val="24"/>
          <w:szCs w:val="24"/>
        </w:rPr>
      </w:pPr>
    </w:p>
    <w:p w14:paraId="2B81ADD8" w14:textId="5E819009" w:rsidR="001D468E" w:rsidRPr="004B5FF7" w:rsidRDefault="001D468E" w:rsidP="001D468E">
      <w:pPr>
        <w:pStyle w:val="Odstavecseseznamem"/>
        <w:spacing w:line="360" w:lineRule="auto"/>
        <w:ind w:left="0"/>
        <w:jc w:val="both"/>
        <w:rPr>
          <w:rFonts w:asciiTheme="minorHAnsi" w:hAnsiTheme="minorHAnsi" w:cstheme="minorHAnsi"/>
          <w:b/>
          <w:bCs/>
          <w:sz w:val="24"/>
          <w:szCs w:val="24"/>
        </w:rPr>
      </w:pPr>
      <w:r w:rsidRPr="004B5FF7">
        <w:rPr>
          <w:rFonts w:asciiTheme="minorHAnsi" w:hAnsiTheme="minorHAnsi" w:cstheme="minorHAnsi"/>
          <w:b/>
          <w:bCs/>
          <w:sz w:val="24"/>
          <w:szCs w:val="24"/>
        </w:rPr>
        <w:t>Priority podpory zdraví</w:t>
      </w:r>
    </w:p>
    <w:p w14:paraId="28F70313" w14:textId="77777777" w:rsidR="00FE4F23" w:rsidRPr="0098055C" w:rsidRDefault="00FE4F23" w:rsidP="001D468E">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Machová (2015) pak shrnuje, že jednotlivci mají možnost participovat na podpoře svého zdraví prostřednictvím přijetí zdravého životního stylu a prosazováním adekvátní péče o životní prostředí. Společenská podpora zdraví pak je naproti tomu dle názoru autorky realizována jednak prostřednictvím tvorby vhodných podmínek pro realizaci zdravého životního stylu osob, jednak pak skrze ochranu a vlastní tvorbu zdravého životního prostředí, participací na dobré životní úrovni ve společnosti, tvorbu pracovních příležitostí a uspokojivých pracovních podmínek, tvorbou příležitostí pro sportovní a rekreační aktivity a v neposlední řadě také důrazem na podporu vzdělání a celkovou osvětu týkající se otázky zdraví.</w:t>
      </w:r>
    </w:p>
    <w:p w14:paraId="273DADF2" w14:textId="77777777" w:rsidR="00FE4F23" w:rsidRPr="0098055C" w:rsidRDefault="00FE4F23" w:rsidP="004B5FF7">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Z výše uvedeného bychom tedy mohli odvodit, že určitých změn z hlediska změn v náhledu na otázku zdraví lze dosáhnout skrze kvalitní podporu a posilování zdraví, dále pak prostřednictvím rozličných preventivních, diagnostických a terapeutických postupů, růstem účinnosti rehabilitace a resocializace, ale v neposlední řadě  pak také širším sociálním přijetím osobní odpovědnosti za vlastní zdraví, a to včetně vyšší kontroly nad vývojem zdravotního stavu a vyšší pozornost věnovanou ovlivnitelným faktorům a determinantům zdraví (Bártlová, 2018). Mohli bychom tedy uvést, že mezi priority podpory zdraví bychom mohli zařadit v první řadě jasné stanovení definice podpory zdraví na všech úrovních řízení, dále pak dosažení politického souhlasu s podporou zdraví, realizaci pravidelných konzultací a výměnu myšlenek vztahujících se k problematice, adekvátní zhodnocení současného stavu a v neposlední řadě pak také výzkum a hodnocení coby stěžejní předpoklady realizace účinných aktivit (Khshk.cz, 2013).</w:t>
      </w:r>
    </w:p>
    <w:p w14:paraId="1F561B5E" w14:textId="77777777" w:rsidR="005C5F64" w:rsidRDefault="005C5F64" w:rsidP="00FE4F23">
      <w:pPr>
        <w:spacing w:line="360" w:lineRule="auto"/>
        <w:rPr>
          <w:rFonts w:asciiTheme="minorHAnsi" w:hAnsiTheme="minorHAnsi" w:cstheme="minorHAnsi"/>
          <w:b/>
          <w:bCs/>
          <w:sz w:val="24"/>
          <w:szCs w:val="24"/>
        </w:rPr>
      </w:pPr>
    </w:p>
    <w:p w14:paraId="403A188C" w14:textId="77777777" w:rsidR="005C5F64" w:rsidRDefault="005C5F64" w:rsidP="00FE4F23">
      <w:pPr>
        <w:spacing w:line="360" w:lineRule="auto"/>
        <w:rPr>
          <w:rFonts w:asciiTheme="minorHAnsi" w:hAnsiTheme="minorHAnsi" w:cstheme="minorHAnsi"/>
          <w:b/>
          <w:bCs/>
          <w:sz w:val="24"/>
          <w:szCs w:val="24"/>
        </w:rPr>
      </w:pPr>
    </w:p>
    <w:p w14:paraId="0446DFAE" w14:textId="45649F25" w:rsidR="001D468E" w:rsidRPr="00AC4F85" w:rsidRDefault="001D468E" w:rsidP="00FE4F23">
      <w:pPr>
        <w:spacing w:line="360" w:lineRule="auto"/>
        <w:rPr>
          <w:rFonts w:asciiTheme="minorHAnsi" w:hAnsiTheme="minorHAnsi" w:cstheme="minorHAnsi"/>
          <w:b/>
          <w:bCs/>
          <w:sz w:val="24"/>
          <w:szCs w:val="24"/>
        </w:rPr>
      </w:pPr>
      <w:r w:rsidRPr="00AC4F85">
        <w:rPr>
          <w:rFonts w:asciiTheme="minorHAnsi" w:hAnsiTheme="minorHAnsi" w:cstheme="minorHAnsi"/>
          <w:b/>
          <w:bCs/>
          <w:sz w:val="24"/>
          <w:szCs w:val="24"/>
        </w:rPr>
        <w:lastRenderedPageBreak/>
        <w:t>Vybrané dokumenty významné pro podporu zdraví</w:t>
      </w:r>
    </w:p>
    <w:p w14:paraId="2DFFC39E" w14:textId="77777777" w:rsidR="00FE4F23" w:rsidRPr="0098055C" w:rsidRDefault="00FE4F23" w:rsidP="001D468E">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Problematiku řeší zejména zásadní dokumenty WHO, EU a Ministerstva zdravotnictví ČR, k dispozici je v tomto směru řada strategických dokumentů, které se týkají právě otázky podpory zdraví. Ze strany WHO byl zformulován dokument s názvem Zdraví pro všechny v 21. století, který je modelem komplexní péče společnosti o zdraví s ohledem na vlastní regionální potřeby (Čevela a kol., 2009). Lze doplnit, že tento dokument navazuje na program WHO s názvem Zdraví pro všechny do roku 2000 a staví rovněž na jeho zkušenostech (Sikorová, 2012).   </w:t>
      </w:r>
    </w:p>
    <w:p w14:paraId="48006116" w14:textId="77777777" w:rsidR="00FE4F23" w:rsidRPr="0098055C" w:rsidRDefault="00FE4F23" w:rsidP="00882F9F">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V ČR je v tomto ohledu vycházeno zejména z Dlouhodobého programu zlepšování zdravotního stavu obyvatelstva České republiky Zdraví pro všechny v 21. století, který byl přijat na základě usnesení vlády číslo 1046 dne 30. října 2002. Ministerstvo zdravotnictví ČR vydalo společně se Státním zdravotním ústavem a Kanceláří WHO v ČR publikaci s </w:t>
      </w:r>
      <w:r w:rsidRPr="0098055C">
        <w:rPr>
          <w:rFonts w:asciiTheme="minorHAnsi" w:hAnsiTheme="minorHAnsi" w:cstheme="minorHAnsi"/>
          <w:i/>
          <w:iCs/>
          <w:sz w:val="24"/>
          <w:szCs w:val="24"/>
        </w:rPr>
        <w:t>názvem „Zdraví 2020: Rámcový souhrn opatření připravených s cílem pomoci vládám a všem společenským aktivitám, aby přispívaly ke zdraví a životní pohodě obyvatel evropského regionu“</w:t>
      </w:r>
      <w:r w:rsidRPr="0098055C">
        <w:rPr>
          <w:rFonts w:asciiTheme="minorHAnsi" w:hAnsiTheme="minorHAnsi" w:cstheme="minorHAnsi"/>
          <w:sz w:val="24"/>
          <w:szCs w:val="24"/>
        </w:rPr>
        <w:t xml:space="preserve">. Program Zdraví 2020 pohlíží na veřejné zdraví coby na dynamickou síť participujících subjektů a měl by vést k efektivnímu řešení zdravotních problémů 21. století spojených s ekonomickým, sociálním a demografickým vývojem. Můžeme uvést, že strategie navazuje na dokument s názvem Zdraví 21, který byl v naší zemi zaveden coby již zmíněný „Dlouhodobý program zlepšování zdravotního stavu obyvatelstva ČR – Zdraví pro všechny v 21. století“ (Mzcr.cz, 2014). </w:t>
      </w:r>
    </w:p>
    <w:p w14:paraId="519956EB" w14:textId="77777777" w:rsidR="00FE4F23" w:rsidRPr="0098055C" w:rsidRDefault="00FE4F23" w:rsidP="00882F9F">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Neméně důležitý pak je také Program Zdraví 2030, který soustřeďuje specifické cíle Strategického rámce Česká republika 2030 do několika základních strategických cílů, mezi které patří zlepšení zdravotního stavu populace, dále pak optimalizace českého zdravotnického systému a v neposlední řadě také podpora vědy a výzkumu. Uvedené strategické cíle pak kromě toho korespondují s několika specifickými cíli, které kopírují investiční a neinvestiční priority Ministerstva zdravotnictví pro programové období politiky hospodářské, sociální a územní soudržnosti EU 2021+. Tyto budou uskutečněny skrze 7 souvisejících implementačních plánů (Mzcr.cz. 2019).</w:t>
      </w:r>
    </w:p>
    <w:p w14:paraId="02A84B9E" w14:textId="77777777" w:rsidR="00FE4F23" w:rsidRPr="0098055C" w:rsidRDefault="00FE4F23" w:rsidP="00882F9F">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Opomenout pak nelze ani Národní program podpory zdraví, v jehož rámci je možné počínaje rokem 1993 získat státní dotaci na realizaci programu určeného na podporu zdraví. </w:t>
      </w:r>
      <w:r w:rsidRPr="0098055C">
        <w:rPr>
          <w:rFonts w:asciiTheme="minorHAnsi" w:hAnsiTheme="minorHAnsi" w:cstheme="minorHAnsi"/>
          <w:sz w:val="24"/>
          <w:szCs w:val="24"/>
        </w:rPr>
        <w:lastRenderedPageBreak/>
        <w:t>Obsahově jsou projekty určené na podporu zdraví rozděleny do třech základních skupin, a to konkrétně na podporu zdraví a prevenci rizikových faktorů, dále pak komunitní projekty a do třetice se jedná o komplexní projekty (Khshk.cz, 2013).</w:t>
      </w:r>
    </w:p>
    <w:p w14:paraId="0D69A280" w14:textId="77777777" w:rsidR="00FE4F23" w:rsidRPr="0098055C" w:rsidRDefault="00FE4F23" w:rsidP="00882F9F">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Řehulka (2009) pak píše o výzkumném záměru s názvem Škola a zdraví pro 21. století, což je název multidisciplinárního projektu, jehož řešení se účastní řada odborníků z oblasti společenských a přírodních věd, smyslem je zejména rozpracovat paradigma moderní světové zdravotní politiky a filozofie do života moderní školy. Projekt je zaměřen právě na otázky zdravého životního stylu a zdravotního chování, které škola dokáže a měla by ovlivňovat, přičemž je třeba škole poskytnout takové informace, díky nimž by bylo možné zefektivnit výchovu ke zdraví. Je přitom dle Řehulky (2009) vycházeno z předpokladu, že školní prostředí představuje stěžejní determinantu zdraví, která je realizována právě v takovém životním období, kdy dochází k formování celoživotních sociálních a zdravotních návyků.</w:t>
      </w:r>
    </w:p>
    <w:p w14:paraId="288BC186" w14:textId="77777777" w:rsidR="00FE4F23" w:rsidRPr="0098055C" w:rsidRDefault="00FE4F23" w:rsidP="00FE4F23">
      <w:pPr>
        <w:spacing w:line="360" w:lineRule="auto"/>
        <w:rPr>
          <w:rFonts w:asciiTheme="minorHAnsi" w:hAnsiTheme="minorHAnsi" w:cstheme="minorHAnsi"/>
          <w:sz w:val="24"/>
          <w:szCs w:val="24"/>
        </w:rPr>
      </w:pPr>
    </w:p>
    <w:p w14:paraId="71B74B5D" w14:textId="34B0DBCB" w:rsidR="00373502" w:rsidRPr="00115269" w:rsidRDefault="00115269" w:rsidP="000209CC">
      <w:pPr>
        <w:rPr>
          <w:rFonts w:asciiTheme="minorHAnsi" w:hAnsiTheme="minorHAnsi" w:cstheme="minorHAnsi"/>
          <w:b/>
          <w:bCs/>
          <w:sz w:val="32"/>
          <w:szCs w:val="32"/>
        </w:rPr>
      </w:pPr>
      <w:r w:rsidRPr="00115269">
        <w:rPr>
          <w:rFonts w:asciiTheme="minorHAnsi" w:hAnsiTheme="minorHAnsi" w:cstheme="minorHAnsi"/>
          <w:b/>
          <w:bCs/>
          <w:sz w:val="32"/>
          <w:szCs w:val="32"/>
        </w:rPr>
        <w:t>3.6 Aktivizační</w:t>
      </w:r>
      <w:r w:rsidR="00373502" w:rsidRPr="00115269">
        <w:rPr>
          <w:rFonts w:asciiTheme="minorHAnsi" w:hAnsiTheme="minorHAnsi" w:cstheme="minorHAnsi"/>
          <w:b/>
          <w:bCs/>
          <w:sz w:val="32"/>
          <w:szCs w:val="32"/>
        </w:rPr>
        <w:t xml:space="preserve"> metody výuky</w:t>
      </w:r>
    </w:p>
    <w:p w14:paraId="1FD32AA5" w14:textId="77777777" w:rsidR="00373502" w:rsidRPr="0098055C" w:rsidRDefault="00373502" w:rsidP="00373502">
      <w:pPr>
        <w:spacing w:after="0" w:line="360" w:lineRule="auto"/>
        <w:jc w:val="both"/>
        <w:rPr>
          <w:rFonts w:asciiTheme="minorHAnsi" w:hAnsiTheme="minorHAnsi" w:cstheme="minorHAnsi"/>
          <w:sz w:val="24"/>
          <w:szCs w:val="24"/>
        </w:rPr>
      </w:pPr>
    </w:p>
    <w:p w14:paraId="0317B929" w14:textId="77777777" w:rsidR="00373502" w:rsidRPr="0098055C" w:rsidRDefault="00373502" w:rsidP="00373502">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Aktivita může být pochopena jako forma mobilizace sil fyzických i psychických, angažovanosti jedince pro určitou činnost včetně zvýšeného úsilí. U učební aktivity žáků je v kurzu především tvorba pozitivního postoje k výuce a také k činnostem, které jsou s těmito pozitivními postoji spojené. Projevují se především ochotou pro plnění úkolů, které souvisejí se školními pracemi. Žáky je někdy vynaložena pouze vnější aktivita, která je občas pouze předstíraná. V rámci výchovně vzdělávacího procesu patří mezi nejcennější složky především aktivita vnitřní, protože vychází přímo z přesvědčení konkrétního jedince, z jeho postoje a zájmu.</w:t>
      </w:r>
    </w:p>
    <w:p w14:paraId="40271CBB" w14:textId="77777777" w:rsidR="00373502" w:rsidRPr="0098055C" w:rsidRDefault="00373502" w:rsidP="00373502">
      <w:pPr>
        <w:spacing w:after="0" w:line="360" w:lineRule="auto"/>
        <w:jc w:val="both"/>
        <w:rPr>
          <w:rFonts w:asciiTheme="minorHAnsi" w:hAnsiTheme="minorHAnsi" w:cstheme="minorHAnsi"/>
          <w:sz w:val="24"/>
          <w:szCs w:val="24"/>
        </w:rPr>
      </w:pPr>
    </w:p>
    <w:p w14:paraId="37860CAD" w14:textId="77777777" w:rsidR="00373502" w:rsidRPr="0098055C" w:rsidRDefault="00373502" w:rsidP="00373502">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Tradiční stereotyp je rušen prostřednictvím realizací aktivizačních metod ve výuce. Tímto se pedagogickým pracovníkům otvírají brány na cestě k tvořivosti. Jsou obvykle vymezovány jako postupy vedoucí vyučovací proces takovým způsobem, že jsou dosaženy výchovně vzdělávací cíle na základě vlastních učebních prací žáků, kdy je důraz kladen zejména na myšlení a řešení problémů (Maňák, Švec, 2003).</w:t>
      </w:r>
    </w:p>
    <w:p w14:paraId="2CA1120E" w14:textId="77777777" w:rsidR="00373502" w:rsidRPr="0098055C" w:rsidRDefault="00373502" w:rsidP="00373502">
      <w:pPr>
        <w:spacing w:after="0" w:line="360" w:lineRule="auto"/>
        <w:jc w:val="both"/>
        <w:rPr>
          <w:rFonts w:asciiTheme="minorHAnsi" w:hAnsiTheme="minorHAnsi" w:cstheme="minorHAnsi"/>
          <w:sz w:val="24"/>
          <w:szCs w:val="24"/>
        </w:rPr>
      </w:pPr>
    </w:p>
    <w:p w14:paraId="3A3E6852" w14:textId="77777777" w:rsidR="00373502" w:rsidRPr="0098055C" w:rsidRDefault="00373502" w:rsidP="00373502">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Tím tedy dochází ke zvýraznění aktivní účasti žáků ve výuce s bezprostředním zapojením do didaktických činností. Aktivizační metody jsou Pecinou a Zormanovou (2009) vysvětlovány jako postupy, které jsou založeny na řešení problémové situace, která se vyskytne v rámci realizace výchovně vzdělávacího procesu.</w:t>
      </w:r>
    </w:p>
    <w:p w14:paraId="0734E557" w14:textId="77777777" w:rsidR="00373502" w:rsidRPr="0098055C" w:rsidRDefault="00373502" w:rsidP="00373502">
      <w:pPr>
        <w:spacing w:after="0" w:line="360" w:lineRule="auto"/>
        <w:jc w:val="both"/>
        <w:rPr>
          <w:rFonts w:asciiTheme="minorHAnsi" w:hAnsiTheme="minorHAnsi" w:cstheme="minorHAnsi"/>
          <w:sz w:val="24"/>
          <w:szCs w:val="24"/>
        </w:rPr>
      </w:pPr>
    </w:p>
    <w:p w14:paraId="134EDC07" w14:textId="77777777" w:rsidR="00373502" w:rsidRPr="0098055C" w:rsidRDefault="00373502" w:rsidP="00373502">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Ve zvýšené míře nám aktivizační metoda umožňuje poskytnout žákovi o něco více než odbornou informaci. Je důležité, aby se ale také projevil zájem žáků. Aktivizační metoda vychází vstříc jednotlivým individuálním učebním stylům jednotlivých žáků a také jsou respektovány úrovně kognitivního rozvoje žáka. Žákům dávají možnost částečným způsobem ovlivnit konkrétní výukový cíl, využít možnosti v rámci individuálního učení s možností zapojit se do činnosti kooperativního učení včetně spolupráce. Důležitý je taktéž přínos pro osobnostní rozvoj žáka i s jeho tvořivostí, zodpovědností či samostatností. Díky aktivnímu vyučování dochází k propojení reality běžného života se společenským prostředím a to díky celkové otevřenosti. Učitel v rámci využívání aktivizační metody ve vyučování je určitým zprostředkovatelem informací (Maňák, Švec, 2003).</w:t>
      </w:r>
    </w:p>
    <w:p w14:paraId="5C206C38" w14:textId="77777777" w:rsidR="007C5F75" w:rsidRDefault="007C5F75" w:rsidP="00373502">
      <w:pPr>
        <w:spacing w:after="0" w:line="360" w:lineRule="auto"/>
        <w:ind w:firstLine="708"/>
        <w:jc w:val="both"/>
        <w:rPr>
          <w:rFonts w:asciiTheme="minorHAnsi" w:hAnsiTheme="minorHAnsi" w:cstheme="minorHAnsi"/>
          <w:sz w:val="24"/>
          <w:szCs w:val="24"/>
        </w:rPr>
      </w:pPr>
    </w:p>
    <w:p w14:paraId="535BAC78" w14:textId="5FD727D8" w:rsidR="00373502" w:rsidRPr="0098055C" w:rsidRDefault="00373502" w:rsidP="00373502">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Problémové vyučování, včetně aktivizačních metod, mohou překonat zejména izolovanost vyučovacího předmětu především tím, že usiluje formou výběru a stanovení problému o komplexnost včetně integrujícího přístupu žáků. Složitější problémový úkol v sobě spojuje zejména učivo různých předmětů. V rámci rozvoje mezipředmětového vztahu se v aktivizačních formách výuky či v problémovém vyučování objevuje velké množství příležitostí. Ty následně žáky vedou přirozeným a nenásilným způsobem k využití vědomostí z několika různých oborů (Jankovcová, Průcha, Koudela, 1988).</w:t>
      </w:r>
    </w:p>
    <w:p w14:paraId="7EF44CB5" w14:textId="77777777" w:rsidR="00373502" w:rsidRPr="0098055C" w:rsidRDefault="00373502" w:rsidP="00373502">
      <w:pPr>
        <w:spacing w:after="0" w:line="360" w:lineRule="auto"/>
        <w:jc w:val="both"/>
        <w:rPr>
          <w:rFonts w:asciiTheme="minorHAnsi" w:hAnsiTheme="minorHAnsi" w:cstheme="minorHAnsi"/>
          <w:sz w:val="24"/>
          <w:szCs w:val="24"/>
        </w:rPr>
      </w:pPr>
    </w:p>
    <w:p w14:paraId="7D2FC924" w14:textId="77777777" w:rsidR="00373502" w:rsidRPr="0098055C" w:rsidRDefault="00373502" w:rsidP="00373502">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Socializace a komunikace patří mezi další důležité složky aktivizační výuky. Pomocí aktivizačních metod je záměrným způsobem vyvolávána komunikace druhy žák vs. učitel, žáci vs. učitel, žák vs. žáci, žáci vs. žáci a žák vs. žák. Je počítáno nejenom s organizací, ale také i s dělbou práce v jednotlivých skupinách. Povinností žáků je vyřešení problémů, diskutovat o něm a jeho řešení, argumentovat, ale také obhájit a přijít s vlastním nápadem. Tím také dochází k osvojení sociálních dovedností, schopnosti spolupráce, která taktéž zahrnuje přístup </w:t>
      </w:r>
      <w:r w:rsidRPr="0098055C">
        <w:rPr>
          <w:rFonts w:asciiTheme="minorHAnsi" w:hAnsiTheme="minorHAnsi" w:cstheme="minorHAnsi"/>
          <w:sz w:val="24"/>
          <w:szCs w:val="24"/>
        </w:rPr>
        <w:lastRenderedPageBreak/>
        <w:t>nejenom racionální, ale také věcný pro řešení problému, dovednosti pro překonání konfliktů, schopnost sebereflexe a také kritickým způsobem přijmout cizí názor anebo zajistit regulaci svých vlastních (Jankovcová, Průcha, Koudela, 1988).</w:t>
      </w:r>
    </w:p>
    <w:p w14:paraId="2D4460FE" w14:textId="77777777" w:rsidR="00373502" w:rsidRPr="0098055C" w:rsidRDefault="00373502" w:rsidP="00373502">
      <w:pPr>
        <w:spacing w:after="0" w:line="360" w:lineRule="auto"/>
        <w:jc w:val="both"/>
        <w:rPr>
          <w:rFonts w:asciiTheme="minorHAnsi" w:hAnsiTheme="minorHAnsi" w:cstheme="minorHAnsi"/>
          <w:sz w:val="24"/>
          <w:szCs w:val="24"/>
        </w:rPr>
      </w:pPr>
    </w:p>
    <w:p w14:paraId="3349ADF1" w14:textId="77777777" w:rsidR="00373502" w:rsidRPr="0098055C" w:rsidRDefault="00373502" w:rsidP="00373502">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Základní podmínkou používání aktivizační metody je například minimální vědomost žáka, která se týká příslušného tématu, dále schopnost vzájemné spolupráce s dosažením stejnému výsledku, jako kdyby bylo realizováno klasické, běžné vyučování. Nejlepší způsobem výuky je kombinace klasického přístupu, který je obohacen o aktivizující prvky (Kotrba, Lacina, 2011). </w:t>
      </w:r>
    </w:p>
    <w:p w14:paraId="2CA2BCD6" w14:textId="77777777" w:rsidR="00373502" w:rsidRPr="0098055C" w:rsidRDefault="00373502" w:rsidP="00373502">
      <w:pPr>
        <w:spacing w:after="0" w:line="360" w:lineRule="auto"/>
        <w:jc w:val="both"/>
        <w:rPr>
          <w:rFonts w:asciiTheme="minorHAnsi" w:hAnsiTheme="minorHAnsi" w:cstheme="minorHAnsi"/>
          <w:sz w:val="24"/>
          <w:szCs w:val="24"/>
        </w:rPr>
      </w:pPr>
    </w:p>
    <w:p w14:paraId="7885DA0C" w14:textId="77777777" w:rsidR="006B5592" w:rsidRDefault="006B5592" w:rsidP="00373502">
      <w:pPr>
        <w:spacing w:after="0" w:line="360" w:lineRule="auto"/>
        <w:ind w:firstLine="708"/>
        <w:jc w:val="both"/>
        <w:rPr>
          <w:rFonts w:asciiTheme="minorHAnsi" w:hAnsiTheme="minorHAnsi" w:cstheme="minorHAnsi"/>
          <w:sz w:val="24"/>
          <w:szCs w:val="24"/>
        </w:rPr>
      </w:pPr>
    </w:p>
    <w:p w14:paraId="7A331FC0" w14:textId="04EFA47C" w:rsidR="00373502" w:rsidRPr="0098055C" w:rsidRDefault="00373502" w:rsidP="00373502">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Aktivizační metody jsou náročné na přípravu včetně realizaci samotné výuky s omezeným užitím metod v některých fázích samotného vyučování, dalším úskalím aktivizačních metod spočívá ve vyšší náročnosti na využívání pomůcek, technického zázemí, ve zvýšených nárocích na myšlenkové činnosti žáků. Mezi nejzávažnější překážky pro realizaci aktivizační metody patří nesplnění podmínek v oblasti specifických vlastností učitele. Mezi tyto vlastnosti patří zejména znalosti aktivizačních metod, projevení citlivosti v navazování kontaktů s jednotlivými žáky, tolerance k žákovým výkonům, pružnost myšlení včetně rozhodování, schopnost improvizace, psychická odolnost apod. (Jankovcová, Průcha, Koudela, 1988).</w:t>
      </w:r>
    </w:p>
    <w:p w14:paraId="165609EE" w14:textId="77777777" w:rsidR="00373502" w:rsidRPr="0098055C" w:rsidRDefault="00373502" w:rsidP="00373502">
      <w:pPr>
        <w:spacing w:after="0" w:line="360" w:lineRule="auto"/>
        <w:jc w:val="both"/>
        <w:rPr>
          <w:rFonts w:asciiTheme="minorHAnsi" w:hAnsiTheme="minorHAnsi" w:cstheme="minorHAnsi"/>
          <w:sz w:val="24"/>
          <w:szCs w:val="24"/>
        </w:rPr>
      </w:pPr>
    </w:p>
    <w:p w14:paraId="7DC7A8A1" w14:textId="02E32A37" w:rsidR="00373502" w:rsidRPr="0098055C" w:rsidRDefault="00373502" w:rsidP="00373502">
      <w:pPr>
        <w:spacing w:after="0" w:line="360" w:lineRule="auto"/>
        <w:ind w:firstLine="360"/>
        <w:jc w:val="both"/>
        <w:rPr>
          <w:rFonts w:asciiTheme="minorHAnsi" w:hAnsiTheme="minorHAnsi" w:cstheme="minorHAnsi"/>
          <w:sz w:val="24"/>
          <w:szCs w:val="24"/>
        </w:rPr>
      </w:pPr>
      <w:r w:rsidRPr="0098055C">
        <w:rPr>
          <w:rFonts w:asciiTheme="minorHAnsi" w:hAnsiTheme="minorHAnsi" w:cstheme="minorHAnsi"/>
          <w:sz w:val="24"/>
          <w:szCs w:val="24"/>
        </w:rPr>
        <w:t xml:space="preserve">Hlavní cíl aktivizačních výukových metod spočívá ve změně statické monologické metody na dynamickou formu, která zajistí vtáhnutí studentů do dané problematiky, a to </w:t>
      </w:r>
      <w:r w:rsidR="007C5F75" w:rsidRPr="0098055C">
        <w:rPr>
          <w:rFonts w:asciiTheme="minorHAnsi" w:hAnsiTheme="minorHAnsi" w:cstheme="minorHAnsi"/>
          <w:sz w:val="24"/>
          <w:szCs w:val="24"/>
        </w:rPr>
        <w:t>nenásilným způsobem</w:t>
      </w:r>
      <w:r w:rsidRPr="0098055C">
        <w:rPr>
          <w:rFonts w:asciiTheme="minorHAnsi" w:hAnsiTheme="minorHAnsi" w:cstheme="minorHAnsi"/>
          <w:sz w:val="24"/>
          <w:szCs w:val="24"/>
        </w:rPr>
        <w:t xml:space="preserve"> a současně zajistí zvýšení jejich zájmu o řešenou problematiku. Další cíle výukových aktivizačních metod jsou například:</w:t>
      </w:r>
    </w:p>
    <w:p w14:paraId="6F9D1907" w14:textId="77777777" w:rsidR="00877F91" w:rsidRPr="0098055C" w:rsidRDefault="00877F91" w:rsidP="00373502">
      <w:pPr>
        <w:spacing w:after="0" w:line="360" w:lineRule="auto"/>
        <w:ind w:firstLine="360"/>
        <w:jc w:val="both"/>
        <w:rPr>
          <w:rFonts w:asciiTheme="minorHAnsi" w:hAnsiTheme="minorHAnsi" w:cstheme="minorHAnsi"/>
          <w:sz w:val="24"/>
          <w:szCs w:val="24"/>
        </w:rPr>
      </w:pPr>
    </w:p>
    <w:p w14:paraId="78D61B26" w14:textId="77777777" w:rsidR="00373502" w:rsidRPr="0098055C" w:rsidRDefault="00373502" w:rsidP="00373502">
      <w:pPr>
        <w:pStyle w:val="Odstavecseseznamem"/>
        <w:numPr>
          <w:ilvl w:val="0"/>
          <w:numId w:val="1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vzájemná spolupráce včetně účasti na řešení problémové úlohy</w:t>
      </w:r>
    </w:p>
    <w:p w14:paraId="48DC7984" w14:textId="77777777" w:rsidR="00373502" w:rsidRPr="0098055C" w:rsidRDefault="00373502" w:rsidP="00373502">
      <w:pPr>
        <w:pStyle w:val="Odstavecseseznamem"/>
        <w:numPr>
          <w:ilvl w:val="0"/>
          <w:numId w:val="1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témata jsou žákům prezentována zábavnou formou</w:t>
      </w:r>
    </w:p>
    <w:p w14:paraId="4D2E8868" w14:textId="77777777" w:rsidR="00373502" w:rsidRPr="0098055C" w:rsidRDefault="00373502" w:rsidP="00373502">
      <w:pPr>
        <w:pStyle w:val="Odstavecseseznamem"/>
        <w:numPr>
          <w:ilvl w:val="0"/>
          <w:numId w:val="1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frontální vyučování je zatraktivněno</w:t>
      </w:r>
    </w:p>
    <w:p w14:paraId="0D33D440" w14:textId="77777777" w:rsidR="00373502" w:rsidRPr="0098055C" w:rsidRDefault="00373502" w:rsidP="00373502">
      <w:pPr>
        <w:pStyle w:val="Odstavecseseznamem"/>
        <w:numPr>
          <w:ilvl w:val="0"/>
          <w:numId w:val="1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dochází k podpoře sociálních dovedností</w:t>
      </w:r>
    </w:p>
    <w:p w14:paraId="18626642" w14:textId="77777777" w:rsidR="00373502" w:rsidRPr="0098055C" w:rsidRDefault="00373502" w:rsidP="00373502">
      <w:pPr>
        <w:pStyle w:val="Odstavecseseznamem"/>
        <w:numPr>
          <w:ilvl w:val="0"/>
          <w:numId w:val="1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rozvíjí se kreativita, tvořivé zpracování informací</w:t>
      </w:r>
    </w:p>
    <w:p w14:paraId="11F99EA3" w14:textId="77777777" w:rsidR="00373502" w:rsidRPr="0098055C" w:rsidRDefault="00373502" w:rsidP="00373502">
      <w:pPr>
        <w:pStyle w:val="Odstavecseseznamem"/>
        <w:numPr>
          <w:ilvl w:val="0"/>
          <w:numId w:val="1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lastRenderedPageBreak/>
        <w:t>schopnost sebereflexe apod. (Kotrba, Lacina, 2011).</w:t>
      </w:r>
    </w:p>
    <w:p w14:paraId="30479095" w14:textId="77777777" w:rsidR="00373502" w:rsidRPr="0098055C" w:rsidRDefault="00373502" w:rsidP="00373502">
      <w:pPr>
        <w:spacing w:after="0" w:line="360" w:lineRule="auto"/>
        <w:jc w:val="both"/>
        <w:rPr>
          <w:rFonts w:asciiTheme="minorHAnsi" w:hAnsiTheme="minorHAnsi" w:cstheme="minorHAnsi"/>
          <w:sz w:val="24"/>
          <w:szCs w:val="24"/>
        </w:rPr>
      </w:pPr>
    </w:p>
    <w:p w14:paraId="5BCB946A" w14:textId="566D3559" w:rsidR="00373502" w:rsidRPr="009061B0" w:rsidRDefault="00373502" w:rsidP="000209CC">
      <w:pPr>
        <w:spacing w:line="360" w:lineRule="auto"/>
        <w:rPr>
          <w:rFonts w:asciiTheme="minorHAnsi" w:hAnsiTheme="minorHAnsi" w:cstheme="minorHAnsi"/>
          <w:b/>
          <w:bCs/>
          <w:sz w:val="28"/>
          <w:szCs w:val="28"/>
        </w:rPr>
      </w:pPr>
      <w:r w:rsidRPr="0098055C">
        <w:rPr>
          <w:rFonts w:asciiTheme="minorHAnsi" w:hAnsiTheme="minorHAnsi" w:cstheme="minorHAnsi"/>
          <w:sz w:val="24"/>
          <w:szCs w:val="24"/>
        </w:rPr>
        <w:br w:type="page"/>
      </w:r>
      <w:r w:rsidR="006B5592" w:rsidRPr="009061B0">
        <w:rPr>
          <w:rFonts w:asciiTheme="minorHAnsi" w:hAnsiTheme="minorHAnsi" w:cstheme="minorHAnsi"/>
          <w:b/>
          <w:bCs/>
          <w:sz w:val="28"/>
          <w:szCs w:val="28"/>
        </w:rPr>
        <w:lastRenderedPageBreak/>
        <w:t>3.6.1</w:t>
      </w:r>
      <w:r w:rsidRPr="009061B0">
        <w:rPr>
          <w:rFonts w:asciiTheme="minorHAnsi" w:hAnsiTheme="minorHAnsi" w:cstheme="minorHAnsi"/>
          <w:b/>
          <w:bCs/>
          <w:sz w:val="28"/>
          <w:szCs w:val="28"/>
        </w:rPr>
        <w:t xml:space="preserve"> Dělení aktivizačních výukových metod</w:t>
      </w:r>
    </w:p>
    <w:p w14:paraId="2C097FD3" w14:textId="77777777" w:rsidR="00373502" w:rsidRPr="0098055C" w:rsidRDefault="00373502" w:rsidP="00373502">
      <w:pPr>
        <w:spacing w:after="0" w:line="360" w:lineRule="auto"/>
        <w:jc w:val="both"/>
        <w:rPr>
          <w:rFonts w:asciiTheme="minorHAnsi" w:hAnsiTheme="minorHAnsi" w:cstheme="minorHAnsi"/>
          <w:sz w:val="24"/>
          <w:szCs w:val="24"/>
        </w:rPr>
      </w:pPr>
    </w:p>
    <w:p w14:paraId="037988EA" w14:textId="77777777" w:rsidR="00373502" w:rsidRPr="0098055C" w:rsidRDefault="00373502" w:rsidP="00877F91">
      <w:pPr>
        <w:spacing w:after="0" w:line="360" w:lineRule="auto"/>
        <w:ind w:firstLine="360"/>
        <w:jc w:val="both"/>
        <w:rPr>
          <w:rFonts w:asciiTheme="minorHAnsi" w:hAnsiTheme="minorHAnsi" w:cstheme="minorHAnsi"/>
          <w:sz w:val="24"/>
          <w:szCs w:val="24"/>
        </w:rPr>
      </w:pPr>
      <w:r w:rsidRPr="0098055C">
        <w:rPr>
          <w:rFonts w:asciiTheme="minorHAnsi" w:hAnsiTheme="minorHAnsi" w:cstheme="minorHAnsi"/>
          <w:sz w:val="24"/>
          <w:szCs w:val="24"/>
        </w:rPr>
        <w:t>Aktivizační metody ve výuce jsou obsáhlou, různorodou skupinou, která obsahuje několik modifikací, čímž je jejich popis i s členěním náročným úkolem. Podle Kotrby a Laciny (2011) je aktivizační výukové metody možné dělit následujícím způsobem podle:</w:t>
      </w:r>
    </w:p>
    <w:p w14:paraId="68862284" w14:textId="77777777" w:rsidR="00373502" w:rsidRPr="0098055C" w:rsidRDefault="00373502" w:rsidP="00373502">
      <w:pPr>
        <w:pStyle w:val="Odstavecseseznamem"/>
        <w:numPr>
          <w:ilvl w:val="0"/>
          <w:numId w:val="18"/>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náročnosti jejich přípravy – časová náročnost a materiální vybavení</w:t>
      </w:r>
    </w:p>
    <w:p w14:paraId="7CE713EA" w14:textId="77777777" w:rsidR="00373502" w:rsidRPr="0098055C" w:rsidRDefault="00373502" w:rsidP="00373502">
      <w:pPr>
        <w:pStyle w:val="Odstavecseseznamem"/>
        <w:numPr>
          <w:ilvl w:val="0"/>
          <w:numId w:val="18"/>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samostatně i časová náročnost realizace ve vyučovací jednotce</w:t>
      </w:r>
    </w:p>
    <w:p w14:paraId="47F402C6" w14:textId="77777777" w:rsidR="00373502" w:rsidRPr="0098055C" w:rsidRDefault="00373502" w:rsidP="00373502">
      <w:pPr>
        <w:pStyle w:val="Odstavecseseznamem"/>
        <w:numPr>
          <w:ilvl w:val="0"/>
          <w:numId w:val="18"/>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rozdělení do následujících kategorií – problémová výuka, hra, diskusní metoda, situační metoda, inscenační metoda a speciální metoda</w:t>
      </w:r>
    </w:p>
    <w:p w14:paraId="771B4F0D" w14:textId="77777777" w:rsidR="00373502" w:rsidRPr="0098055C" w:rsidRDefault="00373502" w:rsidP="00373502">
      <w:pPr>
        <w:pStyle w:val="Odstavecseseznamem"/>
        <w:numPr>
          <w:ilvl w:val="0"/>
          <w:numId w:val="18"/>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podle použití ve vyučovací jednotce (opakování, motivace, nová forma </w:t>
      </w:r>
      <w:r w:rsidR="00877F91" w:rsidRPr="0098055C">
        <w:rPr>
          <w:rFonts w:asciiTheme="minorHAnsi" w:hAnsiTheme="minorHAnsi" w:cstheme="minorHAnsi"/>
          <w:sz w:val="24"/>
          <w:szCs w:val="24"/>
        </w:rPr>
        <w:t>výkladu</w:t>
      </w:r>
      <w:r w:rsidRPr="0098055C">
        <w:rPr>
          <w:rFonts w:asciiTheme="minorHAnsi" w:hAnsiTheme="minorHAnsi" w:cstheme="minorHAnsi"/>
          <w:sz w:val="24"/>
          <w:szCs w:val="24"/>
        </w:rPr>
        <w:t xml:space="preserve"> apod.)</w:t>
      </w:r>
    </w:p>
    <w:p w14:paraId="6DB49FDA" w14:textId="77777777" w:rsidR="00373502" w:rsidRPr="0098055C" w:rsidRDefault="00373502" w:rsidP="00373502">
      <w:pPr>
        <w:spacing w:after="0" w:line="360" w:lineRule="auto"/>
        <w:jc w:val="both"/>
        <w:rPr>
          <w:rFonts w:asciiTheme="minorHAnsi" w:hAnsiTheme="minorHAnsi" w:cstheme="minorHAnsi"/>
          <w:sz w:val="24"/>
          <w:szCs w:val="24"/>
        </w:rPr>
      </w:pPr>
    </w:p>
    <w:p w14:paraId="45657165" w14:textId="4BDB5A99" w:rsidR="00373502" w:rsidRPr="0098055C" w:rsidRDefault="00373502" w:rsidP="006B5592">
      <w:pPr>
        <w:spacing w:after="0" w:line="360" w:lineRule="auto"/>
        <w:ind w:firstLine="360"/>
        <w:jc w:val="both"/>
        <w:rPr>
          <w:rFonts w:asciiTheme="minorHAnsi" w:hAnsiTheme="minorHAnsi" w:cstheme="minorHAnsi"/>
          <w:sz w:val="24"/>
          <w:szCs w:val="24"/>
        </w:rPr>
      </w:pPr>
      <w:r w:rsidRPr="0098055C">
        <w:rPr>
          <w:rFonts w:asciiTheme="minorHAnsi" w:hAnsiTheme="minorHAnsi" w:cstheme="minorHAnsi"/>
          <w:sz w:val="24"/>
          <w:szCs w:val="24"/>
        </w:rPr>
        <w:t xml:space="preserve">V následující části </w:t>
      </w:r>
      <w:r w:rsidR="00877F91" w:rsidRPr="0098055C">
        <w:rPr>
          <w:rFonts w:asciiTheme="minorHAnsi" w:hAnsiTheme="minorHAnsi" w:cstheme="minorHAnsi"/>
          <w:sz w:val="24"/>
          <w:szCs w:val="24"/>
        </w:rPr>
        <w:t>mé diplomové prác</w:t>
      </w:r>
      <w:r w:rsidR="000209CC" w:rsidRPr="0098055C">
        <w:rPr>
          <w:rFonts w:asciiTheme="minorHAnsi" w:hAnsiTheme="minorHAnsi" w:cstheme="minorHAnsi"/>
          <w:sz w:val="24"/>
          <w:szCs w:val="24"/>
        </w:rPr>
        <w:t>e</w:t>
      </w:r>
      <w:r w:rsidRPr="0098055C">
        <w:rPr>
          <w:rFonts w:asciiTheme="minorHAnsi" w:hAnsiTheme="minorHAnsi" w:cstheme="minorHAnsi"/>
          <w:sz w:val="24"/>
          <w:szCs w:val="24"/>
        </w:rPr>
        <w:t xml:space="preserve"> budou v krátkosti rozebrány uvedené kategorie s rozdělením na jednotlivé metody.</w:t>
      </w:r>
    </w:p>
    <w:p w14:paraId="5FBC0BA0" w14:textId="77777777" w:rsidR="00373502" w:rsidRPr="0098055C" w:rsidRDefault="00373502" w:rsidP="00373502">
      <w:pPr>
        <w:spacing w:after="0" w:line="360" w:lineRule="auto"/>
        <w:jc w:val="both"/>
        <w:rPr>
          <w:rFonts w:asciiTheme="minorHAnsi" w:hAnsiTheme="minorHAnsi" w:cstheme="minorHAnsi"/>
          <w:sz w:val="24"/>
          <w:szCs w:val="24"/>
        </w:rPr>
      </w:pPr>
    </w:p>
    <w:p w14:paraId="4C16F475" w14:textId="3C64D484" w:rsidR="00373502" w:rsidRPr="009061B0" w:rsidRDefault="00236099" w:rsidP="000209CC">
      <w:pPr>
        <w:rPr>
          <w:rFonts w:asciiTheme="minorHAnsi" w:hAnsiTheme="minorHAnsi" w:cstheme="minorHAnsi"/>
          <w:b/>
          <w:bCs/>
          <w:sz w:val="28"/>
          <w:szCs w:val="28"/>
        </w:rPr>
      </w:pPr>
      <w:r w:rsidRPr="009061B0">
        <w:rPr>
          <w:rFonts w:asciiTheme="minorHAnsi" w:hAnsiTheme="minorHAnsi" w:cstheme="minorHAnsi"/>
          <w:b/>
          <w:bCs/>
          <w:sz w:val="28"/>
          <w:szCs w:val="28"/>
        </w:rPr>
        <w:t>3.6.</w:t>
      </w:r>
      <w:r w:rsidR="00A26E73" w:rsidRPr="009061B0">
        <w:rPr>
          <w:rFonts w:asciiTheme="minorHAnsi" w:hAnsiTheme="minorHAnsi" w:cstheme="minorHAnsi"/>
          <w:b/>
          <w:bCs/>
          <w:sz w:val="28"/>
          <w:szCs w:val="28"/>
        </w:rPr>
        <w:t xml:space="preserve">2 </w:t>
      </w:r>
      <w:r w:rsidR="00373502" w:rsidRPr="009061B0">
        <w:rPr>
          <w:rFonts w:asciiTheme="minorHAnsi" w:hAnsiTheme="minorHAnsi" w:cstheme="minorHAnsi"/>
          <w:b/>
          <w:bCs/>
          <w:sz w:val="28"/>
          <w:szCs w:val="28"/>
        </w:rPr>
        <w:t>Problémová výuka</w:t>
      </w:r>
    </w:p>
    <w:p w14:paraId="27AD0598" w14:textId="77777777" w:rsidR="00373502" w:rsidRPr="0098055C" w:rsidRDefault="00373502" w:rsidP="00373502">
      <w:pPr>
        <w:spacing w:after="0" w:line="360" w:lineRule="auto"/>
        <w:jc w:val="both"/>
        <w:rPr>
          <w:rFonts w:asciiTheme="minorHAnsi" w:hAnsiTheme="minorHAnsi" w:cstheme="minorHAnsi"/>
          <w:sz w:val="24"/>
          <w:szCs w:val="24"/>
        </w:rPr>
      </w:pPr>
    </w:p>
    <w:p w14:paraId="33BC70EF" w14:textId="77777777" w:rsidR="0045602C" w:rsidRPr="0098055C" w:rsidRDefault="00373502" w:rsidP="00877F91">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Skupina problémové výuk</w:t>
      </w:r>
      <w:r w:rsidR="0045602C" w:rsidRPr="0098055C">
        <w:rPr>
          <w:rFonts w:asciiTheme="minorHAnsi" w:hAnsiTheme="minorHAnsi" w:cstheme="minorHAnsi"/>
          <w:sz w:val="24"/>
          <w:szCs w:val="24"/>
        </w:rPr>
        <w:t>y</w:t>
      </w:r>
      <w:r w:rsidRPr="0098055C">
        <w:rPr>
          <w:rFonts w:asciiTheme="minorHAnsi" w:hAnsiTheme="minorHAnsi" w:cstheme="minorHAnsi"/>
          <w:sz w:val="24"/>
          <w:szCs w:val="24"/>
        </w:rPr>
        <w:t xml:space="preserve"> patří mezi základní kameny jednotlivých aktivizačních výukových metod, které jsou používány. Problémová úloha bývá nejčastěji pojata různými způsoby, jsou různým způsobem zpracovávané a řešené</w:t>
      </w:r>
    </w:p>
    <w:p w14:paraId="5F455D0F" w14:textId="77777777" w:rsidR="0045602C" w:rsidRPr="0098055C" w:rsidRDefault="00373502" w:rsidP="00877F91">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 Problémová výuka je pedagogickým pracovník</w:t>
      </w:r>
      <w:r w:rsidR="0045602C" w:rsidRPr="0098055C">
        <w:rPr>
          <w:rFonts w:asciiTheme="minorHAnsi" w:hAnsiTheme="minorHAnsi" w:cstheme="minorHAnsi"/>
          <w:sz w:val="24"/>
          <w:szCs w:val="24"/>
        </w:rPr>
        <w:t>em</w:t>
      </w:r>
      <w:r w:rsidRPr="0098055C">
        <w:rPr>
          <w:rFonts w:asciiTheme="minorHAnsi" w:hAnsiTheme="minorHAnsi" w:cstheme="minorHAnsi"/>
          <w:sz w:val="24"/>
          <w:szCs w:val="24"/>
        </w:rPr>
        <w:t xml:space="preserve"> využívána i v rámci frontální výuky jako samostatná metoda s použitím problémových otázek, jako je například: Proč? Jak bys vysvětlil…, Který společný znak…, Jaká je příčina…, apod. </w:t>
      </w:r>
    </w:p>
    <w:p w14:paraId="030FF94C" w14:textId="77777777" w:rsidR="0045602C" w:rsidRPr="0098055C" w:rsidRDefault="00373502" w:rsidP="00877F91">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Realizace problémového vyučování od žáků požaduje jejich samostatnost, zapojení tvořivého myšlení, vyvíjení aktivity, objevování nových </w:t>
      </w:r>
      <w:r w:rsidR="0045602C" w:rsidRPr="0098055C">
        <w:rPr>
          <w:rFonts w:asciiTheme="minorHAnsi" w:hAnsiTheme="minorHAnsi" w:cstheme="minorHAnsi"/>
          <w:sz w:val="24"/>
          <w:szCs w:val="24"/>
        </w:rPr>
        <w:t>poznatků</w:t>
      </w:r>
      <w:r w:rsidRPr="0098055C">
        <w:rPr>
          <w:rFonts w:asciiTheme="minorHAnsi" w:hAnsiTheme="minorHAnsi" w:cstheme="minorHAnsi"/>
          <w:sz w:val="24"/>
          <w:szCs w:val="24"/>
        </w:rPr>
        <w:t xml:space="preserve"> apod.</w:t>
      </w:r>
    </w:p>
    <w:p w14:paraId="16DB7ADB" w14:textId="77777777" w:rsidR="00373502" w:rsidRPr="0098055C" w:rsidRDefault="00373502" w:rsidP="00877F91">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 Patří mezi základ vědeckého zkoumání nových skutečností. Povinností žáka je nejdříve rozlišit, jaké informace bude potřebovat pro vyřešení daného problému, jakým způsobem je bude vyhledávat a následně používat. Při realizaci této metodiky se žák učí zejména ze svých udělaných chyb, případného nezdaru, ale také i ze svých úspěchů (Maňák, Švec, 2003).</w:t>
      </w:r>
    </w:p>
    <w:p w14:paraId="7D04D768" w14:textId="77777777" w:rsidR="00373502" w:rsidRPr="0098055C" w:rsidRDefault="00373502" w:rsidP="00373502">
      <w:pPr>
        <w:spacing w:after="0" w:line="360" w:lineRule="auto"/>
        <w:jc w:val="both"/>
        <w:rPr>
          <w:rFonts w:asciiTheme="minorHAnsi" w:hAnsiTheme="minorHAnsi" w:cstheme="minorHAnsi"/>
          <w:sz w:val="24"/>
          <w:szCs w:val="24"/>
        </w:rPr>
      </w:pPr>
    </w:p>
    <w:p w14:paraId="3DC8BC4C" w14:textId="77777777" w:rsidR="00373502" w:rsidRPr="0098055C" w:rsidRDefault="00373502" w:rsidP="0045602C">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lastRenderedPageBreak/>
        <w:t>Učivo, které je určené pro realizaci problémové výuky, musí být učitelem upraveno, to znamená zjednodušeno, musí být nastavená jasná pravidla pro vypracování, musí být jasně nastaven didaktický cíl, který současně musí být přiměřený silám žáků. Učitel postupně přejde od sdělení hotového poznatku k vytvoření problematické úlohy, které povedou k poznávací aktivitě (Drahovzal, Kilián, Kohoutek, 1997).</w:t>
      </w:r>
    </w:p>
    <w:p w14:paraId="58EC91D7" w14:textId="77777777" w:rsidR="00373502" w:rsidRPr="0098055C" w:rsidRDefault="00373502" w:rsidP="00373502">
      <w:pPr>
        <w:spacing w:after="0" w:line="360" w:lineRule="auto"/>
        <w:jc w:val="both"/>
        <w:rPr>
          <w:rFonts w:asciiTheme="minorHAnsi" w:hAnsiTheme="minorHAnsi" w:cstheme="minorHAnsi"/>
          <w:sz w:val="24"/>
          <w:szCs w:val="24"/>
        </w:rPr>
      </w:pPr>
    </w:p>
    <w:p w14:paraId="06A3C3F8" w14:textId="77777777" w:rsidR="00373502" w:rsidRPr="0098055C" w:rsidRDefault="00373502" w:rsidP="0045602C">
      <w:p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Podle způsobu řešení jsou problémové úlohy rozdělovány následujícím způsobem:</w:t>
      </w:r>
    </w:p>
    <w:p w14:paraId="53A1B2EC" w14:textId="77777777" w:rsidR="00373502" w:rsidRPr="0098055C" w:rsidRDefault="00373502" w:rsidP="00373502">
      <w:pPr>
        <w:pStyle w:val="Odstavecseseznamem"/>
        <w:numPr>
          <w:ilvl w:val="0"/>
          <w:numId w:val="19"/>
        </w:numPr>
        <w:spacing w:after="0" w:line="360" w:lineRule="auto"/>
        <w:jc w:val="both"/>
        <w:rPr>
          <w:rFonts w:asciiTheme="minorHAnsi" w:hAnsiTheme="minorHAnsi" w:cstheme="minorHAnsi"/>
          <w:sz w:val="24"/>
          <w:szCs w:val="24"/>
        </w:rPr>
      </w:pPr>
      <w:r w:rsidRPr="0098055C">
        <w:rPr>
          <w:rFonts w:asciiTheme="minorHAnsi" w:hAnsiTheme="minorHAnsi" w:cstheme="minorHAnsi"/>
          <w:b/>
          <w:sz w:val="24"/>
          <w:szCs w:val="24"/>
        </w:rPr>
        <w:t>Individuální řešení úkolu</w:t>
      </w:r>
      <w:r w:rsidRPr="0098055C">
        <w:rPr>
          <w:rFonts w:asciiTheme="minorHAnsi" w:hAnsiTheme="minorHAnsi" w:cstheme="minorHAnsi"/>
          <w:sz w:val="24"/>
          <w:szCs w:val="24"/>
        </w:rPr>
        <w:t xml:space="preserve"> – povinností žáka je řešit problémový úkol samostatně. Úkol může být zadán v rozsahu od lehkých otázek až po komplexní problém, který následně vyžaduje domácí přípravu žáka včetně samostudia</w:t>
      </w:r>
    </w:p>
    <w:p w14:paraId="7D59D98D" w14:textId="77777777" w:rsidR="00373502" w:rsidRPr="0098055C" w:rsidRDefault="00373502" w:rsidP="00373502">
      <w:pPr>
        <w:pStyle w:val="Odstavecseseznamem"/>
        <w:numPr>
          <w:ilvl w:val="0"/>
          <w:numId w:val="19"/>
        </w:numPr>
        <w:spacing w:after="0" w:line="360" w:lineRule="auto"/>
        <w:jc w:val="both"/>
        <w:rPr>
          <w:rFonts w:asciiTheme="minorHAnsi" w:hAnsiTheme="minorHAnsi" w:cstheme="minorHAnsi"/>
          <w:sz w:val="24"/>
          <w:szCs w:val="24"/>
        </w:rPr>
      </w:pPr>
      <w:r w:rsidRPr="0098055C">
        <w:rPr>
          <w:rFonts w:asciiTheme="minorHAnsi" w:hAnsiTheme="minorHAnsi" w:cstheme="minorHAnsi"/>
          <w:b/>
          <w:sz w:val="24"/>
          <w:szCs w:val="24"/>
        </w:rPr>
        <w:t>Skupinové řešení úkolu</w:t>
      </w:r>
      <w:r w:rsidRPr="0098055C">
        <w:rPr>
          <w:rFonts w:asciiTheme="minorHAnsi" w:hAnsiTheme="minorHAnsi" w:cstheme="minorHAnsi"/>
          <w:sz w:val="24"/>
          <w:szCs w:val="24"/>
        </w:rPr>
        <w:t xml:space="preserve"> – ve skupinách se řeší stejný úkol, problém. Následně vybraný zástupce skupiny prezentuje jejich výsledky a závěrem je učitelem provedeno závěrečné resumé.</w:t>
      </w:r>
    </w:p>
    <w:p w14:paraId="7AFC03E9" w14:textId="77777777" w:rsidR="00373502" w:rsidRPr="0098055C" w:rsidRDefault="00373502" w:rsidP="00373502">
      <w:pPr>
        <w:spacing w:after="0" w:line="360" w:lineRule="auto"/>
        <w:jc w:val="both"/>
        <w:rPr>
          <w:rFonts w:asciiTheme="minorHAnsi" w:hAnsiTheme="minorHAnsi" w:cstheme="minorHAnsi"/>
          <w:sz w:val="24"/>
          <w:szCs w:val="24"/>
        </w:rPr>
      </w:pPr>
    </w:p>
    <w:p w14:paraId="312EEE11" w14:textId="77777777" w:rsidR="00373502" w:rsidRPr="0098055C" w:rsidRDefault="00373502" w:rsidP="00373502">
      <w:p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Do skupiny problémové výuky patří následující metody – heuristické metody, analýzy případových studií, metody černé skříňky, konfrontační metoda, úlohy pro předvídání, samostatně sestavená úloha, metoda paradoxů.</w:t>
      </w:r>
    </w:p>
    <w:p w14:paraId="706FD5B8" w14:textId="77777777" w:rsidR="00373502" w:rsidRPr="0098055C" w:rsidRDefault="00373502" w:rsidP="00373502">
      <w:pPr>
        <w:spacing w:after="0" w:line="360" w:lineRule="auto"/>
        <w:jc w:val="both"/>
        <w:rPr>
          <w:rFonts w:asciiTheme="minorHAnsi" w:hAnsiTheme="minorHAnsi" w:cstheme="minorHAnsi"/>
          <w:sz w:val="24"/>
          <w:szCs w:val="24"/>
        </w:rPr>
      </w:pPr>
    </w:p>
    <w:p w14:paraId="0D66E1FE" w14:textId="4F683569" w:rsidR="00373502" w:rsidRPr="009061B0" w:rsidRDefault="00A26E73" w:rsidP="000209CC">
      <w:pPr>
        <w:rPr>
          <w:rFonts w:asciiTheme="minorHAnsi" w:hAnsiTheme="minorHAnsi" w:cstheme="minorHAnsi"/>
          <w:b/>
          <w:bCs/>
          <w:sz w:val="28"/>
          <w:szCs w:val="28"/>
        </w:rPr>
      </w:pPr>
      <w:r w:rsidRPr="009061B0">
        <w:rPr>
          <w:rFonts w:asciiTheme="minorHAnsi" w:hAnsiTheme="minorHAnsi" w:cstheme="minorHAnsi"/>
          <w:b/>
          <w:bCs/>
          <w:sz w:val="28"/>
          <w:szCs w:val="28"/>
        </w:rPr>
        <w:t>3.6.3 Diskusní</w:t>
      </w:r>
      <w:r w:rsidR="00373502" w:rsidRPr="009061B0">
        <w:rPr>
          <w:rFonts w:asciiTheme="minorHAnsi" w:hAnsiTheme="minorHAnsi" w:cstheme="minorHAnsi"/>
          <w:b/>
          <w:bCs/>
          <w:sz w:val="28"/>
          <w:szCs w:val="28"/>
        </w:rPr>
        <w:t xml:space="preserve"> metoda</w:t>
      </w:r>
    </w:p>
    <w:p w14:paraId="3EF88159" w14:textId="77777777" w:rsidR="00373502" w:rsidRPr="0098055C" w:rsidRDefault="00373502" w:rsidP="00373502">
      <w:pPr>
        <w:spacing w:after="0" w:line="360" w:lineRule="auto"/>
        <w:jc w:val="both"/>
        <w:rPr>
          <w:rFonts w:asciiTheme="minorHAnsi" w:hAnsiTheme="minorHAnsi" w:cstheme="minorHAnsi"/>
          <w:sz w:val="24"/>
          <w:szCs w:val="24"/>
        </w:rPr>
      </w:pPr>
    </w:p>
    <w:p w14:paraId="5E871663" w14:textId="77777777" w:rsidR="00373502" w:rsidRPr="0098055C" w:rsidRDefault="00373502" w:rsidP="0045602C">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Diskuse patří mezi metody komunikace mezi žákem a učitelem, v </w:t>
      </w:r>
      <w:r w:rsidR="0045602C" w:rsidRPr="0098055C">
        <w:rPr>
          <w:rFonts w:asciiTheme="minorHAnsi" w:hAnsiTheme="minorHAnsi" w:cstheme="minorHAnsi"/>
          <w:sz w:val="24"/>
          <w:szCs w:val="24"/>
        </w:rPr>
        <w:t>rámci,</w:t>
      </w:r>
      <w:r w:rsidRPr="0098055C">
        <w:rPr>
          <w:rFonts w:asciiTheme="minorHAnsi" w:hAnsiTheme="minorHAnsi" w:cstheme="minorHAnsi"/>
          <w:sz w:val="24"/>
          <w:szCs w:val="24"/>
        </w:rPr>
        <w:t xml:space="preserve"> které dochází k vzájemnému vyměnění názorů na danou problematiku, dle svých znalostí dokáží argumentovat a tímto krokem společným způsobem dokáží nalézt řešení dané problematiky (Maňák, Švec, 2003). </w:t>
      </w:r>
    </w:p>
    <w:p w14:paraId="7F72B2BF" w14:textId="77777777" w:rsidR="00373502" w:rsidRPr="0098055C" w:rsidRDefault="00373502" w:rsidP="00373502">
      <w:pPr>
        <w:spacing w:after="0" w:line="360" w:lineRule="auto"/>
        <w:jc w:val="both"/>
        <w:rPr>
          <w:rFonts w:asciiTheme="minorHAnsi" w:hAnsiTheme="minorHAnsi" w:cstheme="minorHAnsi"/>
          <w:sz w:val="24"/>
          <w:szCs w:val="24"/>
        </w:rPr>
      </w:pPr>
    </w:p>
    <w:p w14:paraId="6E4040F8" w14:textId="77777777" w:rsidR="00373502" w:rsidRPr="0098055C" w:rsidRDefault="00373502" w:rsidP="001C7D34">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Diskusní metoda je metodou dialogickou. Hlavní cíl spočívá v nácviku komunikace žáků, vyjádření jejich pocitů, myšlenky, obhájení jejich názoru a postoje, umění naslouchat a vnímat ostatní. Současně taktéž dochází k utužování vztahů v daném kolektivu (Kotrba, Lacina, 2011). </w:t>
      </w:r>
    </w:p>
    <w:p w14:paraId="32096667" w14:textId="77777777" w:rsidR="00373502" w:rsidRPr="0098055C" w:rsidRDefault="00373502" w:rsidP="00373502">
      <w:pPr>
        <w:spacing w:after="0" w:line="360" w:lineRule="auto"/>
        <w:jc w:val="both"/>
        <w:rPr>
          <w:rFonts w:asciiTheme="minorHAnsi" w:hAnsiTheme="minorHAnsi" w:cstheme="minorHAnsi"/>
          <w:sz w:val="24"/>
          <w:szCs w:val="24"/>
        </w:rPr>
      </w:pPr>
    </w:p>
    <w:p w14:paraId="2DAA3E15" w14:textId="77777777" w:rsidR="00373502" w:rsidRPr="0098055C" w:rsidRDefault="00373502" w:rsidP="001C7D34">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Řízení diskusní metody může být v několika různých podobách. Pokud máme skupinu žáků, kterým tento druh metody dělá nějaký problém, seznamují se s touto metodou, je </w:t>
      </w:r>
      <w:r w:rsidRPr="0098055C">
        <w:rPr>
          <w:rFonts w:asciiTheme="minorHAnsi" w:hAnsiTheme="minorHAnsi" w:cstheme="minorHAnsi"/>
          <w:sz w:val="24"/>
          <w:szCs w:val="24"/>
        </w:rPr>
        <w:lastRenderedPageBreak/>
        <w:t xml:space="preserve">důležité, aby pedagog diskutující žáky podněcoval, dával pomocné, někdy třeba i trochu provokující otázky, předal slovo řečníkovi a následně dokázal sám vybrat takové téma, o kterém žáci mají dostatečné množství informací a postupem doby jim nebude dělat problém vést o něm </w:t>
      </w:r>
      <w:r w:rsidR="001C7D34" w:rsidRPr="0098055C">
        <w:rPr>
          <w:rFonts w:asciiTheme="minorHAnsi" w:hAnsiTheme="minorHAnsi" w:cstheme="minorHAnsi"/>
          <w:sz w:val="24"/>
          <w:szCs w:val="24"/>
        </w:rPr>
        <w:t>diskusi</w:t>
      </w:r>
      <w:r w:rsidRPr="0098055C">
        <w:rPr>
          <w:rFonts w:asciiTheme="minorHAnsi" w:hAnsiTheme="minorHAnsi" w:cstheme="minorHAnsi"/>
          <w:sz w:val="24"/>
          <w:szCs w:val="24"/>
        </w:rPr>
        <w:t>. U žáků, kteří jsou v </w:t>
      </w:r>
      <w:r w:rsidR="001C7D34" w:rsidRPr="0098055C">
        <w:rPr>
          <w:rFonts w:asciiTheme="minorHAnsi" w:hAnsiTheme="minorHAnsi" w:cstheme="minorHAnsi"/>
          <w:sz w:val="24"/>
          <w:szCs w:val="24"/>
        </w:rPr>
        <w:t>diskusní</w:t>
      </w:r>
      <w:r w:rsidRPr="0098055C">
        <w:rPr>
          <w:rFonts w:asciiTheme="minorHAnsi" w:hAnsiTheme="minorHAnsi" w:cstheme="minorHAnsi"/>
          <w:sz w:val="24"/>
          <w:szCs w:val="24"/>
        </w:rPr>
        <w:t xml:space="preserve"> metodě pokročilí, je postavení učitele pouze v metodickém usměrňování, to znamená, že diskusi zahájí s následným rozvinutím, poté ji udržuje mezi stanovenými mantinely. Nejvyšší úrovní v </w:t>
      </w:r>
      <w:r w:rsidR="001C7D34" w:rsidRPr="0098055C">
        <w:rPr>
          <w:rFonts w:asciiTheme="minorHAnsi" w:hAnsiTheme="minorHAnsi" w:cstheme="minorHAnsi"/>
          <w:sz w:val="24"/>
          <w:szCs w:val="24"/>
        </w:rPr>
        <w:t>diskusní</w:t>
      </w:r>
      <w:r w:rsidRPr="0098055C">
        <w:rPr>
          <w:rFonts w:asciiTheme="minorHAnsi" w:hAnsiTheme="minorHAnsi" w:cstheme="minorHAnsi"/>
          <w:sz w:val="24"/>
          <w:szCs w:val="24"/>
        </w:rPr>
        <w:t xml:space="preserve"> metodě je situace, kdy si studenti diskusi řídí již samostatně (Sitná, 2009).</w:t>
      </w:r>
    </w:p>
    <w:p w14:paraId="771C7C19" w14:textId="77777777" w:rsidR="00373502" w:rsidRPr="0098055C" w:rsidRDefault="00373502" w:rsidP="00373502">
      <w:pPr>
        <w:spacing w:after="0" w:line="360" w:lineRule="auto"/>
        <w:jc w:val="both"/>
        <w:rPr>
          <w:rFonts w:asciiTheme="minorHAnsi" w:hAnsiTheme="minorHAnsi" w:cstheme="minorHAnsi"/>
          <w:sz w:val="24"/>
          <w:szCs w:val="24"/>
        </w:rPr>
      </w:pPr>
    </w:p>
    <w:p w14:paraId="1AD1CE6F" w14:textId="77777777" w:rsidR="00373502" w:rsidRPr="0098055C" w:rsidRDefault="00373502" w:rsidP="001C7D34">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Pedagog na závěr diskusi uzavře a vyhodnotí stručným a výstižným způsobem výsledky, ke kterým žáci došli a také měli dojít. </w:t>
      </w:r>
      <w:r w:rsidR="001C7D34" w:rsidRPr="0098055C">
        <w:rPr>
          <w:rFonts w:asciiTheme="minorHAnsi" w:hAnsiTheme="minorHAnsi" w:cstheme="minorHAnsi"/>
          <w:sz w:val="24"/>
          <w:szCs w:val="24"/>
        </w:rPr>
        <w:t>Diskusní</w:t>
      </w:r>
      <w:r w:rsidRPr="0098055C">
        <w:rPr>
          <w:rFonts w:asciiTheme="minorHAnsi" w:hAnsiTheme="minorHAnsi" w:cstheme="minorHAnsi"/>
          <w:sz w:val="24"/>
          <w:szCs w:val="24"/>
        </w:rPr>
        <w:t xml:space="preserve"> cíl je pouze v rukou učitele. Učitel nesmí dovolit, aby v průběhu diskuse došlo k ovlivnění diskutujících jedinců prostřednictvím nepravdivých argumentů, k zesměšňování a k napadání jedinců. Snahou pedagoga je zapojit všechny zúčastněné do </w:t>
      </w:r>
      <w:r w:rsidR="001C7D34" w:rsidRPr="0098055C">
        <w:rPr>
          <w:rFonts w:asciiTheme="minorHAnsi" w:hAnsiTheme="minorHAnsi" w:cstheme="minorHAnsi"/>
          <w:sz w:val="24"/>
          <w:szCs w:val="24"/>
        </w:rPr>
        <w:t>diskuse</w:t>
      </w:r>
      <w:r w:rsidRPr="0098055C">
        <w:rPr>
          <w:rFonts w:asciiTheme="minorHAnsi" w:hAnsiTheme="minorHAnsi" w:cstheme="minorHAnsi"/>
          <w:sz w:val="24"/>
          <w:szCs w:val="24"/>
        </w:rPr>
        <w:t xml:space="preserve"> (Petty, 2013).</w:t>
      </w:r>
    </w:p>
    <w:p w14:paraId="7DE93BD5" w14:textId="77777777" w:rsidR="001C7D34" w:rsidRPr="0098055C" w:rsidRDefault="001C7D34" w:rsidP="001C7D34">
      <w:pPr>
        <w:spacing w:after="0" w:line="360" w:lineRule="auto"/>
        <w:ind w:firstLine="708"/>
        <w:jc w:val="both"/>
        <w:rPr>
          <w:rFonts w:asciiTheme="minorHAnsi" w:hAnsiTheme="minorHAnsi" w:cstheme="minorHAnsi"/>
          <w:sz w:val="24"/>
          <w:szCs w:val="24"/>
        </w:rPr>
      </w:pPr>
    </w:p>
    <w:p w14:paraId="77A94D77" w14:textId="77777777" w:rsidR="001C7D34" w:rsidRPr="0098055C" w:rsidRDefault="00373502" w:rsidP="001C7D34">
      <w:p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Nejznámějšími </w:t>
      </w:r>
      <w:r w:rsidR="00FD29F1" w:rsidRPr="0098055C">
        <w:rPr>
          <w:rFonts w:asciiTheme="minorHAnsi" w:hAnsiTheme="minorHAnsi" w:cstheme="minorHAnsi"/>
          <w:sz w:val="24"/>
          <w:szCs w:val="24"/>
        </w:rPr>
        <w:t>diskusními</w:t>
      </w:r>
      <w:r w:rsidRPr="0098055C">
        <w:rPr>
          <w:rFonts w:asciiTheme="minorHAnsi" w:hAnsiTheme="minorHAnsi" w:cstheme="minorHAnsi"/>
          <w:sz w:val="24"/>
          <w:szCs w:val="24"/>
        </w:rPr>
        <w:t xml:space="preserve"> metodami jsou například </w:t>
      </w:r>
    </w:p>
    <w:p w14:paraId="350DCE6F" w14:textId="77777777" w:rsidR="001C7D34" w:rsidRPr="0098055C" w:rsidRDefault="00373502" w:rsidP="00FD29F1">
      <w:pPr>
        <w:numPr>
          <w:ilvl w:val="0"/>
          <w:numId w:val="23"/>
        </w:numPr>
        <w:spacing w:after="0" w:line="360" w:lineRule="auto"/>
        <w:jc w:val="both"/>
        <w:rPr>
          <w:rFonts w:asciiTheme="minorHAnsi" w:hAnsiTheme="minorHAnsi" w:cstheme="minorHAnsi"/>
          <w:sz w:val="24"/>
          <w:szCs w:val="24"/>
        </w:rPr>
      </w:pPr>
      <w:r w:rsidRPr="00A26E73">
        <w:rPr>
          <w:rFonts w:asciiTheme="minorHAnsi" w:hAnsiTheme="minorHAnsi" w:cstheme="minorHAnsi"/>
          <w:b/>
          <w:bCs/>
          <w:sz w:val="24"/>
          <w:szCs w:val="24"/>
        </w:rPr>
        <w:t>Brainstorming</w:t>
      </w:r>
      <w:r w:rsidRPr="0098055C">
        <w:rPr>
          <w:rFonts w:asciiTheme="minorHAnsi" w:hAnsiTheme="minorHAnsi" w:cstheme="minorHAnsi"/>
          <w:sz w:val="24"/>
          <w:szCs w:val="24"/>
        </w:rPr>
        <w:t xml:space="preserve"> – burza nápadů, bouře mozků</w:t>
      </w:r>
    </w:p>
    <w:p w14:paraId="6DB54A12" w14:textId="77777777" w:rsidR="001C7D34" w:rsidRPr="0098055C" w:rsidRDefault="00373502" w:rsidP="00FD29F1">
      <w:pPr>
        <w:numPr>
          <w:ilvl w:val="0"/>
          <w:numId w:val="23"/>
        </w:numPr>
        <w:spacing w:after="0" w:line="360" w:lineRule="auto"/>
        <w:jc w:val="both"/>
        <w:rPr>
          <w:rFonts w:asciiTheme="minorHAnsi" w:hAnsiTheme="minorHAnsi" w:cstheme="minorHAnsi"/>
          <w:sz w:val="24"/>
          <w:szCs w:val="24"/>
        </w:rPr>
      </w:pPr>
      <w:r w:rsidRPr="00A26E73">
        <w:rPr>
          <w:rFonts w:asciiTheme="minorHAnsi" w:hAnsiTheme="minorHAnsi" w:cstheme="minorHAnsi"/>
          <w:b/>
          <w:bCs/>
          <w:sz w:val="24"/>
          <w:szCs w:val="24"/>
        </w:rPr>
        <w:t>Brainwritting; Carousel</w:t>
      </w:r>
      <w:r w:rsidRPr="0098055C">
        <w:rPr>
          <w:rFonts w:asciiTheme="minorHAnsi" w:hAnsiTheme="minorHAnsi" w:cstheme="minorHAnsi"/>
          <w:sz w:val="24"/>
          <w:szCs w:val="24"/>
        </w:rPr>
        <w:t xml:space="preserve"> – kolotoč;</w:t>
      </w:r>
    </w:p>
    <w:p w14:paraId="5EE774E5" w14:textId="77777777" w:rsidR="001C7D34" w:rsidRPr="0098055C" w:rsidRDefault="00373502" w:rsidP="00FD29F1">
      <w:pPr>
        <w:numPr>
          <w:ilvl w:val="0"/>
          <w:numId w:val="23"/>
        </w:numPr>
        <w:spacing w:after="0" w:line="360" w:lineRule="auto"/>
        <w:jc w:val="both"/>
        <w:rPr>
          <w:rFonts w:asciiTheme="minorHAnsi" w:hAnsiTheme="minorHAnsi" w:cstheme="minorHAnsi"/>
          <w:sz w:val="24"/>
          <w:szCs w:val="24"/>
        </w:rPr>
      </w:pPr>
      <w:r w:rsidRPr="00A26E73">
        <w:rPr>
          <w:rFonts w:asciiTheme="minorHAnsi" w:hAnsiTheme="minorHAnsi" w:cstheme="minorHAnsi"/>
          <w:b/>
          <w:bCs/>
          <w:sz w:val="24"/>
          <w:szCs w:val="24"/>
        </w:rPr>
        <w:t>Snowballing</w:t>
      </w:r>
      <w:r w:rsidRPr="0098055C">
        <w:rPr>
          <w:rFonts w:asciiTheme="minorHAnsi" w:hAnsiTheme="minorHAnsi" w:cstheme="minorHAnsi"/>
          <w:sz w:val="24"/>
          <w:szCs w:val="24"/>
        </w:rPr>
        <w:t xml:space="preserve"> – sněhová koule;</w:t>
      </w:r>
    </w:p>
    <w:p w14:paraId="707C65CE" w14:textId="77777777" w:rsidR="001C7D34" w:rsidRPr="00A26E73" w:rsidRDefault="00373502" w:rsidP="00FD29F1">
      <w:pPr>
        <w:numPr>
          <w:ilvl w:val="0"/>
          <w:numId w:val="23"/>
        </w:numPr>
        <w:spacing w:after="0" w:line="360" w:lineRule="auto"/>
        <w:jc w:val="both"/>
        <w:rPr>
          <w:rFonts w:asciiTheme="minorHAnsi" w:hAnsiTheme="minorHAnsi" w:cstheme="minorHAnsi"/>
          <w:b/>
          <w:bCs/>
          <w:sz w:val="24"/>
          <w:szCs w:val="24"/>
        </w:rPr>
      </w:pPr>
      <w:r w:rsidRPr="00A26E73">
        <w:rPr>
          <w:rFonts w:asciiTheme="minorHAnsi" w:hAnsiTheme="minorHAnsi" w:cstheme="minorHAnsi"/>
          <w:b/>
          <w:bCs/>
          <w:sz w:val="24"/>
          <w:szCs w:val="24"/>
        </w:rPr>
        <w:t>Návštěvníci</w:t>
      </w:r>
    </w:p>
    <w:p w14:paraId="6F5A9043" w14:textId="77777777" w:rsidR="001C7D34" w:rsidRPr="0098055C" w:rsidRDefault="00373502" w:rsidP="00FD29F1">
      <w:pPr>
        <w:numPr>
          <w:ilvl w:val="0"/>
          <w:numId w:val="23"/>
        </w:numPr>
        <w:spacing w:after="0" w:line="360" w:lineRule="auto"/>
        <w:jc w:val="both"/>
        <w:rPr>
          <w:rFonts w:asciiTheme="minorHAnsi" w:hAnsiTheme="minorHAnsi" w:cstheme="minorHAnsi"/>
          <w:sz w:val="24"/>
          <w:szCs w:val="24"/>
        </w:rPr>
      </w:pPr>
      <w:r w:rsidRPr="00A26E73">
        <w:rPr>
          <w:rFonts w:asciiTheme="minorHAnsi" w:hAnsiTheme="minorHAnsi" w:cstheme="minorHAnsi"/>
          <w:b/>
          <w:bCs/>
          <w:sz w:val="24"/>
          <w:szCs w:val="24"/>
        </w:rPr>
        <w:t>Goldfish Bowl</w:t>
      </w:r>
      <w:r w:rsidRPr="0098055C">
        <w:rPr>
          <w:rFonts w:asciiTheme="minorHAnsi" w:hAnsiTheme="minorHAnsi" w:cstheme="minorHAnsi"/>
          <w:sz w:val="24"/>
          <w:szCs w:val="24"/>
        </w:rPr>
        <w:t xml:space="preserve"> – akvárium;</w:t>
      </w:r>
    </w:p>
    <w:p w14:paraId="005D4112" w14:textId="77777777" w:rsidR="00373502" w:rsidRPr="0098055C" w:rsidRDefault="00373502" w:rsidP="00FD29F1">
      <w:pPr>
        <w:numPr>
          <w:ilvl w:val="0"/>
          <w:numId w:val="23"/>
        </w:numPr>
        <w:spacing w:after="0" w:line="360" w:lineRule="auto"/>
        <w:jc w:val="both"/>
        <w:rPr>
          <w:rFonts w:asciiTheme="minorHAnsi" w:hAnsiTheme="minorHAnsi" w:cstheme="minorHAnsi"/>
          <w:sz w:val="24"/>
          <w:szCs w:val="24"/>
        </w:rPr>
      </w:pPr>
      <w:r w:rsidRPr="00A26E73">
        <w:rPr>
          <w:rFonts w:asciiTheme="minorHAnsi" w:hAnsiTheme="minorHAnsi" w:cstheme="minorHAnsi"/>
          <w:b/>
          <w:bCs/>
          <w:sz w:val="24"/>
          <w:szCs w:val="24"/>
        </w:rPr>
        <w:t xml:space="preserve">Diskuse </w:t>
      </w:r>
      <w:r w:rsidRPr="0098055C">
        <w:rPr>
          <w:rFonts w:asciiTheme="minorHAnsi" w:hAnsiTheme="minorHAnsi" w:cstheme="minorHAnsi"/>
          <w:sz w:val="24"/>
          <w:szCs w:val="24"/>
        </w:rPr>
        <w:t xml:space="preserve">– diskuse ve spojení s přednáškou, řetězová diskuse, diskuse na základě tezí, Panelová diskuse, Diskuse v malých </w:t>
      </w:r>
      <w:r w:rsidR="001C7D34" w:rsidRPr="0098055C">
        <w:rPr>
          <w:rFonts w:asciiTheme="minorHAnsi" w:hAnsiTheme="minorHAnsi" w:cstheme="minorHAnsi"/>
          <w:sz w:val="24"/>
          <w:szCs w:val="24"/>
        </w:rPr>
        <w:t>skupinách</w:t>
      </w:r>
      <w:r w:rsidRPr="0098055C">
        <w:rPr>
          <w:rFonts w:asciiTheme="minorHAnsi" w:hAnsiTheme="minorHAnsi" w:cstheme="minorHAnsi"/>
          <w:sz w:val="24"/>
          <w:szCs w:val="24"/>
        </w:rPr>
        <w:t xml:space="preserve"> apod.</w:t>
      </w:r>
    </w:p>
    <w:p w14:paraId="14960437" w14:textId="77777777" w:rsidR="00373502" w:rsidRPr="0098055C" w:rsidRDefault="00373502" w:rsidP="00373502">
      <w:pPr>
        <w:spacing w:after="0" w:line="360" w:lineRule="auto"/>
        <w:jc w:val="both"/>
        <w:rPr>
          <w:rFonts w:asciiTheme="minorHAnsi" w:hAnsiTheme="minorHAnsi" w:cstheme="minorHAnsi"/>
          <w:sz w:val="24"/>
          <w:szCs w:val="24"/>
        </w:rPr>
      </w:pPr>
    </w:p>
    <w:p w14:paraId="5A2C800E" w14:textId="4477C331" w:rsidR="00373502" w:rsidRPr="00BA278D" w:rsidRDefault="00A26E73" w:rsidP="000209CC">
      <w:pPr>
        <w:rPr>
          <w:rFonts w:asciiTheme="minorHAnsi" w:hAnsiTheme="minorHAnsi" w:cstheme="minorHAnsi"/>
          <w:b/>
          <w:bCs/>
          <w:sz w:val="28"/>
          <w:szCs w:val="28"/>
        </w:rPr>
      </w:pPr>
      <w:r w:rsidRPr="00BA278D">
        <w:rPr>
          <w:rFonts w:asciiTheme="minorHAnsi" w:hAnsiTheme="minorHAnsi" w:cstheme="minorHAnsi"/>
          <w:b/>
          <w:bCs/>
          <w:sz w:val="28"/>
          <w:szCs w:val="28"/>
        </w:rPr>
        <w:t>3.6.4</w:t>
      </w:r>
      <w:r w:rsidR="00373502" w:rsidRPr="00BA278D">
        <w:rPr>
          <w:rFonts w:asciiTheme="minorHAnsi" w:hAnsiTheme="minorHAnsi" w:cstheme="minorHAnsi"/>
          <w:b/>
          <w:bCs/>
          <w:sz w:val="28"/>
          <w:szCs w:val="28"/>
        </w:rPr>
        <w:t xml:space="preserve"> Inscenační metoda</w:t>
      </w:r>
    </w:p>
    <w:p w14:paraId="78398BA1" w14:textId="77777777" w:rsidR="00373502" w:rsidRPr="0098055C" w:rsidRDefault="00373502" w:rsidP="00373502">
      <w:pPr>
        <w:spacing w:after="0" w:line="360" w:lineRule="auto"/>
        <w:jc w:val="both"/>
        <w:rPr>
          <w:rFonts w:asciiTheme="minorHAnsi" w:hAnsiTheme="minorHAnsi" w:cstheme="minorHAnsi"/>
          <w:sz w:val="24"/>
          <w:szCs w:val="24"/>
        </w:rPr>
      </w:pPr>
    </w:p>
    <w:p w14:paraId="52AE9D24" w14:textId="77777777" w:rsidR="00373502" w:rsidRPr="0098055C" w:rsidRDefault="00373502" w:rsidP="00FD29F1">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Inscenační metoda simuluje různé druhy situací, které se mohou v životě kdykoli a kdekoli objevit. Prostřednictvím inscenačních metoda žák získá emotivní prožitek, postoj, dokáže pochopit příčinu lidského chování a jednání, osvojí si vhodný způsob reakce na určité životní situace. Prostřednictvím inscenačních metod je žák schopen vcítit se do postavení jiných díky vlastnímu jednání, vnímání a také dochází k rozvíjení komunikativních dovedností (Zormanová, 2012). </w:t>
      </w:r>
    </w:p>
    <w:p w14:paraId="0FCF5F73" w14:textId="77777777" w:rsidR="00373502" w:rsidRPr="0098055C" w:rsidRDefault="00373502" w:rsidP="00373502">
      <w:pPr>
        <w:spacing w:after="0" w:line="360" w:lineRule="auto"/>
        <w:jc w:val="both"/>
        <w:rPr>
          <w:rFonts w:asciiTheme="minorHAnsi" w:hAnsiTheme="minorHAnsi" w:cstheme="minorHAnsi"/>
          <w:sz w:val="24"/>
          <w:szCs w:val="24"/>
        </w:rPr>
      </w:pPr>
    </w:p>
    <w:p w14:paraId="218D6B70" w14:textId="77777777" w:rsidR="00373502" w:rsidRPr="0098055C" w:rsidRDefault="00373502" w:rsidP="00FD29F1">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Do vyučovacího procesu je vhodné inscenační metody zařadit na konci nějakého bloku, kdy bude tato metoda sloužit na procvičení již získaných vědomostí. Zvolené inscenace mohou následně navazovat na diskusní metody včetně řešení vyvstalých problémů, protože dochází k jejich rozvíjení a obohacení. Nejčastěji jsou inscenační role používány především v literatuře, při výuce cizího jazyka anebo v rámci občanské výchovy. Scénář inscenační metody je vytvořen učitelem, ale mohou do něj taktéž zasahovat i žáci (Sitná, 2009).</w:t>
      </w:r>
    </w:p>
    <w:p w14:paraId="495F650E" w14:textId="77777777" w:rsidR="00373502" w:rsidRPr="0098055C" w:rsidRDefault="00373502" w:rsidP="00373502">
      <w:pPr>
        <w:spacing w:after="0" w:line="360" w:lineRule="auto"/>
        <w:jc w:val="both"/>
        <w:rPr>
          <w:rFonts w:asciiTheme="minorHAnsi" w:hAnsiTheme="minorHAnsi" w:cstheme="minorHAnsi"/>
          <w:sz w:val="24"/>
          <w:szCs w:val="24"/>
        </w:rPr>
      </w:pPr>
    </w:p>
    <w:p w14:paraId="6BB49ADB" w14:textId="77777777" w:rsidR="00373502" w:rsidRPr="0098055C" w:rsidRDefault="00373502" w:rsidP="00373502">
      <w:pPr>
        <w:spacing w:after="0" w:line="360" w:lineRule="auto"/>
        <w:jc w:val="both"/>
        <w:rPr>
          <w:rFonts w:asciiTheme="minorHAnsi" w:hAnsiTheme="minorHAnsi" w:cstheme="minorHAnsi"/>
          <w:sz w:val="24"/>
          <w:szCs w:val="24"/>
        </w:rPr>
      </w:pPr>
    </w:p>
    <w:p w14:paraId="0AA5BC6C" w14:textId="77777777" w:rsidR="00373502" w:rsidRPr="0098055C" w:rsidRDefault="00373502" w:rsidP="00FD29F1">
      <w:p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Inscenaci je možné rozdělit do následujících fází (Maňák, Švec, 2003):</w:t>
      </w:r>
    </w:p>
    <w:p w14:paraId="133A2E43" w14:textId="77777777" w:rsidR="00373502" w:rsidRPr="0098055C" w:rsidRDefault="00373502" w:rsidP="00373502">
      <w:pPr>
        <w:pStyle w:val="Odstavecseseznamem"/>
        <w:numPr>
          <w:ilvl w:val="0"/>
          <w:numId w:val="20"/>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přípravná fáze – dochází ke stanovení cíle, konkretizace obsahu a rozdělení rolí</w:t>
      </w:r>
    </w:p>
    <w:p w14:paraId="3A0D8E91" w14:textId="77777777" w:rsidR="00373502" w:rsidRPr="0098055C" w:rsidRDefault="00373502" w:rsidP="00373502">
      <w:pPr>
        <w:pStyle w:val="Odstavecseseznamem"/>
        <w:numPr>
          <w:ilvl w:val="0"/>
          <w:numId w:val="20"/>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realizace – předání potřebných instrukcí, samotná realizace hry</w:t>
      </w:r>
    </w:p>
    <w:p w14:paraId="35231C6E" w14:textId="77777777" w:rsidR="00373502" w:rsidRPr="0098055C" w:rsidRDefault="00373502" w:rsidP="00373502">
      <w:pPr>
        <w:pStyle w:val="Odstavecseseznamem"/>
        <w:numPr>
          <w:ilvl w:val="0"/>
          <w:numId w:val="20"/>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hodnocení – je ihned po ukončení, je realizována diskusní formou, pokládáním otázek, reakce na situace, které nastaly během </w:t>
      </w:r>
      <w:r w:rsidR="00FD29F1" w:rsidRPr="0098055C">
        <w:rPr>
          <w:rFonts w:asciiTheme="minorHAnsi" w:hAnsiTheme="minorHAnsi" w:cstheme="minorHAnsi"/>
          <w:sz w:val="24"/>
          <w:szCs w:val="24"/>
        </w:rPr>
        <w:t>inscenace</w:t>
      </w:r>
      <w:r w:rsidRPr="0098055C">
        <w:rPr>
          <w:rFonts w:asciiTheme="minorHAnsi" w:hAnsiTheme="minorHAnsi" w:cstheme="minorHAnsi"/>
          <w:sz w:val="24"/>
          <w:szCs w:val="24"/>
        </w:rPr>
        <w:t xml:space="preserve"> apod.</w:t>
      </w:r>
    </w:p>
    <w:p w14:paraId="1F0673F1" w14:textId="77777777" w:rsidR="00373502" w:rsidRPr="0098055C" w:rsidRDefault="00373502" w:rsidP="00373502">
      <w:pPr>
        <w:spacing w:after="0" w:line="360" w:lineRule="auto"/>
        <w:jc w:val="both"/>
        <w:rPr>
          <w:rFonts w:asciiTheme="minorHAnsi" w:hAnsiTheme="minorHAnsi" w:cstheme="minorHAnsi"/>
          <w:sz w:val="24"/>
          <w:szCs w:val="24"/>
        </w:rPr>
      </w:pPr>
    </w:p>
    <w:p w14:paraId="559A9F12" w14:textId="77777777" w:rsidR="00373502" w:rsidRPr="0098055C" w:rsidRDefault="00373502" w:rsidP="00373502">
      <w:p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Existují tři typy inscenací – strukturní inscenace, nestrukturní inscenace, mnohostranné hraní úloh.</w:t>
      </w:r>
    </w:p>
    <w:p w14:paraId="3C86F718" w14:textId="2F77333F" w:rsidR="00373502" w:rsidRPr="0084015C" w:rsidRDefault="00E720C4" w:rsidP="00373502">
      <w:pPr>
        <w:pStyle w:val="Nadpis2"/>
        <w:spacing w:line="360" w:lineRule="auto"/>
        <w:rPr>
          <w:rFonts w:asciiTheme="minorHAnsi" w:hAnsiTheme="minorHAnsi" w:cstheme="minorHAnsi"/>
          <w:i w:val="0"/>
          <w:iCs w:val="0"/>
        </w:rPr>
      </w:pPr>
      <w:r w:rsidRPr="0084015C">
        <w:rPr>
          <w:rFonts w:asciiTheme="minorHAnsi" w:hAnsiTheme="minorHAnsi" w:cstheme="minorHAnsi"/>
          <w:i w:val="0"/>
          <w:iCs w:val="0"/>
        </w:rPr>
        <w:t>3.6.5</w:t>
      </w:r>
      <w:r w:rsidR="00373502" w:rsidRPr="0084015C">
        <w:rPr>
          <w:rFonts w:asciiTheme="minorHAnsi" w:hAnsiTheme="minorHAnsi" w:cstheme="minorHAnsi"/>
          <w:i w:val="0"/>
          <w:iCs w:val="0"/>
        </w:rPr>
        <w:t xml:space="preserve"> Situační metoda</w:t>
      </w:r>
    </w:p>
    <w:p w14:paraId="20C21ECD" w14:textId="77777777" w:rsidR="00373502" w:rsidRPr="0098055C" w:rsidRDefault="00373502" w:rsidP="00373502">
      <w:pPr>
        <w:spacing w:after="0" w:line="360" w:lineRule="auto"/>
        <w:jc w:val="both"/>
        <w:rPr>
          <w:rFonts w:asciiTheme="minorHAnsi" w:hAnsiTheme="minorHAnsi" w:cstheme="minorHAnsi"/>
          <w:sz w:val="24"/>
          <w:szCs w:val="24"/>
        </w:rPr>
      </w:pPr>
    </w:p>
    <w:p w14:paraId="52245219" w14:textId="7701E7F8" w:rsidR="00373502" w:rsidRPr="0098055C" w:rsidRDefault="00373502" w:rsidP="00FD29F1">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Situační metody jsou vhodné pro osvojení dovedností pro správné rozhodování v rámci složité a nezvyklé situace a zejména v momentě, kdy je nutné najít optimální variantu technologického postupu. Žák si při realizaci situační metody vyzkouší své reakce a chování v rámci simulovaného případu, popřípadě zkoumá a hodnotí chování jiné osoby. Tím dojde k přípravě na situaci, do které se žáci mohou dostat v reálném životě. Hlavní přednost situační metody je zejména v tom, že se zaměřuje na reálný život, běžnou životní situaci s důrazem na vyřešení konkrétního případu včetně výcviku v rozhodování. Je důležité, aby nebylo opomenuto aktivní sociální učení s aplikací teorie do praktického života a emotivní působení. Oproti problémové metodě spočívá rozdíl zejména v tom, že předmětem analýz je jak přesně stanovená reálná situace, ale také i rozbor, jak se chovají aktéři této situace, a další náležitosti jako je místo, </w:t>
      </w:r>
      <w:r w:rsidR="004E2691" w:rsidRPr="0098055C">
        <w:rPr>
          <w:rFonts w:asciiTheme="minorHAnsi" w:hAnsiTheme="minorHAnsi" w:cstheme="minorHAnsi"/>
          <w:sz w:val="24"/>
          <w:szCs w:val="24"/>
        </w:rPr>
        <w:t>čas</w:t>
      </w:r>
      <w:r w:rsidRPr="0098055C">
        <w:rPr>
          <w:rFonts w:asciiTheme="minorHAnsi" w:hAnsiTheme="minorHAnsi" w:cstheme="minorHAnsi"/>
          <w:sz w:val="24"/>
          <w:szCs w:val="24"/>
        </w:rPr>
        <w:t xml:space="preserve"> apod. (Maňák, Švec, 2003).</w:t>
      </w:r>
    </w:p>
    <w:p w14:paraId="566E68B1" w14:textId="77777777" w:rsidR="00373502" w:rsidRPr="0098055C" w:rsidRDefault="00373502" w:rsidP="00373502">
      <w:pPr>
        <w:spacing w:after="0" w:line="360" w:lineRule="auto"/>
        <w:jc w:val="both"/>
        <w:rPr>
          <w:rFonts w:asciiTheme="minorHAnsi" w:hAnsiTheme="minorHAnsi" w:cstheme="minorHAnsi"/>
          <w:sz w:val="24"/>
          <w:szCs w:val="24"/>
        </w:rPr>
      </w:pPr>
    </w:p>
    <w:p w14:paraId="64B31F72" w14:textId="77777777" w:rsidR="00373502" w:rsidRPr="0098055C" w:rsidRDefault="00373502" w:rsidP="00FD29F1">
      <w:pPr>
        <w:spacing w:after="0" w:line="360" w:lineRule="auto"/>
        <w:ind w:firstLine="360"/>
        <w:jc w:val="both"/>
        <w:rPr>
          <w:rFonts w:asciiTheme="minorHAnsi" w:hAnsiTheme="minorHAnsi" w:cstheme="minorHAnsi"/>
          <w:sz w:val="24"/>
          <w:szCs w:val="24"/>
        </w:rPr>
      </w:pPr>
      <w:r w:rsidRPr="0098055C">
        <w:rPr>
          <w:rFonts w:asciiTheme="minorHAnsi" w:hAnsiTheme="minorHAnsi" w:cstheme="minorHAnsi"/>
          <w:sz w:val="24"/>
          <w:szCs w:val="24"/>
        </w:rPr>
        <w:t>Situační metoda může být pedagogem předložena několika následujícími způsoby (Kotrba, Lacina, 2011):</w:t>
      </w:r>
    </w:p>
    <w:p w14:paraId="46CA4DC0" w14:textId="77777777" w:rsidR="00373502" w:rsidRPr="0098055C" w:rsidRDefault="00373502" w:rsidP="00373502">
      <w:pPr>
        <w:pStyle w:val="Odstavecseseznamem"/>
        <w:numPr>
          <w:ilvl w:val="0"/>
          <w:numId w:val="21"/>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v textové podobě – formou příběhu, popisu, odborného článku, úryvku z </w:t>
      </w:r>
      <w:r w:rsidR="00FD29F1" w:rsidRPr="0098055C">
        <w:rPr>
          <w:rFonts w:asciiTheme="minorHAnsi" w:hAnsiTheme="minorHAnsi" w:cstheme="minorHAnsi"/>
          <w:sz w:val="24"/>
          <w:szCs w:val="24"/>
        </w:rPr>
        <w:t>knih</w:t>
      </w:r>
      <w:r w:rsidRPr="0098055C">
        <w:rPr>
          <w:rFonts w:asciiTheme="minorHAnsi" w:hAnsiTheme="minorHAnsi" w:cstheme="minorHAnsi"/>
          <w:sz w:val="24"/>
          <w:szCs w:val="24"/>
        </w:rPr>
        <w:t xml:space="preserve"> apod.</w:t>
      </w:r>
    </w:p>
    <w:p w14:paraId="5A15A9D2" w14:textId="77777777" w:rsidR="00373502" w:rsidRPr="0098055C" w:rsidRDefault="00373502" w:rsidP="00373502">
      <w:pPr>
        <w:pStyle w:val="Odstavecseseznamem"/>
        <w:numPr>
          <w:ilvl w:val="0"/>
          <w:numId w:val="21"/>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prostřednictvím audio nahrávky – jde například o namluvený příběh, popis situace, nahrávka </w:t>
      </w:r>
      <w:r w:rsidR="00FD29F1" w:rsidRPr="0098055C">
        <w:rPr>
          <w:rFonts w:asciiTheme="minorHAnsi" w:hAnsiTheme="minorHAnsi" w:cstheme="minorHAnsi"/>
          <w:sz w:val="24"/>
          <w:szCs w:val="24"/>
        </w:rPr>
        <w:t>rozhovoru</w:t>
      </w:r>
      <w:r w:rsidRPr="0098055C">
        <w:rPr>
          <w:rFonts w:asciiTheme="minorHAnsi" w:hAnsiTheme="minorHAnsi" w:cstheme="minorHAnsi"/>
          <w:sz w:val="24"/>
          <w:szCs w:val="24"/>
        </w:rPr>
        <w:t xml:space="preserve"> apod.</w:t>
      </w:r>
    </w:p>
    <w:p w14:paraId="0C20CCC9" w14:textId="77777777" w:rsidR="00373502" w:rsidRPr="0098055C" w:rsidRDefault="00373502" w:rsidP="00373502">
      <w:pPr>
        <w:pStyle w:val="Odstavecseseznamem"/>
        <w:numPr>
          <w:ilvl w:val="0"/>
          <w:numId w:val="21"/>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video nahrávka – prezentace, reklama, odborný film, divadelní ukázka</w:t>
      </w:r>
    </w:p>
    <w:p w14:paraId="615CF949" w14:textId="77777777" w:rsidR="00373502" w:rsidRPr="0098055C" w:rsidRDefault="00373502" w:rsidP="00373502">
      <w:pPr>
        <w:pStyle w:val="Odstavecseseznamem"/>
        <w:numPr>
          <w:ilvl w:val="0"/>
          <w:numId w:val="21"/>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počítačovou podporou – internetové odkazy čítající text, obrázky, krátká videa, výukový </w:t>
      </w:r>
      <w:r w:rsidR="00FD29F1" w:rsidRPr="0098055C">
        <w:rPr>
          <w:rFonts w:asciiTheme="minorHAnsi" w:hAnsiTheme="minorHAnsi" w:cstheme="minorHAnsi"/>
          <w:sz w:val="24"/>
          <w:szCs w:val="24"/>
        </w:rPr>
        <w:t>program</w:t>
      </w:r>
      <w:r w:rsidRPr="0098055C">
        <w:rPr>
          <w:rFonts w:asciiTheme="minorHAnsi" w:hAnsiTheme="minorHAnsi" w:cstheme="minorHAnsi"/>
          <w:sz w:val="24"/>
          <w:szCs w:val="24"/>
        </w:rPr>
        <w:t xml:space="preserve"> apod.</w:t>
      </w:r>
    </w:p>
    <w:p w14:paraId="46D43D2F" w14:textId="77777777" w:rsidR="00373502" w:rsidRPr="0098055C" w:rsidRDefault="00373502" w:rsidP="00373502">
      <w:pPr>
        <w:spacing w:after="0" w:line="360" w:lineRule="auto"/>
        <w:jc w:val="both"/>
        <w:rPr>
          <w:rFonts w:asciiTheme="minorHAnsi" w:hAnsiTheme="minorHAnsi" w:cstheme="minorHAnsi"/>
          <w:sz w:val="24"/>
          <w:szCs w:val="24"/>
        </w:rPr>
      </w:pPr>
    </w:p>
    <w:p w14:paraId="573C21D8" w14:textId="77777777" w:rsidR="00373502" w:rsidRPr="0098055C" w:rsidRDefault="00373502" w:rsidP="001A2A52">
      <w:pPr>
        <w:spacing w:after="0" w:line="360" w:lineRule="auto"/>
        <w:ind w:firstLine="360"/>
        <w:jc w:val="both"/>
        <w:rPr>
          <w:rFonts w:asciiTheme="minorHAnsi" w:hAnsiTheme="minorHAnsi" w:cstheme="minorHAnsi"/>
          <w:sz w:val="24"/>
          <w:szCs w:val="24"/>
        </w:rPr>
      </w:pPr>
      <w:r w:rsidRPr="0098055C">
        <w:rPr>
          <w:rFonts w:asciiTheme="minorHAnsi" w:hAnsiTheme="minorHAnsi" w:cstheme="minorHAnsi"/>
          <w:sz w:val="24"/>
          <w:szCs w:val="24"/>
        </w:rPr>
        <w:t>Situační metody jsou rozděleny dle svého zaměření na rozborovou metodu, metodu konfliktní situace, metodu incidentu, metody postupného seznámení i s případem, bibliografickou metodu.</w:t>
      </w:r>
    </w:p>
    <w:p w14:paraId="33014285" w14:textId="5AAB4158" w:rsidR="00373502" w:rsidRPr="0084015C" w:rsidRDefault="00E720C4" w:rsidP="00373502">
      <w:pPr>
        <w:pStyle w:val="Nadpis2"/>
        <w:spacing w:line="360" w:lineRule="auto"/>
        <w:rPr>
          <w:rFonts w:asciiTheme="minorHAnsi" w:hAnsiTheme="minorHAnsi" w:cstheme="minorHAnsi"/>
          <w:i w:val="0"/>
          <w:iCs w:val="0"/>
        </w:rPr>
      </w:pPr>
      <w:r w:rsidRPr="0084015C">
        <w:rPr>
          <w:rFonts w:asciiTheme="minorHAnsi" w:hAnsiTheme="minorHAnsi" w:cstheme="minorHAnsi"/>
          <w:i w:val="0"/>
          <w:iCs w:val="0"/>
        </w:rPr>
        <w:t>3.6.6</w:t>
      </w:r>
      <w:r w:rsidR="00373502" w:rsidRPr="0084015C">
        <w:rPr>
          <w:rFonts w:asciiTheme="minorHAnsi" w:hAnsiTheme="minorHAnsi" w:cstheme="minorHAnsi"/>
          <w:i w:val="0"/>
          <w:iCs w:val="0"/>
        </w:rPr>
        <w:t xml:space="preserve"> Speciální metoda</w:t>
      </w:r>
    </w:p>
    <w:p w14:paraId="5261A71B" w14:textId="77777777" w:rsidR="00373502" w:rsidRPr="0098055C" w:rsidRDefault="00373502" w:rsidP="00373502">
      <w:pPr>
        <w:spacing w:after="0" w:line="360" w:lineRule="auto"/>
        <w:jc w:val="both"/>
        <w:rPr>
          <w:rFonts w:asciiTheme="minorHAnsi" w:hAnsiTheme="minorHAnsi" w:cstheme="minorHAnsi"/>
          <w:sz w:val="24"/>
          <w:szCs w:val="24"/>
        </w:rPr>
      </w:pPr>
    </w:p>
    <w:p w14:paraId="075498E5" w14:textId="77777777" w:rsidR="00373502" w:rsidRPr="0098055C" w:rsidRDefault="00373502" w:rsidP="001A2A52">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Do oblasti speciálních metod jsou zahrnovány zejména veškeré metody, které nemohou být zařazeny do výše uvedených skupin. Do speciálních metod tedy patří kooperativní výuka, projektová výuka, metoda nazvaná Balík došlé pošty a Icebreakers.</w:t>
      </w:r>
    </w:p>
    <w:p w14:paraId="12202D30" w14:textId="6DF58C35" w:rsidR="00373502" w:rsidRPr="0084015C" w:rsidRDefault="00E720C4" w:rsidP="00373502">
      <w:pPr>
        <w:pStyle w:val="Nadpis2"/>
        <w:spacing w:line="360" w:lineRule="auto"/>
        <w:rPr>
          <w:rFonts w:asciiTheme="minorHAnsi" w:hAnsiTheme="minorHAnsi" w:cstheme="minorHAnsi"/>
          <w:i w:val="0"/>
          <w:iCs w:val="0"/>
        </w:rPr>
      </w:pPr>
      <w:r w:rsidRPr="0084015C">
        <w:rPr>
          <w:rFonts w:asciiTheme="minorHAnsi" w:hAnsiTheme="minorHAnsi" w:cstheme="minorHAnsi"/>
          <w:i w:val="0"/>
          <w:iCs w:val="0"/>
        </w:rPr>
        <w:t>3.6.7 Hry</w:t>
      </w:r>
    </w:p>
    <w:p w14:paraId="77723525" w14:textId="77777777" w:rsidR="00373502" w:rsidRPr="0098055C" w:rsidRDefault="00373502" w:rsidP="00373502">
      <w:pPr>
        <w:spacing w:after="0" w:line="360" w:lineRule="auto"/>
        <w:jc w:val="both"/>
        <w:rPr>
          <w:rFonts w:asciiTheme="minorHAnsi" w:hAnsiTheme="minorHAnsi" w:cstheme="minorHAnsi"/>
          <w:sz w:val="24"/>
          <w:szCs w:val="24"/>
        </w:rPr>
      </w:pPr>
    </w:p>
    <w:p w14:paraId="736DBACF" w14:textId="77777777" w:rsidR="00373502" w:rsidRPr="0098055C" w:rsidRDefault="00373502" w:rsidP="001A2A52">
      <w:pPr>
        <w:spacing w:after="0"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Jsou to vyvíjené aktivity jedince nebo skupiny, které jsou provázány a dopředu dohodnutými pravidly. Základní cíl této metody není mít materiální zájem a ani užitek. Jde především o základní formu činnosti jedince, která je charakterizována aktivitou, kterou si jedinec zvolil svobodným způsobem, aniž by za ní spatřoval nějaký účel, zvolená aktivita má svůj cíl včetně hodnoty v sobě samé. Didaktické hry patří do skupiny spontánních činností jedince, prostřednictvím které jsou sledovány didaktické cíle a dochází také ke zpestření vyučovacího procesu (Kotrba, Lacina, 2011). </w:t>
      </w:r>
    </w:p>
    <w:p w14:paraId="53A48678" w14:textId="77777777" w:rsidR="00373502" w:rsidRPr="0098055C" w:rsidRDefault="00373502" w:rsidP="00373502">
      <w:pPr>
        <w:spacing w:after="0" w:line="360" w:lineRule="auto"/>
        <w:jc w:val="both"/>
        <w:rPr>
          <w:rFonts w:asciiTheme="minorHAnsi" w:hAnsiTheme="minorHAnsi" w:cstheme="minorHAnsi"/>
          <w:sz w:val="24"/>
          <w:szCs w:val="24"/>
        </w:rPr>
      </w:pPr>
    </w:p>
    <w:p w14:paraId="69C77964" w14:textId="77777777" w:rsidR="00373502" w:rsidRPr="0098055C" w:rsidRDefault="00373502" w:rsidP="00373502">
      <w:p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Do metodické přípravy her podle Maňáka a Ševce (2003) patří:</w:t>
      </w:r>
    </w:p>
    <w:p w14:paraId="2488DC54" w14:textId="77777777" w:rsidR="00373502" w:rsidRPr="0098055C" w:rsidRDefault="00373502" w:rsidP="00373502">
      <w:pPr>
        <w:pStyle w:val="Odstavecseseznamem"/>
        <w:numPr>
          <w:ilvl w:val="0"/>
          <w:numId w:val="22"/>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lastRenderedPageBreak/>
        <w:t>stanovení cíle – sociální, kognitivní apod.</w:t>
      </w:r>
    </w:p>
    <w:p w14:paraId="317944AE" w14:textId="77777777" w:rsidR="00373502" w:rsidRPr="0098055C" w:rsidRDefault="00373502" w:rsidP="00373502">
      <w:pPr>
        <w:pStyle w:val="Odstavecseseznamem"/>
        <w:numPr>
          <w:ilvl w:val="0"/>
          <w:numId w:val="22"/>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diagnostika studentů – jaké mají dovednosti, vědomosti, znalosti a tím stanovit přiměřenou náročnost hry</w:t>
      </w:r>
    </w:p>
    <w:p w14:paraId="144C899A" w14:textId="77777777" w:rsidR="00373502" w:rsidRPr="0098055C" w:rsidRDefault="00373502" w:rsidP="00373502">
      <w:pPr>
        <w:pStyle w:val="Odstavecseseznamem"/>
        <w:numPr>
          <w:ilvl w:val="0"/>
          <w:numId w:val="22"/>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stanovení pravidel – přesné určení</w:t>
      </w:r>
    </w:p>
    <w:p w14:paraId="574789DF" w14:textId="77777777" w:rsidR="00373502" w:rsidRPr="0098055C" w:rsidRDefault="00373502" w:rsidP="00373502">
      <w:pPr>
        <w:pStyle w:val="Odstavecseseznamem"/>
        <w:numPr>
          <w:ilvl w:val="0"/>
          <w:numId w:val="22"/>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postavení vedoucího hry – řízení hry včetně závěrečného vyhodnocení</w:t>
      </w:r>
    </w:p>
    <w:p w14:paraId="6E81214D" w14:textId="28276645" w:rsidR="00373502" w:rsidRPr="0098055C" w:rsidRDefault="00373502" w:rsidP="00373502">
      <w:pPr>
        <w:pStyle w:val="Odstavecseseznamem"/>
        <w:numPr>
          <w:ilvl w:val="0"/>
          <w:numId w:val="22"/>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způsob hodnocení – kvalita, body, kvantita, </w:t>
      </w:r>
      <w:r w:rsidR="00323CC2" w:rsidRPr="0098055C">
        <w:rPr>
          <w:rFonts w:asciiTheme="minorHAnsi" w:hAnsiTheme="minorHAnsi" w:cstheme="minorHAnsi"/>
          <w:sz w:val="24"/>
          <w:szCs w:val="24"/>
        </w:rPr>
        <w:t>čas</w:t>
      </w:r>
      <w:r w:rsidRPr="0098055C">
        <w:rPr>
          <w:rFonts w:asciiTheme="minorHAnsi" w:hAnsiTheme="minorHAnsi" w:cstheme="minorHAnsi"/>
          <w:sz w:val="24"/>
          <w:szCs w:val="24"/>
        </w:rPr>
        <w:t xml:space="preserve"> apod.</w:t>
      </w:r>
    </w:p>
    <w:p w14:paraId="6AE77963" w14:textId="77777777" w:rsidR="00373502" w:rsidRPr="0098055C" w:rsidRDefault="00373502" w:rsidP="00373502">
      <w:pPr>
        <w:pStyle w:val="Odstavecseseznamem"/>
        <w:numPr>
          <w:ilvl w:val="0"/>
          <w:numId w:val="22"/>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vhodné místo – místnost, kde se hra uskuteční je dobré vhodným způsobem uspořádat a připravit</w:t>
      </w:r>
    </w:p>
    <w:p w14:paraId="4D28B2E4" w14:textId="77777777" w:rsidR="00373502" w:rsidRPr="0098055C" w:rsidRDefault="00373502" w:rsidP="00373502">
      <w:pPr>
        <w:pStyle w:val="Odstavecseseznamem"/>
        <w:numPr>
          <w:ilvl w:val="0"/>
          <w:numId w:val="22"/>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pomůcky, materiál</w:t>
      </w:r>
    </w:p>
    <w:p w14:paraId="2D63AC45" w14:textId="77777777" w:rsidR="00373502" w:rsidRPr="0098055C" w:rsidRDefault="00373502" w:rsidP="00373502">
      <w:pPr>
        <w:pStyle w:val="Odstavecseseznamem"/>
        <w:numPr>
          <w:ilvl w:val="0"/>
          <w:numId w:val="22"/>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časový limit pro hru</w:t>
      </w:r>
    </w:p>
    <w:p w14:paraId="63D4ABEE" w14:textId="77777777" w:rsidR="00373502" w:rsidRPr="0098055C" w:rsidRDefault="00373502" w:rsidP="00373502">
      <w:pPr>
        <w:pStyle w:val="Odstavecseseznamem"/>
        <w:numPr>
          <w:ilvl w:val="0"/>
          <w:numId w:val="22"/>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případné promyšlení variant jednotlivých her</w:t>
      </w:r>
    </w:p>
    <w:p w14:paraId="34DAD350" w14:textId="3ACB3124" w:rsidR="001E4AD3" w:rsidRPr="0098055C" w:rsidRDefault="00373502" w:rsidP="00E720C4">
      <w:pPr>
        <w:spacing w:after="0" w:line="360" w:lineRule="auto"/>
        <w:ind w:firstLine="360"/>
        <w:jc w:val="both"/>
        <w:rPr>
          <w:rFonts w:asciiTheme="minorHAnsi" w:hAnsiTheme="minorHAnsi" w:cstheme="minorHAnsi"/>
          <w:sz w:val="24"/>
          <w:szCs w:val="24"/>
        </w:rPr>
      </w:pPr>
      <w:r w:rsidRPr="0098055C">
        <w:rPr>
          <w:rFonts w:asciiTheme="minorHAnsi" w:hAnsiTheme="minorHAnsi" w:cstheme="minorHAnsi"/>
          <w:sz w:val="24"/>
          <w:szCs w:val="24"/>
        </w:rPr>
        <w:t>Podle stanovení míry interakce mezi jednotlivými hráči se didaktické hry dělí do dvou skupin,</w:t>
      </w:r>
      <w:r w:rsidR="001E4AD3" w:rsidRPr="0098055C">
        <w:rPr>
          <w:rFonts w:asciiTheme="minorHAnsi" w:hAnsiTheme="minorHAnsi" w:cstheme="minorHAnsi"/>
          <w:sz w:val="24"/>
          <w:szCs w:val="24"/>
        </w:rPr>
        <w:t xml:space="preserve"> a to na interakční (vzájemné působení hráčů na sebe) a neinterakční (hráč hraje sám za sebe).</w:t>
      </w:r>
    </w:p>
    <w:p w14:paraId="49E96B78" w14:textId="77777777" w:rsidR="001E4AD3" w:rsidRPr="0098055C" w:rsidRDefault="001E4AD3" w:rsidP="001E4AD3">
      <w:pPr>
        <w:spacing w:after="0" w:line="360" w:lineRule="auto"/>
        <w:jc w:val="both"/>
        <w:rPr>
          <w:rFonts w:asciiTheme="minorHAnsi" w:hAnsiTheme="minorHAnsi" w:cstheme="minorHAnsi"/>
          <w:sz w:val="24"/>
          <w:szCs w:val="24"/>
        </w:rPr>
      </w:pPr>
    </w:p>
    <w:p w14:paraId="70D4B3A2" w14:textId="1ACCB868" w:rsidR="00FE4F23" w:rsidRPr="0098055C" w:rsidRDefault="00FE4F23" w:rsidP="00373502">
      <w:pPr>
        <w:spacing w:line="360" w:lineRule="auto"/>
        <w:rPr>
          <w:rFonts w:asciiTheme="minorHAnsi" w:hAnsiTheme="minorHAnsi" w:cstheme="minorHAnsi"/>
          <w:sz w:val="24"/>
          <w:szCs w:val="24"/>
        </w:rPr>
      </w:pPr>
    </w:p>
    <w:p w14:paraId="2AFC3674" w14:textId="77777777" w:rsidR="00FE4F23" w:rsidRPr="0098055C" w:rsidRDefault="00FE4F23" w:rsidP="00FE4F23">
      <w:pPr>
        <w:spacing w:line="360" w:lineRule="auto"/>
        <w:rPr>
          <w:rFonts w:asciiTheme="minorHAnsi" w:hAnsiTheme="minorHAnsi" w:cstheme="minorHAnsi"/>
          <w:sz w:val="24"/>
          <w:szCs w:val="24"/>
        </w:rPr>
      </w:pPr>
    </w:p>
    <w:p w14:paraId="28C1C97F" w14:textId="77777777" w:rsidR="00FE4F23" w:rsidRPr="0098055C" w:rsidRDefault="00FE4F23" w:rsidP="00FE4F23">
      <w:pPr>
        <w:spacing w:line="360" w:lineRule="auto"/>
        <w:rPr>
          <w:rFonts w:asciiTheme="minorHAnsi" w:hAnsiTheme="minorHAnsi" w:cstheme="minorHAnsi"/>
          <w:sz w:val="24"/>
          <w:szCs w:val="24"/>
        </w:rPr>
      </w:pPr>
    </w:p>
    <w:p w14:paraId="2D5BE04F" w14:textId="77777777" w:rsidR="00FE4F23" w:rsidRPr="0098055C" w:rsidRDefault="00FE4F23" w:rsidP="00FE4F23">
      <w:pPr>
        <w:spacing w:line="360" w:lineRule="auto"/>
        <w:rPr>
          <w:rFonts w:asciiTheme="minorHAnsi" w:hAnsiTheme="minorHAnsi" w:cstheme="minorHAnsi"/>
          <w:sz w:val="24"/>
          <w:szCs w:val="24"/>
        </w:rPr>
      </w:pPr>
    </w:p>
    <w:p w14:paraId="38B90201" w14:textId="77777777" w:rsidR="00FE4F23" w:rsidRPr="0098055C" w:rsidRDefault="00FE4F23" w:rsidP="00FE4F23">
      <w:pPr>
        <w:spacing w:line="360" w:lineRule="auto"/>
        <w:rPr>
          <w:rFonts w:asciiTheme="minorHAnsi" w:hAnsiTheme="minorHAnsi" w:cstheme="minorHAnsi"/>
          <w:sz w:val="24"/>
          <w:szCs w:val="24"/>
        </w:rPr>
      </w:pPr>
    </w:p>
    <w:p w14:paraId="2C8EA8E5" w14:textId="77777777" w:rsidR="00FE4F23" w:rsidRPr="0098055C" w:rsidRDefault="00FE4F23" w:rsidP="00FE4F23">
      <w:pPr>
        <w:spacing w:line="360" w:lineRule="auto"/>
        <w:rPr>
          <w:rFonts w:asciiTheme="minorHAnsi" w:hAnsiTheme="minorHAnsi" w:cstheme="minorHAnsi"/>
          <w:sz w:val="24"/>
          <w:szCs w:val="24"/>
        </w:rPr>
      </w:pPr>
    </w:p>
    <w:p w14:paraId="77F22C6F" w14:textId="77777777" w:rsidR="00FE4F23" w:rsidRPr="0098055C" w:rsidRDefault="00FE4F23" w:rsidP="00FE4F23">
      <w:pPr>
        <w:spacing w:line="360" w:lineRule="auto"/>
        <w:rPr>
          <w:rFonts w:asciiTheme="minorHAnsi" w:hAnsiTheme="minorHAnsi" w:cstheme="minorHAnsi"/>
          <w:sz w:val="24"/>
          <w:szCs w:val="24"/>
        </w:rPr>
      </w:pPr>
    </w:p>
    <w:p w14:paraId="209F96F6" w14:textId="77777777" w:rsidR="00FE4F23" w:rsidRPr="0098055C" w:rsidRDefault="00FE4F23" w:rsidP="00FE4F23">
      <w:pPr>
        <w:spacing w:line="360" w:lineRule="auto"/>
        <w:rPr>
          <w:rFonts w:asciiTheme="minorHAnsi" w:hAnsiTheme="minorHAnsi" w:cstheme="minorHAnsi"/>
          <w:sz w:val="24"/>
          <w:szCs w:val="24"/>
        </w:rPr>
      </w:pPr>
    </w:p>
    <w:p w14:paraId="256F1FEE" w14:textId="77777777" w:rsidR="00FE4F23" w:rsidRPr="0098055C" w:rsidRDefault="00FE4F23" w:rsidP="00FE4F23">
      <w:pPr>
        <w:spacing w:line="360" w:lineRule="auto"/>
        <w:rPr>
          <w:rFonts w:asciiTheme="minorHAnsi" w:hAnsiTheme="minorHAnsi" w:cstheme="minorHAnsi"/>
          <w:sz w:val="24"/>
          <w:szCs w:val="24"/>
        </w:rPr>
      </w:pPr>
    </w:p>
    <w:p w14:paraId="3328A8A8" w14:textId="77777777" w:rsidR="00FE4F23" w:rsidRPr="0098055C" w:rsidRDefault="00FE4F23" w:rsidP="00FE4F23">
      <w:pPr>
        <w:spacing w:line="360" w:lineRule="auto"/>
        <w:rPr>
          <w:rFonts w:asciiTheme="minorHAnsi" w:hAnsiTheme="minorHAnsi" w:cstheme="minorHAnsi"/>
          <w:sz w:val="24"/>
          <w:szCs w:val="24"/>
        </w:rPr>
      </w:pPr>
    </w:p>
    <w:p w14:paraId="39DAFB8A" w14:textId="77777777" w:rsidR="00D20A4F" w:rsidRPr="0098055C" w:rsidRDefault="00D20A4F" w:rsidP="00FE4F23">
      <w:pPr>
        <w:spacing w:line="360" w:lineRule="auto"/>
        <w:jc w:val="both"/>
        <w:rPr>
          <w:rFonts w:asciiTheme="minorHAnsi" w:hAnsiTheme="minorHAnsi" w:cstheme="minorHAnsi"/>
          <w:sz w:val="24"/>
          <w:szCs w:val="24"/>
        </w:rPr>
      </w:pPr>
    </w:p>
    <w:p w14:paraId="20F0B40D" w14:textId="77777777" w:rsidR="00D20A4F" w:rsidRPr="0098055C" w:rsidRDefault="00D20A4F" w:rsidP="00FE4F23">
      <w:pPr>
        <w:spacing w:line="360" w:lineRule="auto"/>
        <w:rPr>
          <w:rFonts w:asciiTheme="minorHAnsi" w:hAnsiTheme="minorHAnsi" w:cstheme="minorHAnsi"/>
          <w:sz w:val="24"/>
          <w:szCs w:val="24"/>
        </w:rPr>
      </w:pPr>
    </w:p>
    <w:p w14:paraId="269BF476" w14:textId="77777777" w:rsidR="00BA32CF" w:rsidRPr="0098055C" w:rsidRDefault="00BA32CF" w:rsidP="00F7507B">
      <w:pPr>
        <w:spacing w:line="360" w:lineRule="auto"/>
        <w:jc w:val="both"/>
        <w:rPr>
          <w:rFonts w:asciiTheme="minorHAnsi" w:hAnsiTheme="minorHAnsi" w:cstheme="minorHAnsi"/>
          <w:sz w:val="24"/>
          <w:szCs w:val="24"/>
        </w:rPr>
      </w:pPr>
    </w:p>
    <w:p w14:paraId="4D38252C" w14:textId="4AD04A96" w:rsidR="00D20A4F" w:rsidRPr="0098055C" w:rsidRDefault="00F7507B" w:rsidP="00F7507B">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Obrázek č. 2 </w:t>
      </w:r>
      <w:r w:rsidR="00BA32CF" w:rsidRPr="0098055C">
        <w:rPr>
          <w:rFonts w:asciiTheme="minorHAnsi" w:hAnsiTheme="minorHAnsi" w:cstheme="minorHAnsi"/>
          <w:sz w:val="24"/>
          <w:szCs w:val="24"/>
        </w:rPr>
        <w:t>M</w:t>
      </w:r>
      <w:r w:rsidRPr="0098055C">
        <w:rPr>
          <w:rFonts w:asciiTheme="minorHAnsi" w:hAnsiTheme="minorHAnsi" w:cstheme="minorHAnsi"/>
          <w:sz w:val="24"/>
          <w:szCs w:val="24"/>
        </w:rPr>
        <w:t xml:space="preserve">yšlenková </w:t>
      </w:r>
      <w:r w:rsidR="00116DA7" w:rsidRPr="0098055C">
        <w:rPr>
          <w:rFonts w:asciiTheme="minorHAnsi" w:hAnsiTheme="minorHAnsi" w:cstheme="minorHAnsi"/>
          <w:sz w:val="24"/>
          <w:szCs w:val="24"/>
        </w:rPr>
        <w:t>mapa – vlastní</w:t>
      </w:r>
      <w:r w:rsidRPr="0098055C">
        <w:rPr>
          <w:rFonts w:asciiTheme="minorHAnsi" w:hAnsiTheme="minorHAnsi" w:cstheme="minorHAnsi"/>
          <w:sz w:val="24"/>
          <w:szCs w:val="24"/>
        </w:rPr>
        <w:t xml:space="preserve"> návrh, dle Maňák a Švec (20</w:t>
      </w:r>
      <w:r w:rsidR="00F84F93" w:rsidRPr="0098055C">
        <w:rPr>
          <w:rFonts w:asciiTheme="minorHAnsi" w:hAnsiTheme="minorHAnsi" w:cstheme="minorHAnsi"/>
          <w:sz w:val="24"/>
          <w:szCs w:val="24"/>
        </w:rPr>
        <w:t>13)</w:t>
      </w:r>
    </w:p>
    <w:p w14:paraId="7DF6E9A3" w14:textId="77777777" w:rsidR="00D20A4F" w:rsidRPr="0098055C" w:rsidRDefault="00D20A4F" w:rsidP="00FE4F23">
      <w:pPr>
        <w:spacing w:line="360" w:lineRule="auto"/>
        <w:rPr>
          <w:rFonts w:asciiTheme="minorHAnsi" w:hAnsiTheme="minorHAnsi" w:cstheme="minorHAnsi"/>
          <w:sz w:val="24"/>
          <w:szCs w:val="24"/>
        </w:rPr>
      </w:pPr>
    </w:p>
    <w:p w14:paraId="046E1E8F" w14:textId="10FF5DED" w:rsidR="00D20A4F" w:rsidRPr="0098055C" w:rsidRDefault="00143BF4" w:rsidP="00FE4F23">
      <w:pPr>
        <w:spacing w:line="360" w:lineRule="auto"/>
        <w:rPr>
          <w:rFonts w:asciiTheme="minorHAnsi" w:hAnsiTheme="minorHAnsi" w:cstheme="minorHAnsi"/>
          <w:sz w:val="24"/>
          <w:szCs w:val="24"/>
        </w:rPr>
      </w:pPr>
      <w:r w:rsidRPr="0098055C">
        <w:rPr>
          <w:rFonts w:asciiTheme="minorHAnsi" w:hAnsiTheme="minorHAnsi" w:cstheme="minorHAnsi"/>
          <w:noProof/>
          <w:sz w:val="24"/>
          <w:szCs w:val="24"/>
        </w:rPr>
        <w:drawing>
          <wp:inline distT="0" distB="0" distL="0" distR="0" wp14:anchorId="769CF2D8" wp14:editId="714F79C5">
            <wp:extent cx="6346190" cy="7352665"/>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46190" cy="7352665"/>
                    </a:xfrm>
                    <a:prstGeom prst="rect">
                      <a:avLst/>
                    </a:prstGeom>
                    <a:noFill/>
                  </pic:spPr>
                </pic:pic>
              </a:graphicData>
            </a:graphic>
          </wp:inline>
        </w:drawing>
      </w:r>
    </w:p>
    <w:p w14:paraId="21795A6E" w14:textId="73F3447A" w:rsidR="00D20A4F" w:rsidRPr="00AA74F4" w:rsidRDefault="00AA74F4" w:rsidP="002400A5">
      <w:pPr>
        <w:spacing w:line="360" w:lineRule="auto"/>
        <w:rPr>
          <w:rFonts w:asciiTheme="minorHAnsi" w:hAnsiTheme="minorHAnsi" w:cstheme="minorHAnsi"/>
          <w:b/>
          <w:bCs/>
          <w:sz w:val="32"/>
          <w:szCs w:val="32"/>
        </w:rPr>
      </w:pPr>
      <w:r w:rsidRPr="00AA74F4">
        <w:rPr>
          <w:rFonts w:asciiTheme="minorHAnsi" w:hAnsiTheme="minorHAnsi" w:cstheme="minorHAnsi"/>
          <w:b/>
          <w:bCs/>
          <w:sz w:val="32"/>
          <w:szCs w:val="32"/>
        </w:rPr>
        <w:lastRenderedPageBreak/>
        <w:t xml:space="preserve">3.7 </w:t>
      </w:r>
      <w:r w:rsidR="002400A5" w:rsidRPr="00AA74F4">
        <w:rPr>
          <w:rFonts w:asciiTheme="minorHAnsi" w:hAnsiTheme="minorHAnsi" w:cstheme="minorHAnsi"/>
          <w:b/>
          <w:bCs/>
          <w:sz w:val="32"/>
          <w:szCs w:val="32"/>
        </w:rPr>
        <w:t>Návrh vlastních aktivizačních metod</w:t>
      </w:r>
    </w:p>
    <w:p w14:paraId="478EFF09" w14:textId="77777777" w:rsidR="002400A5" w:rsidRPr="0098055C" w:rsidRDefault="002400A5" w:rsidP="002400A5">
      <w:pPr>
        <w:spacing w:line="360" w:lineRule="auto"/>
        <w:rPr>
          <w:rFonts w:asciiTheme="minorHAnsi" w:hAnsiTheme="minorHAnsi" w:cstheme="minorHAnsi"/>
          <w:sz w:val="24"/>
          <w:szCs w:val="24"/>
        </w:rPr>
      </w:pPr>
      <w:r w:rsidRPr="0098055C">
        <w:rPr>
          <w:rFonts w:asciiTheme="minorHAnsi" w:hAnsiTheme="minorHAnsi" w:cstheme="minorHAnsi"/>
          <w:sz w:val="24"/>
          <w:szCs w:val="24"/>
        </w:rPr>
        <w:tab/>
      </w:r>
      <w:r w:rsidR="00D4678D" w:rsidRPr="0098055C">
        <w:rPr>
          <w:rFonts w:asciiTheme="minorHAnsi" w:hAnsiTheme="minorHAnsi" w:cstheme="minorHAnsi"/>
          <w:sz w:val="24"/>
          <w:szCs w:val="24"/>
        </w:rPr>
        <w:t>V této kapitole jsou popsány mnou navržené aktivizační metody výuky, které byly realizovány v rámci mé druhé souvislé odborné praxe na ZŠ Zlín, Slovenská 3076 Zlín</w:t>
      </w:r>
      <w:r w:rsidR="00605A93" w:rsidRPr="0098055C">
        <w:rPr>
          <w:rFonts w:asciiTheme="minorHAnsi" w:hAnsiTheme="minorHAnsi" w:cstheme="minorHAnsi"/>
          <w:sz w:val="24"/>
          <w:szCs w:val="24"/>
        </w:rPr>
        <w:t xml:space="preserve"> v rámci výuky předmětu Výchovy ke zdraví v bloku Hodnota a podpora zdraví. Zvolila jsem tyto metody: </w:t>
      </w:r>
      <w:r w:rsidR="000C7186" w:rsidRPr="0098055C">
        <w:rPr>
          <w:rFonts w:asciiTheme="minorHAnsi" w:hAnsiTheme="minorHAnsi" w:cstheme="minorHAnsi"/>
          <w:sz w:val="24"/>
          <w:szCs w:val="24"/>
        </w:rPr>
        <w:t>Podpůrné aktivity</w:t>
      </w:r>
      <w:r w:rsidR="0047157C" w:rsidRPr="0098055C">
        <w:rPr>
          <w:rFonts w:asciiTheme="minorHAnsi" w:hAnsiTheme="minorHAnsi" w:cstheme="minorHAnsi"/>
          <w:sz w:val="24"/>
          <w:szCs w:val="24"/>
        </w:rPr>
        <w:t xml:space="preserve"> k porozumění pojmu zdraví v holistickém pojetí, Diskuse společná i skupinová, Koláž, Arteterapie, Balanční cvičení. </w:t>
      </w:r>
      <w:r w:rsidR="002F5458" w:rsidRPr="0098055C">
        <w:rPr>
          <w:rFonts w:asciiTheme="minorHAnsi" w:hAnsiTheme="minorHAnsi" w:cstheme="minorHAnsi"/>
          <w:sz w:val="24"/>
          <w:szCs w:val="24"/>
        </w:rPr>
        <w:t xml:space="preserve">Výchovu ke zdraví zde mají žáci v šestém a sedmém ročníku, a to vždy s hodinovou dotací </w:t>
      </w:r>
      <w:r w:rsidR="005D77A8" w:rsidRPr="0098055C">
        <w:rPr>
          <w:rFonts w:asciiTheme="minorHAnsi" w:hAnsiTheme="minorHAnsi" w:cstheme="minorHAnsi"/>
          <w:sz w:val="24"/>
          <w:szCs w:val="24"/>
        </w:rPr>
        <w:t xml:space="preserve">jedenkrát </w:t>
      </w:r>
      <w:r w:rsidR="002F5458" w:rsidRPr="0098055C">
        <w:rPr>
          <w:rFonts w:asciiTheme="minorHAnsi" w:hAnsiTheme="minorHAnsi" w:cstheme="minorHAnsi"/>
          <w:sz w:val="24"/>
          <w:szCs w:val="24"/>
        </w:rPr>
        <w:t>týdně.</w:t>
      </w:r>
    </w:p>
    <w:p w14:paraId="53DAC446" w14:textId="6EED16A5" w:rsidR="00990121" w:rsidRPr="005E7596" w:rsidRDefault="008B2F84" w:rsidP="00E4492B">
      <w:pPr>
        <w:spacing w:line="360" w:lineRule="auto"/>
        <w:rPr>
          <w:rFonts w:asciiTheme="minorHAnsi" w:hAnsiTheme="minorHAnsi" w:cstheme="minorHAnsi"/>
          <w:b/>
          <w:bCs/>
          <w:sz w:val="28"/>
          <w:szCs w:val="28"/>
        </w:rPr>
      </w:pPr>
      <w:r w:rsidRPr="005E7596">
        <w:rPr>
          <w:rFonts w:asciiTheme="minorHAnsi" w:hAnsiTheme="minorHAnsi" w:cstheme="minorHAnsi"/>
          <w:b/>
          <w:bCs/>
          <w:sz w:val="28"/>
          <w:szCs w:val="28"/>
        </w:rPr>
        <w:t xml:space="preserve">3.7.1 </w:t>
      </w:r>
      <w:r w:rsidR="00D705FE" w:rsidRPr="005E7596">
        <w:rPr>
          <w:rFonts w:asciiTheme="minorHAnsi" w:hAnsiTheme="minorHAnsi" w:cstheme="minorHAnsi"/>
          <w:b/>
          <w:bCs/>
          <w:sz w:val="28"/>
          <w:szCs w:val="28"/>
        </w:rPr>
        <w:t>Podpůrné aktivity k pochopení významu slova zdraví</w:t>
      </w:r>
    </w:p>
    <w:p w14:paraId="0AA8A0A0" w14:textId="77777777" w:rsidR="00F33F6D" w:rsidRPr="0098055C" w:rsidRDefault="00990121" w:rsidP="00E4492B">
      <w:pPr>
        <w:spacing w:line="360" w:lineRule="auto"/>
        <w:ind w:left="708"/>
        <w:rPr>
          <w:rFonts w:asciiTheme="minorHAnsi" w:hAnsiTheme="minorHAnsi" w:cstheme="minorHAnsi"/>
          <w:sz w:val="24"/>
          <w:szCs w:val="24"/>
        </w:rPr>
      </w:pPr>
      <w:r w:rsidRPr="0098055C">
        <w:rPr>
          <w:rFonts w:asciiTheme="minorHAnsi" w:hAnsiTheme="minorHAnsi" w:cstheme="minorHAnsi"/>
          <w:sz w:val="24"/>
          <w:szCs w:val="24"/>
          <w:u w:val="single"/>
        </w:rPr>
        <w:t>Postup</w:t>
      </w:r>
      <w:r w:rsidRPr="0098055C">
        <w:rPr>
          <w:rFonts w:asciiTheme="minorHAnsi" w:hAnsiTheme="minorHAnsi" w:cstheme="minorHAnsi"/>
          <w:sz w:val="24"/>
          <w:szCs w:val="24"/>
        </w:rPr>
        <w:t>:</w:t>
      </w:r>
      <w:r w:rsidR="00D705FE" w:rsidRPr="0098055C">
        <w:rPr>
          <w:rFonts w:asciiTheme="minorHAnsi" w:hAnsiTheme="minorHAnsi" w:cstheme="minorHAnsi"/>
          <w:sz w:val="24"/>
          <w:szCs w:val="24"/>
        </w:rPr>
        <w:t xml:space="preserve"> Byla použita metoda Pětilístek,</w:t>
      </w:r>
      <w:r w:rsidR="00F33F6D" w:rsidRPr="0098055C">
        <w:rPr>
          <w:rFonts w:asciiTheme="minorHAnsi" w:hAnsiTheme="minorHAnsi" w:cstheme="minorHAnsi"/>
          <w:sz w:val="24"/>
          <w:szCs w:val="24"/>
        </w:rPr>
        <w:t xml:space="preserve"> metoda asociace, při které učitel sdělí téma a žáci napíšou, co je v daný moment napadne. Má ovšem svá pravidla. Dle svého názvu, se skládá z pěti řádků, které žáci doplňují. První řádek reprezentuje podstatné jméno – téma, které je zadané učitelem, žáci je nevyplňují, na druhý řádek </w:t>
      </w:r>
      <w:r w:rsidR="00E400F0" w:rsidRPr="0098055C">
        <w:rPr>
          <w:rFonts w:asciiTheme="minorHAnsi" w:hAnsiTheme="minorHAnsi" w:cstheme="minorHAnsi"/>
          <w:sz w:val="24"/>
          <w:szCs w:val="24"/>
        </w:rPr>
        <w:t>napíšou</w:t>
      </w:r>
      <w:r w:rsidR="00F33F6D" w:rsidRPr="0098055C">
        <w:rPr>
          <w:rFonts w:asciiTheme="minorHAnsi" w:hAnsiTheme="minorHAnsi" w:cstheme="minorHAnsi"/>
          <w:sz w:val="24"/>
          <w:szCs w:val="24"/>
        </w:rPr>
        <w:t xml:space="preserve"> dvě přídavná jména, která jsou pro dané téma </w:t>
      </w:r>
      <w:r w:rsidR="00E400F0" w:rsidRPr="0098055C">
        <w:rPr>
          <w:rFonts w:asciiTheme="minorHAnsi" w:hAnsiTheme="minorHAnsi" w:cstheme="minorHAnsi"/>
          <w:sz w:val="24"/>
          <w:szCs w:val="24"/>
        </w:rPr>
        <w:t>charakteristická, na třetím řádku se nachází tři slovesa, která se k tématu vztahují. Čtvrtý řádek je vyhraněn pro libovolné smysluplné čtyři slovní druhy. Na poslední pátý řádek napíšou jednoslovné synonymum k tématu, které rekapituluje, shrnuje a nemusí být podstatným jménem. Maňák, Švec (2003).</w:t>
      </w:r>
    </w:p>
    <w:p w14:paraId="0226E2E2" w14:textId="77777777" w:rsidR="00E400F0" w:rsidRPr="0098055C" w:rsidRDefault="00750E94" w:rsidP="00E4492B">
      <w:pPr>
        <w:spacing w:line="360" w:lineRule="auto"/>
        <w:ind w:left="708"/>
        <w:rPr>
          <w:rFonts w:asciiTheme="minorHAnsi" w:hAnsiTheme="minorHAnsi" w:cstheme="minorHAnsi"/>
          <w:sz w:val="24"/>
          <w:szCs w:val="24"/>
        </w:rPr>
      </w:pPr>
      <w:r w:rsidRPr="0098055C">
        <w:rPr>
          <w:rFonts w:asciiTheme="minorHAnsi" w:hAnsiTheme="minorHAnsi" w:cstheme="minorHAnsi"/>
          <w:sz w:val="24"/>
          <w:szCs w:val="24"/>
        </w:rPr>
        <w:t>Použití Pětilístku záleží na tom, co je podstatou, co chceme zjistit. Lze ho využít jako motivaci v úvodu hodiny nebo k zopakování učiva v závěru hodiny. Vše záleží na výukovém cíli, který si pedagog stanoví. Lze jej například použít kdykoliv během hodiny ke zjištění postojů žáků či vědomostí. Jeho použití je univerzální.</w:t>
      </w:r>
    </w:p>
    <w:p w14:paraId="28DAB9E4" w14:textId="77777777" w:rsidR="00221A31" w:rsidRPr="0098055C" w:rsidRDefault="005739C8" w:rsidP="00E4492B">
      <w:pPr>
        <w:spacing w:line="360" w:lineRule="auto"/>
        <w:ind w:left="708"/>
        <w:rPr>
          <w:rFonts w:asciiTheme="minorHAnsi" w:hAnsiTheme="minorHAnsi" w:cstheme="minorHAnsi"/>
          <w:sz w:val="24"/>
          <w:szCs w:val="24"/>
        </w:rPr>
      </w:pPr>
      <w:r w:rsidRPr="0098055C">
        <w:rPr>
          <w:rFonts w:asciiTheme="minorHAnsi" w:hAnsiTheme="minorHAnsi" w:cstheme="minorHAnsi"/>
          <w:sz w:val="24"/>
          <w:szCs w:val="24"/>
        </w:rPr>
        <w:t>Další zahrnou aktivitou do této hodiny je metoda, která pochází ze studijního textu Prostor pro formování zdravotní gramotnosti ve výchově a vzdělávání, Hřivnová. Tento posunuji ke všemu, co žáky napadne. Spočívá v tom, že si žáci napíšou na čtvrtku papíru pod sebe slovo ZDRAVÍ. Poté uvedou spojitosti se zdravím tak, aby pojmy začínaly na jednotlivá písmena slova zdraví. Tím, že jsem metodu upravila, nemuseli žáci rozlišovat možný negativní či pozitivní dopad na zdraví. Poté následuje společná diskuse.</w:t>
      </w:r>
    </w:p>
    <w:p w14:paraId="6A1A25BC" w14:textId="77777777" w:rsidR="00221A31" w:rsidRPr="0098055C" w:rsidRDefault="00221A31" w:rsidP="00E4492B">
      <w:pPr>
        <w:spacing w:line="360" w:lineRule="auto"/>
        <w:rPr>
          <w:rFonts w:asciiTheme="minorHAnsi" w:hAnsiTheme="minorHAnsi" w:cstheme="minorHAnsi"/>
          <w:sz w:val="24"/>
          <w:szCs w:val="24"/>
        </w:rPr>
      </w:pPr>
    </w:p>
    <w:p w14:paraId="42D49A70" w14:textId="5DEBD5BF" w:rsidR="00221A31" w:rsidRPr="0098055C" w:rsidRDefault="00221A31" w:rsidP="00C0766B">
      <w:pPr>
        <w:spacing w:line="360" w:lineRule="auto"/>
        <w:ind w:firstLine="708"/>
        <w:rPr>
          <w:rFonts w:asciiTheme="minorHAnsi" w:hAnsiTheme="minorHAnsi" w:cstheme="minorHAnsi"/>
          <w:b/>
          <w:bCs/>
          <w:sz w:val="24"/>
          <w:szCs w:val="24"/>
          <w:u w:val="single"/>
        </w:rPr>
      </w:pPr>
      <w:r w:rsidRPr="0098055C">
        <w:rPr>
          <w:rFonts w:asciiTheme="minorHAnsi" w:hAnsiTheme="minorHAnsi" w:cstheme="minorHAnsi"/>
          <w:b/>
          <w:bCs/>
          <w:sz w:val="24"/>
          <w:szCs w:val="24"/>
          <w:u w:val="single"/>
        </w:rPr>
        <w:lastRenderedPageBreak/>
        <w:t>Realizace ve výuce</w:t>
      </w:r>
    </w:p>
    <w:p w14:paraId="71359666" w14:textId="77777777" w:rsidR="00221A31" w:rsidRPr="0098055C" w:rsidRDefault="00221A31" w:rsidP="00221A31">
      <w:pPr>
        <w:rPr>
          <w:rFonts w:asciiTheme="minorHAnsi" w:hAnsiTheme="minorHAnsi" w:cstheme="minorHAnsi"/>
          <w:sz w:val="24"/>
          <w:szCs w:val="24"/>
        </w:rPr>
      </w:pPr>
      <w:r w:rsidRPr="0098055C">
        <w:rPr>
          <w:rFonts w:asciiTheme="minorHAnsi" w:hAnsiTheme="minorHAnsi" w:cstheme="minorHAnsi"/>
          <w:sz w:val="24"/>
          <w:szCs w:val="24"/>
        </w:rPr>
        <w:tab/>
      </w:r>
      <w:r w:rsidRPr="0098055C">
        <w:rPr>
          <w:rFonts w:asciiTheme="minorHAnsi" w:hAnsiTheme="minorHAnsi" w:cstheme="minorHAnsi"/>
          <w:b/>
          <w:sz w:val="24"/>
          <w:szCs w:val="24"/>
        </w:rPr>
        <w:t>Třída</w:t>
      </w:r>
      <w:r w:rsidR="00D705FE" w:rsidRPr="0098055C">
        <w:rPr>
          <w:rFonts w:asciiTheme="minorHAnsi" w:hAnsiTheme="minorHAnsi" w:cstheme="minorHAnsi"/>
          <w:b/>
          <w:sz w:val="24"/>
          <w:szCs w:val="24"/>
        </w:rPr>
        <w:t>,</w:t>
      </w:r>
      <w:r w:rsidRPr="0098055C">
        <w:rPr>
          <w:rFonts w:asciiTheme="minorHAnsi" w:hAnsiTheme="minorHAnsi" w:cstheme="minorHAnsi"/>
          <w:b/>
          <w:sz w:val="24"/>
          <w:szCs w:val="24"/>
        </w:rPr>
        <w:t xml:space="preserve"> časový rozsah, místo</w:t>
      </w:r>
      <w:r w:rsidRPr="0098055C">
        <w:rPr>
          <w:rFonts w:asciiTheme="minorHAnsi" w:hAnsiTheme="minorHAnsi" w:cstheme="minorHAnsi"/>
          <w:sz w:val="24"/>
          <w:szCs w:val="24"/>
        </w:rPr>
        <w:t xml:space="preserve">: </w:t>
      </w:r>
      <w:r w:rsidR="004A18CE" w:rsidRPr="0098055C">
        <w:rPr>
          <w:rFonts w:asciiTheme="minorHAnsi" w:hAnsiTheme="minorHAnsi" w:cstheme="minorHAnsi"/>
          <w:sz w:val="24"/>
          <w:szCs w:val="24"/>
        </w:rPr>
        <w:t xml:space="preserve">6, 7. </w:t>
      </w:r>
      <w:r w:rsidRPr="0098055C">
        <w:rPr>
          <w:rFonts w:asciiTheme="minorHAnsi" w:hAnsiTheme="minorHAnsi" w:cstheme="minorHAnsi"/>
          <w:sz w:val="24"/>
          <w:szCs w:val="24"/>
        </w:rPr>
        <w:t xml:space="preserve"> ročník, 45 minut, běžná učebna</w:t>
      </w:r>
    </w:p>
    <w:p w14:paraId="2FD7AD7C" w14:textId="77777777" w:rsidR="00221A31" w:rsidRPr="0098055C" w:rsidRDefault="00221A31" w:rsidP="00221A31">
      <w:pPr>
        <w:ind w:firstLine="708"/>
        <w:rPr>
          <w:rFonts w:asciiTheme="minorHAnsi" w:hAnsiTheme="minorHAnsi" w:cstheme="minorHAnsi"/>
          <w:sz w:val="24"/>
          <w:szCs w:val="24"/>
        </w:rPr>
      </w:pPr>
      <w:r w:rsidRPr="0098055C">
        <w:rPr>
          <w:rFonts w:asciiTheme="minorHAnsi" w:hAnsiTheme="minorHAnsi" w:cstheme="minorHAnsi"/>
          <w:b/>
          <w:sz w:val="24"/>
          <w:szCs w:val="24"/>
        </w:rPr>
        <w:t>Téma hodiny</w:t>
      </w:r>
      <w:r w:rsidRPr="0098055C">
        <w:rPr>
          <w:rFonts w:asciiTheme="minorHAnsi" w:hAnsiTheme="minorHAnsi" w:cstheme="minorHAnsi"/>
          <w:sz w:val="24"/>
          <w:szCs w:val="24"/>
        </w:rPr>
        <w:t>: Hodnota a podpora zdraví</w:t>
      </w:r>
    </w:p>
    <w:p w14:paraId="00272D37" w14:textId="77777777" w:rsidR="00221A31" w:rsidRPr="0098055C" w:rsidRDefault="00221A31" w:rsidP="00221A31">
      <w:pPr>
        <w:ind w:firstLine="708"/>
        <w:rPr>
          <w:rFonts w:asciiTheme="minorHAnsi" w:hAnsiTheme="minorHAnsi" w:cstheme="minorHAnsi"/>
          <w:sz w:val="24"/>
          <w:szCs w:val="24"/>
        </w:rPr>
      </w:pPr>
      <w:r w:rsidRPr="0098055C">
        <w:rPr>
          <w:rFonts w:asciiTheme="minorHAnsi" w:hAnsiTheme="minorHAnsi" w:cstheme="minorHAnsi"/>
          <w:b/>
          <w:sz w:val="24"/>
          <w:szCs w:val="24"/>
        </w:rPr>
        <w:t>Učivo:</w:t>
      </w:r>
      <w:r w:rsidRPr="0098055C">
        <w:rPr>
          <w:rFonts w:asciiTheme="minorHAnsi" w:hAnsiTheme="minorHAnsi" w:cstheme="minorHAnsi"/>
          <w:sz w:val="24"/>
          <w:szCs w:val="24"/>
        </w:rPr>
        <w:t xml:space="preserve"> Význam slova zdraví</w:t>
      </w:r>
      <w:r w:rsidR="00D705FE" w:rsidRPr="0098055C">
        <w:rPr>
          <w:rFonts w:asciiTheme="minorHAnsi" w:hAnsiTheme="minorHAnsi" w:cstheme="minorHAnsi"/>
          <w:sz w:val="24"/>
          <w:szCs w:val="24"/>
        </w:rPr>
        <w:t xml:space="preserve"> v jeho celistvém pojetí</w:t>
      </w:r>
    </w:p>
    <w:p w14:paraId="79FE4F2C" w14:textId="77777777" w:rsidR="00221A31" w:rsidRPr="0098055C" w:rsidRDefault="00221A31" w:rsidP="00221A31">
      <w:pPr>
        <w:ind w:left="708"/>
        <w:rPr>
          <w:rFonts w:asciiTheme="minorHAnsi" w:hAnsiTheme="minorHAnsi" w:cstheme="minorHAnsi"/>
          <w:sz w:val="24"/>
          <w:szCs w:val="24"/>
        </w:rPr>
      </w:pPr>
      <w:r w:rsidRPr="0098055C">
        <w:rPr>
          <w:rFonts w:asciiTheme="minorHAnsi" w:hAnsiTheme="minorHAnsi" w:cstheme="minorHAnsi"/>
          <w:b/>
          <w:sz w:val="24"/>
          <w:szCs w:val="24"/>
        </w:rPr>
        <w:t>Výukový cíl</w:t>
      </w:r>
      <w:r w:rsidRPr="0098055C">
        <w:rPr>
          <w:rFonts w:asciiTheme="minorHAnsi" w:hAnsiTheme="minorHAnsi" w:cstheme="minorHAnsi"/>
          <w:sz w:val="24"/>
          <w:szCs w:val="24"/>
        </w:rPr>
        <w:t>: dokáže definovat pojem zdraví, snaží se chápat význam zdraví v holistickém pojetí</w:t>
      </w:r>
    </w:p>
    <w:p w14:paraId="2C305408" w14:textId="77777777" w:rsidR="00221A31" w:rsidRPr="0098055C" w:rsidRDefault="00221A31" w:rsidP="00221A31">
      <w:pPr>
        <w:ind w:firstLine="708"/>
        <w:rPr>
          <w:rFonts w:asciiTheme="minorHAnsi" w:hAnsiTheme="minorHAnsi" w:cstheme="minorHAnsi"/>
          <w:sz w:val="24"/>
          <w:szCs w:val="24"/>
        </w:rPr>
      </w:pPr>
      <w:r w:rsidRPr="0098055C">
        <w:rPr>
          <w:rFonts w:asciiTheme="minorHAnsi" w:hAnsiTheme="minorHAnsi" w:cstheme="minorHAnsi"/>
          <w:b/>
          <w:bCs/>
          <w:sz w:val="24"/>
          <w:szCs w:val="24"/>
        </w:rPr>
        <w:t>Po</w:t>
      </w:r>
      <w:r w:rsidRPr="0098055C">
        <w:rPr>
          <w:rFonts w:asciiTheme="minorHAnsi" w:hAnsiTheme="minorHAnsi" w:cstheme="minorHAnsi"/>
          <w:b/>
          <w:sz w:val="24"/>
          <w:szCs w:val="24"/>
        </w:rPr>
        <w:t>můcky:</w:t>
      </w:r>
      <w:r w:rsidRPr="0098055C">
        <w:rPr>
          <w:rFonts w:asciiTheme="minorHAnsi" w:hAnsiTheme="minorHAnsi" w:cstheme="minorHAnsi"/>
          <w:sz w:val="24"/>
          <w:szCs w:val="24"/>
        </w:rPr>
        <w:t xml:space="preserve"> psací potřeby, sešit, nakopírovaná předloha pro Pětilístek</w:t>
      </w:r>
    </w:p>
    <w:p w14:paraId="5514814F" w14:textId="77777777" w:rsidR="00221A31" w:rsidRPr="0098055C" w:rsidRDefault="00221A31" w:rsidP="00221A31">
      <w:pPr>
        <w:ind w:firstLine="708"/>
        <w:rPr>
          <w:rFonts w:asciiTheme="minorHAnsi" w:hAnsiTheme="minorHAnsi" w:cstheme="minorHAnsi"/>
          <w:sz w:val="24"/>
          <w:szCs w:val="24"/>
        </w:rPr>
      </w:pPr>
      <w:r w:rsidRPr="0098055C">
        <w:rPr>
          <w:rFonts w:asciiTheme="minorHAnsi" w:hAnsiTheme="minorHAnsi" w:cstheme="minorHAnsi"/>
          <w:b/>
          <w:sz w:val="24"/>
          <w:szCs w:val="24"/>
        </w:rPr>
        <w:t>Průřezová témata:</w:t>
      </w:r>
      <w:r w:rsidRPr="0098055C">
        <w:rPr>
          <w:rFonts w:asciiTheme="minorHAnsi" w:hAnsiTheme="minorHAnsi" w:cstheme="minorHAnsi"/>
          <w:sz w:val="24"/>
          <w:szCs w:val="24"/>
        </w:rPr>
        <w:t xml:space="preserve"> Osobnostní a sociální, Výchova demokratického občana</w:t>
      </w:r>
    </w:p>
    <w:p w14:paraId="0EB19BB4" w14:textId="77777777" w:rsidR="00221A31" w:rsidRPr="0098055C" w:rsidRDefault="00221A31" w:rsidP="00221A31">
      <w:pPr>
        <w:ind w:firstLine="708"/>
        <w:rPr>
          <w:rFonts w:asciiTheme="minorHAnsi" w:hAnsiTheme="minorHAnsi" w:cstheme="minorHAnsi"/>
          <w:sz w:val="24"/>
          <w:szCs w:val="24"/>
        </w:rPr>
      </w:pPr>
      <w:r w:rsidRPr="0098055C">
        <w:rPr>
          <w:rFonts w:asciiTheme="minorHAnsi" w:hAnsiTheme="minorHAnsi" w:cstheme="minorHAnsi"/>
          <w:b/>
          <w:sz w:val="24"/>
          <w:szCs w:val="24"/>
        </w:rPr>
        <w:t>Mezipředmětové vztahy</w:t>
      </w:r>
      <w:r w:rsidRPr="0098055C">
        <w:rPr>
          <w:rFonts w:asciiTheme="minorHAnsi" w:hAnsiTheme="minorHAnsi" w:cstheme="minorHAnsi"/>
          <w:sz w:val="24"/>
          <w:szCs w:val="24"/>
        </w:rPr>
        <w:t>: Občanská výchova, Environmentální výchova, Přírodopis</w:t>
      </w:r>
    </w:p>
    <w:p w14:paraId="4EAF005D" w14:textId="77777777" w:rsidR="00221A31" w:rsidRPr="0098055C" w:rsidRDefault="00221A31" w:rsidP="00221A31">
      <w:pPr>
        <w:ind w:firstLine="708"/>
        <w:rPr>
          <w:rFonts w:asciiTheme="minorHAnsi" w:hAnsiTheme="minorHAnsi" w:cstheme="minorHAnsi"/>
          <w:sz w:val="24"/>
          <w:szCs w:val="24"/>
        </w:rPr>
      </w:pPr>
      <w:r w:rsidRPr="0098055C">
        <w:rPr>
          <w:rFonts w:asciiTheme="minorHAnsi" w:hAnsiTheme="minorHAnsi" w:cstheme="minorHAnsi"/>
          <w:b/>
          <w:sz w:val="24"/>
          <w:szCs w:val="24"/>
        </w:rPr>
        <w:t>Organizační forma</w:t>
      </w:r>
      <w:r w:rsidRPr="0098055C">
        <w:rPr>
          <w:rFonts w:asciiTheme="minorHAnsi" w:hAnsiTheme="minorHAnsi" w:cstheme="minorHAnsi"/>
          <w:sz w:val="24"/>
          <w:szCs w:val="24"/>
        </w:rPr>
        <w:t>: hromadná (frontální)</w:t>
      </w:r>
    </w:p>
    <w:p w14:paraId="2AADBD90" w14:textId="77777777" w:rsidR="002D3C27" w:rsidRPr="0098055C" w:rsidRDefault="002D3C27" w:rsidP="00221A31">
      <w:pPr>
        <w:ind w:firstLine="708"/>
        <w:rPr>
          <w:rFonts w:asciiTheme="minorHAnsi" w:hAnsiTheme="minorHAnsi" w:cstheme="minorHAnsi"/>
          <w:b/>
          <w:bCs/>
          <w:sz w:val="24"/>
          <w:szCs w:val="24"/>
        </w:rPr>
      </w:pPr>
    </w:p>
    <w:p w14:paraId="664E059E" w14:textId="77777777" w:rsidR="00DF4E00" w:rsidRPr="0098055C" w:rsidRDefault="00DF4E00" w:rsidP="00221A31">
      <w:pPr>
        <w:ind w:firstLine="708"/>
        <w:rPr>
          <w:rFonts w:asciiTheme="minorHAnsi" w:hAnsiTheme="minorHAnsi" w:cstheme="minorHAnsi"/>
          <w:b/>
          <w:bCs/>
          <w:sz w:val="24"/>
          <w:szCs w:val="24"/>
        </w:rPr>
      </w:pPr>
      <w:r w:rsidRPr="0098055C">
        <w:rPr>
          <w:rFonts w:asciiTheme="minorHAnsi" w:hAnsiTheme="minorHAnsi" w:cstheme="minorHAnsi"/>
          <w:b/>
          <w:bCs/>
          <w:sz w:val="24"/>
          <w:szCs w:val="24"/>
        </w:rPr>
        <w:t>Průběh vyučovací hodiny</w:t>
      </w:r>
    </w:p>
    <w:p w14:paraId="5A3A631A" w14:textId="77777777" w:rsidR="002D3C27" w:rsidRPr="0098055C" w:rsidRDefault="002D3C27" w:rsidP="00221A31">
      <w:pPr>
        <w:ind w:firstLine="708"/>
        <w:rPr>
          <w:rFonts w:asciiTheme="minorHAnsi" w:hAnsiTheme="minorHAnsi" w:cstheme="minorHAnsi"/>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7985"/>
      </w:tblGrid>
      <w:tr w:rsidR="00DF4E00" w:rsidRPr="0098055C" w14:paraId="22C10A32"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0CF8BB15" w14:textId="77777777" w:rsidR="00DF4E00" w:rsidRPr="0098055C" w:rsidRDefault="00DF4E00"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 minuty</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3D2DD7EA" w14:textId="77777777" w:rsidR="00DF4E00" w:rsidRPr="0098055C" w:rsidRDefault="00DF4E00"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Organizační záležitosti, zápis do třídní knihy. Oznámení cíle hodiny.</w:t>
            </w:r>
          </w:p>
        </w:tc>
      </w:tr>
      <w:tr w:rsidR="00DF4E00" w:rsidRPr="0098055C" w14:paraId="29552F43"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62B0E000" w14:textId="77777777" w:rsidR="00DF4E00" w:rsidRPr="0098055C" w:rsidRDefault="00DF4E00"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p w14:paraId="368E56E9" w14:textId="77777777" w:rsidR="00DF4E00" w:rsidRPr="0098055C" w:rsidRDefault="00DF4E00"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 xml:space="preserve">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0DA90C9A" w14:textId="77777777" w:rsidR="00DF4E00" w:rsidRPr="0098055C" w:rsidRDefault="00DF4E00" w:rsidP="008A5C0B">
            <w:pPr>
              <w:rPr>
                <w:rFonts w:asciiTheme="minorHAnsi" w:eastAsia="Calibri" w:hAnsiTheme="minorHAnsi" w:cstheme="minorHAnsi"/>
                <w:sz w:val="24"/>
                <w:szCs w:val="24"/>
              </w:rPr>
            </w:pPr>
            <w:r w:rsidRPr="0098055C">
              <w:rPr>
                <w:rFonts w:asciiTheme="minorHAnsi" w:eastAsia="Calibri" w:hAnsiTheme="minorHAnsi" w:cstheme="minorHAnsi"/>
                <w:sz w:val="24"/>
                <w:szCs w:val="24"/>
              </w:rPr>
              <w:t xml:space="preserve">Aktivizace – téma zdraví. Žáci si do sešitu zapíšou slovo zdraví – písmena pod sebe a snaží se samostatně ke každému písmenku napsat co nejvíce slov, která souvisí se zdravím, a to jak pozitivně, tak i negativně. </w:t>
            </w:r>
          </w:p>
        </w:tc>
      </w:tr>
      <w:tr w:rsidR="00DF4E00" w:rsidRPr="0098055C" w14:paraId="7ADB9A2B"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4402E379" w14:textId="77777777" w:rsidR="00DF4E00" w:rsidRPr="0098055C" w:rsidRDefault="00DF4E00"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p w14:paraId="3DDD7365" w14:textId="77777777" w:rsidR="00DF4E00" w:rsidRPr="0098055C" w:rsidRDefault="00DF4E00"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73A0CCBE" w14:textId="77777777" w:rsidR="00DF4E00" w:rsidRPr="0098055C" w:rsidRDefault="00DF4E00" w:rsidP="008A5C0B">
            <w:pPr>
              <w:rPr>
                <w:rFonts w:asciiTheme="minorHAnsi" w:eastAsia="Calibri" w:hAnsiTheme="minorHAnsi" w:cstheme="minorHAnsi"/>
                <w:sz w:val="24"/>
                <w:szCs w:val="24"/>
              </w:rPr>
            </w:pPr>
            <w:r w:rsidRPr="0098055C">
              <w:rPr>
                <w:rFonts w:asciiTheme="minorHAnsi" w:eastAsia="Calibri" w:hAnsiTheme="minorHAnsi" w:cstheme="minorHAnsi"/>
                <w:sz w:val="24"/>
                <w:szCs w:val="24"/>
              </w:rPr>
              <w:t xml:space="preserve">Poté následuje </w:t>
            </w:r>
            <w:r w:rsidR="002C4AEE" w:rsidRPr="0098055C">
              <w:rPr>
                <w:rFonts w:asciiTheme="minorHAnsi" w:eastAsia="Calibri" w:hAnsiTheme="minorHAnsi" w:cstheme="minorHAnsi"/>
                <w:sz w:val="24"/>
                <w:szCs w:val="24"/>
              </w:rPr>
              <w:t>společné sepsání všech pojmů na tabuli.</w:t>
            </w:r>
            <w:r w:rsidRPr="0098055C">
              <w:rPr>
                <w:rFonts w:asciiTheme="minorHAnsi" w:eastAsia="Calibri" w:hAnsiTheme="minorHAnsi" w:cstheme="minorHAnsi"/>
                <w:sz w:val="24"/>
                <w:szCs w:val="24"/>
              </w:rPr>
              <w:t xml:space="preserve"> </w:t>
            </w:r>
            <w:r w:rsidR="00484C06" w:rsidRPr="0098055C">
              <w:rPr>
                <w:rFonts w:asciiTheme="minorHAnsi" w:eastAsia="Calibri" w:hAnsiTheme="minorHAnsi" w:cstheme="minorHAnsi"/>
                <w:sz w:val="24"/>
                <w:szCs w:val="24"/>
              </w:rPr>
              <w:t>Já zapisuji s pomocí jedné žákyně slova na tabuli, žáci svá slova diktují.</w:t>
            </w:r>
          </w:p>
        </w:tc>
      </w:tr>
      <w:tr w:rsidR="00DF4E00" w:rsidRPr="0098055C" w14:paraId="47D06CE0"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55B65B48" w14:textId="77777777" w:rsidR="00DF4E00" w:rsidRPr="0098055C" w:rsidRDefault="00DF4E00"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8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4FD8B624" w14:textId="77777777" w:rsidR="00DF4E00" w:rsidRPr="0098055C" w:rsidRDefault="00484C06" w:rsidP="008A5C0B">
            <w:pPr>
              <w:rPr>
                <w:rFonts w:asciiTheme="minorHAnsi" w:eastAsia="Calibri" w:hAnsiTheme="minorHAnsi" w:cstheme="minorHAnsi"/>
                <w:sz w:val="24"/>
                <w:szCs w:val="24"/>
              </w:rPr>
            </w:pPr>
            <w:r w:rsidRPr="0098055C">
              <w:rPr>
                <w:rFonts w:asciiTheme="minorHAnsi" w:eastAsia="Calibri" w:hAnsiTheme="minorHAnsi" w:cstheme="minorHAnsi"/>
                <w:sz w:val="24"/>
                <w:szCs w:val="24"/>
              </w:rPr>
              <w:t>Dále společně zkusíme vytvořit vlastní definici zdraví a proběhne disku</w:t>
            </w:r>
            <w:r w:rsidR="002C4AEE" w:rsidRPr="0098055C">
              <w:rPr>
                <w:rFonts w:asciiTheme="minorHAnsi" w:eastAsia="Calibri" w:hAnsiTheme="minorHAnsi" w:cstheme="minorHAnsi"/>
                <w:sz w:val="24"/>
                <w:szCs w:val="24"/>
              </w:rPr>
              <w:t>se na téma hodnota zdraví. Snažíme se společně definovat pojem hodnota zdraví.</w:t>
            </w:r>
          </w:p>
        </w:tc>
      </w:tr>
      <w:tr w:rsidR="00DF4E00" w:rsidRPr="0098055C" w14:paraId="5E065F61"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21EDB980" w14:textId="77777777" w:rsidR="00DF4E00" w:rsidRPr="0098055C" w:rsidRDefault="00DF4E00"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15minut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37F21B19" w14:textId="77777777" w:rsidR="00DF4E00" w:rsidRPr="0098055C" w:rsidRDefault="00DF4E00" w:rsidP="008A5C0B">
            <w:pPr>
              <w:tabs>
                <w:tab w:val="left" w:pos="225"/>
              </w:tabs>
              <w:rPr>
                <w:rFonts w:asciiTheme="minorHAnsi" w:eastAsia="Calibri" w:hAnsiTheme="minorHAnsi" w:cstheme="minorHAnsi"/>
                <w:sz w:val="24"/>
                <w:szCs w:val="24"/>
              </w:rPr>
            </w:pPr>
            <w:r w:rsidRPr="0098055C">
              <w:rPr>
                <w:rFonts w:asciiTheme="minorHAnsi" w:eastAsia="Calibri" w:hAnsiTheme="minorHAnsi" w:cstheme="minorHAnsi"/>
                <w:sz w:val="24"/>
                <w:szCs w:val="24"/>
              </w:rPr>
              <w:tab/>
              <w:t>Pětilístek na téma Zdraví – vyučující rozdá nakopírovanou předlohu pro tvorbu Pětilístku, žáci vypracují samostatně.</w:t>
            </w:r>
          </w:p>
        </w:tc>
      </w:tr>
      <w:tr w:rsidR="00DF4E00" w:rsidRPr="0098055C" w14:paraId="6D05EC17"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3585E926" w14:textId="77777777" w:rsidR="00DF4E00" w:rsidRPr="0098055C" w:rsidRDefault="00DF4E00"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10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6D4E39A2" w14:textId="77777777" w:rsidR="00DF4E00" w:rsidRPr="0098055C" w:rsidRDefault="00DF4E00" w:rsidP="008A5C0B">
            <w:pPr>
              <w:tabs>
                <w:tab w:val="left" w:pos="315"/>
              </w:tabs>
              <w:rPr>
                <w:rFonts w:asciiTheme="minorHAnsi" w:eastAsia="Calibri" w:hAnsiTheme="minorHAnsi" w:cstheme="minorHAnsi"/>
                <w:sz w:val="24"/>
                <w:szCs w:val="24"/>
              </w:rPr>
            </w:pPr>
            <w:r w:rsidRPr="0098055C">
              <w:rPr>
                <w:rFonts w:asciiTheme="minorHAnsi" w:eastAsia="Calibri" w:hAnsiTheme="minorHAnsi" w:cstheme="minorHAnsi"/>
                <w:sz w:val="24"/>
                <w:szCs w:val="24"/>
              </w:rPr>
              <w:tab/>
              <w:t xml:space="preserve">Společná diskuse, čtení Pětilístků. V diskusi se </w:t>
            </w:r>
            <w:r w:rsidR="00484C06" w:rsidRPr="0098055C">
              <w:rPr>
                <w:rFonts w:asciiTheme="minorHAnsi" w:eastAsia="Calibri" w:hAnsiTheme="minorHAnsi" w:cstheme="minorHAnsi"/>
                <w:sz w:val="24"/>
                <w:szCs w:val="24"/>
              </w:rPr>
              <w:t>zaměřím</w:t>
            </w:r>
            <w:r w:rsidRPr="0098055C">
              <w:rPr>
                <w:rFonts w:asciiTheme="minorHAnsi" w:eastAsia="Calibri" w:hAnsiTheme="minorHAnsi" w:cstheme="minorHAnsi"/>
                <w:sz w:val="24"/>
                <w:szCs w:val="24"/>
              </w:rPr>
              <w:t xml:space="preserve"> na význam slova zdraví, zopakuj</w:t>
            </w:r>
            <w:r w:rsidR="00484C06" w:rsidRPr="0098055C">
              <w:rPr>
                <w:rFonts w:asciiTheme="minorHAnsi" w:eastAsia="Calibri" w:hAnsiTheme="minorHAnsi" w:cstheme="minorHAnsi"/>
                <w:sz w:val="24"/>
                <w:szCs w:val="24"/>
              </w:rPr>
              <w:t>i</w:t>
            </w:r>
            <w:r w:rsidRPr="0098055C">
              <w:rPr>
                <w:rFonts w:asciiTheme="minorHAnsi" w:eastAsia="Calibri" w:hAnsiTheme="minorHAnsi" w:cstheme="minorHAnsi"/>
                <w:sz w:val="24"/>
                <w:szCs w:val="24"/>
              </w:rPr>
              <w:t xml:space="preserve"> </w:t>
            </w:r>
            <w:r w:rsidR="00484C06" w:rsidRPr="0098055C">
              <w:rPr>
                <w:rFonts w:asciiTheme="minorHAnsi" w:eastAsia="Calibri" w:hAnsiTheme="minorHAnsi" w:cstheme="minorHAnsi"/>
                <w:sz w:val="24"/>
                <w:szCs w:val="24"/>
              </w:rPr>
              <w:t>společně vytvořenou definici zdraví.</w:t>
            </w:r>
          </w:p>
        </w:tc>
      </w:tr>
    </w:tbl>
    <w:p w14:paraId="173F3275" w14:textId="77777777" w:rsidR="00D705FE" w:rsidRPr="0098055C" w:rsidRDefault="00D705FE" w:rsidP="00221A31">
      <w:pPr>
        <w:ind w:firstLine="708"/>
        <w:rPr>
          <w:rFonts w:asciiTheme="minorHAnsi" w:hAnsiTheme="minorHAnsi" w:cstheme="minorHAnsi"/>
          <w:b/>
          <w:bCs/>
          <w:sz w:val="24"/>
          <w:szCs w:val="24"/>
        </w:rPr>
      </w:pPr>
    </w:p>
    <w:p w14:paraId="553055AD" w14:textId="5384C215" w:rsidR="002D3C27" w:rsidRPr="0098055C" w:rsidRDefault="002C4AEE" w:rsidP="00CA75A0">
      <w:pPr>
        <w:spacing w:line="360" w:lineRule="auto"/>
        <w:rPr>
          <w:rFonts w:asciiTheme="minorHAnsi" w:hAnsiTheme="minorHAnsi" w:cstheme="minorHAnsi"/>
          <w:sz w:val="24"/>
          <w:szCs w:val="24"/>
        </w:rPr>
      </w:pPr>
      <w:r w:rsidRPr="0098055C">
        <w:rPr>
          <w:rFonts w:asciiTheme="minorHAnsi" w:hAnsiTheme="minorHAnsi" w:cstheme="minorHAnsi"/>
          <w:b/>
          <w:bCs/>
          <w:sz w:val="24"/>
          <w:szCs w:val="24"/>
        </w:rPr>
        <w:t>Zhodnocení:</w:t>
      </w:r>
      <w:r w:rsidR="004A18CE" w:rsidRPr="0098055C">
        <w:rPr>
          <w:rFonts w:asciiTheme="minorHAnsi" w:hAnsiTheme="minorHAnsi" w:cstheme="minorHAnsi"/>
          <w:b/>
          <w:bCs/>
          <w:sz w:val="24"/>
          <w:szCs w:val="24"/>
        </w:rPr>
        <w:t xml:space="preserve"> </w:t>
      </w:r>
    </w:p>
    <w:p w14:paraId="3A53AF8E" w14:textId="77777777" w:rsidR="002D3C27" w:rsidRPr="0098055C" w:rsidRDefault="008C701B" w:rsidP="002D3C27">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Mým cílem pro tuto hodinu bylo v žácích vyvolat uvědomění toho, jak</w:t>
      </w:r>
      <w:r w:rsidR="0098258E" w:rsidRPr="0098055C">
        <w:rPr>
          <w:rFonts w:asciiTheme="minorHAnsi" w:hAnsiTheme="minorHAnsi" w:cstheme="minorHAnsi"/>
          <w:sz w:val="24"/>
          <w:szCs w:val="24"/>
        </w:rPr>
        <w:t>ou</w:t>
      </w:r>
      <w:r w:rsidRPr="0098055C">
        <w:rPr>
          <w:rFonts w:asciiTheme="minorHAnsi" w:hAnsiTheme="minorHAnsi" w:cstheme="minorHAnsi"/>
          <w:sz w:val="24"/>
          <w:szCs w:val="24"/>
        </w:rPr>
        <w:t xml:space="preserve"> funkci zdraví v životě lidském má. Velmi mě překvapilo, že žáci dokázali v obou aktivitách použít poměrně </w:t>
      </w:r>
      <w:r w:rsidRPr="0098055C">
        <w:rPr>
          <w:rFonts w:asciiTheme="minorHAnsi" w:hAnsiTheme="minorHAnsi" w:cstheme="minorHAnsi"/>
          <w:sz w:val="24"/>
          <w:szCs w:val="24"/>
        </w:rPr>
        <w:lastRenderedPageBreak/>
        <w:t>dobrou slovní zásobu včetně odborných termínů. Myslím si, že hodina je velmi bavila, protože</w:t>
      </w:r>
      <w:r w:rsidR="004A18CE" w:rsidRPr="0098055C">
        <w:rPr>
          <w:rFonts w:asciiTheme="minorHAnsi" w:hAnsiTheme="minorHAnsi" w:cstheme="minorHAnsi"/>
          <w:sz w:val="24"/>
          <w:szCs w:val="24"/>
        </w:rPr>
        <w:t xml:space="preserve"> se vyznačovala častým střídáním činností, což děti velmi kvitovaly. Nejzajímavější pro ně byla aktivizační metoda z úvodu. Během psaní slov si tak žáci uvědomovali fakt, že zdraví je skutečně všude</w:t>
      </w:r>
      <w:r w:rsidRPr="0098055C">
        <w:rPr>
          <w:rFonts w:asciiTheme="minorHAnsi" w:hAnsiTheme="minorHAnsi" w:cstheme="minorHAnsi"/>
          <w:sz w:val="24"/>
          <w:szCs w:val="24"/>
        </w:rPr>
        <w:t xml:space="preserve"> kolem nás</w:t>
      </w:r>
      <w:r w:rsidR="004A18CE" w:rsidRPr="0098055C">
        <w:rPr>
          <w:rFonts w:asciiTheme="minorHAnsi" w:hAnsiTheme="minorHAnsi" w:cstheme="minorHAnsi"/>
          <w:sz w:val="24"/>
          <w:szCs w:val="24"/>
        </w:rPr>
        <w:t xml:space="preserve"> a každý z nás by ho měl mít za nejdůležitější hodnotu. </w:t>
      </w:r>
    </w:p>
    <w:p w14:paraId="3782AF08" w14:textId="77777777" w:rsidR="004A18CE" w:rsidRPr="0098055C" w:rsidRDefault="008C701B" w:rsidP="002D3C27">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 xml:space="preserve">Slovo hodnota byl trochu oříšek </w:t>
      </w:r>
      <w:r w:rsidR="002D3C27" w:rsidRPr="0098055C">
        <w:rPr>
          <w:rFonts w:asciiTheme="minorHAnsi" w:hAnsiTheme="minorHAnsi" w:cstheme="minorHAnsi"/>
          <w:sz w:val="24"/>
          <w:szCs w:val="24"/>
        </w:rPr>
        <w:t xml:space="preserve">v 6. ročníku. Tento pojem byl pro žáky poněkud těžší, velice abstraktní, tudíž nehmatatelný a špatně vysvětlitelný. Nicméně společnými silami jsme se nakonec dopátrali konci a připodobnili jsme hodnotu ke slovu zkušenost. Tudíž každý člověk má se zdravím, jako pojmem, nepřenositelnou zkušenost. </w:t>
      </w:r>
    </w:p>
    <w:p w14:paraId="2B819495" w14:textId="77777777" w:rsidR="002D3C27" w:rsidRPr="0098055C" w:rsidRDefault="002D3C27" w:rsidP="002D3C27">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V obou ročnících byly žáci velmi komunikativní</w:t>
      </w:r>
      <w:r w:rsidR="0098258E" w:rsidRPr="0098055C">
        <w:rPr>
          <w:rFonts w:asciiTheme="minorHAnsi" w:hAnsiTheme="minorHAnsi" w:cstheme="minorHAnsi"/>
          <w:sz w:val="24"/>
          <w:szCs w:val="24"/>
        </w:rPr>
        <w:t>, místy se překřikovali, nakonec jsme se ale domluvili na společných pravidlech pro diskusi a všichni jsme se snažili je dodržovat.</w:t>
      </w:r>
    </w:p>
    <w:p w14:paraId="252DE754" w14:textId="77777777" w:rsidR="0098258E" w:rsidRPr="0098055C" w:rsidRDefault="0098258E" w:rsidP="002D3C27">
      <w:pPr>
        <w:spacing w:line="360" w:lineRule="auto"/>
        <w:ind w:firstLine="708"/>
        <w:jc w:val="both"/>
        <w:rPr>
          <w:rFonts w:asciiTheme="minorHAnsi" w:hAnsiTheme="minorHAnsi" w:cstheme="minorHAnsi"/>
          <w:sz w:val="24"/>
          <w:szCs w:val="24"/>
        </w:rPr>
      </w:pPr>
    </w:p>
    <w:p w14:paraId="6D105B21" w14:textId="5D0A0094" w:rsidR="0098258E" w:rsidRPr="0098055C" w:rsidRDefault="00FF49AE" w:rsidP="002D3C27">
      <w:pPr>
        <w:spacing w:line="360" w:lineRule="auto"/>
        <w:ind w:firstLine="708"/>
        <w:jc w:val="both"/>
        <w:rPr>
          <w:rFonts w:asciiTheme="minorHAnsi" w:hAnsiTheme="minorHAnsi" w:cstheme="minorHAnsi"/>
          <w:sz w:val="24"/>
          <w:szCs w:val="24"/>
        </w:rPr>
      </w:pPr>
      <w:r w:rsidRPr="0098055C">
        <w:rPr>
          <w:rFonts w:asciiTheme="minorHAnsi" w:hAnsiTheme="minorHAnsi" w:cstheme="minorHAnsi"/>
          <w:sz w:val="24"/>
          <w:szCs w:val="24"/>
        </w:rPr>
        <w:t>Ukázky žáků</w:t>
      </w:r>
      <w:r w:rsidR="0098258E" w:rsidRPr="0098055C">
        <w:rPr>
          <w:rFonts w:asciiTheme="minorHAnsi" w:hAnsiTheme="minorHAnsi" w:cstheme="minorHAnsi"/>
          <w:sz w:val="24"/>
          <w:szCs w:val="24"/>
        </w:rPr>
        <w:t xml:space="preserve"> jsou k dispozici v Příloze </w:t>
      </w:r>
      <w:r w:rsidR="00D92DC1" w:rsidRPr="0098055C">
        <w:rPr>
          <w:rFonts w:asciiTheme="minorHAnsi" w:hAnsiTheme="minorHAnsi" w:cstheme="minorHAnsi"/>
          <w:sz w:val="24"/>
          <w:szCs w:val="24"/>
        </w:rPr>
        <w:t>1</w:t>
      </w:r>
    </w:p>
    <w:p w14:paraId="4C0A0F6A" w14:textId="6B9EEF97" w:rsidR="002F4E59" w:rsidRPr="0098055C" w:rsidRDefault="002D3C27" w:rsidP="00F9570B">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r>
      <w:r w:rsidR="002F4E59" w:rsidRPr="0098055C">
        <w:rPr>
          <w:rFonts w:asciiTheme="minorHAnsi" w:hAnsiTheme="minorHAnsi" w:cstheme="minorHAnsi"/>
          <w:sz w:val="24"/>
          <w:szCs w:val="24"/>
        </w:rPr>
        <w:tab/>
      </w:r>
    </w:p>
    <w:p w14:paraId="4A9B1832" w14:textId="69B0A791" w:rsidR="003C517B" w:rsidRPr="005E7596" w:rsidRDefault="005E7596" w:rsidP="00D20A4F">
      <w:pPr>
        <w:spacing w:line="360" w:lineRule="auto"/>
        <w:rPr>
          <w:rFonts w:asciiTheme="minorHAnsi" w:hAnsiTheme="minorHAnsi" w:cstheme="minorHAnsi"/>
          <w:b/>
          <w:bCs/>
          <w:sz w:val="28"/>
          <w:szCs w:val="28"/>
        </w:rPr>
      </w:pPr>
      <w:r w:rsidRPr="005E7596">
        <w:rPr>
          <w:rFonts w:asciiTheme="minorHAnsi" w:hAnsiTheme="minorHAnsi" w:cstheme="minorHAnsi"/>
          <w:b/>
          <w:bCs/>
          <w:sz w:val="28"/>
          <w:szCs w:val="28"/>
        </w:rPr>
        <w:t xml:space="preserve">3.7.2 </w:t>
      </w:r>
      <w:r w:rsidR="000C7186" w:rsidRPr="005E7596">
        <w:rPr>
          <w:rFonts w:asciiTheme="minorHAnsi" w:hAnsiTheme="minorHAnsi" w:cstheme="minorHAnsi"/>
          <w:b/>
          <w:bCs/>
          <w:sz w:val="28"/>
          <w:szCs w:val="28"/>
        </w:rPr>
        <w:t>Diskuse</w:t>
      </w:r>
      <w:r w:rsidR="003C517B" w:rsidRPr="005E7596">
        <w:rPr>
          <w:rFonts w:asciiTheme="minorHAnsi" w:hAnsiTheme="minorHAnsi" w:cstheme="minorHAnsi"/>
          <w:b/>
          <w:bCs/>
          <w:sz w:val="28"/>
          <w:szCs w:val="28"/>
        </w:rPr>
        <w:t xml:space="preserve"> společná a skupinová</w:t>
      </w:r>
    </w:p>
    <w:p w14:paraId="3AFC1759" w14:textId="77777777" w:rsidR="00300111" w:rsidRPr="0098055C" w:rsidRDefault="00300111" w:rsidP="00300111">
      <w:pPr>
        <w:pStyle w:val="Odstavecseseznamem"/>
        <w:spacing w:line="360" w:lineRule="auto"/>
        <w:jc w:val="both"/>
        <w:rPr>
          <w:rFonts w:asciiTheme="minorHAnsi" w:hAnsiTheme="minorHAnsi" w:cstheme="minorHAnsi"/>
          <w:sz w:val="24"/>
          <w:szCs w:val="24"/>
        </w:rPr>
      </w:pPr>
      <w:r w:rsidRPr="0098055C">
        <w:rPr>
          <w:rFonts w:asciiTheme="minorHAnsi" w:hAnsiTheme="minorHAnsi" w:cstheme="minorHAnsi"/>
          <w:sz w:val="24"/>
          <w:szCs w:val="24"/>
          <w:u w:val="single"/>
        </w:rPr>
        <w:t>Postup</w:t>
      </w:r>
      <w:r w:rsidRPr="0098055C">
        <w:rPr>
          <w:rFonts w:asciiTheme="minorHAnsi" w:hAnsiTheme="minorHAnsi" w:cstheme="minorHAnsi"/>
          <w:sz w:val="24"/>
          <w:szCs w:val="24"/>
        </w:rPr>
        <w:t>: Učitel rozdělí žáky do skupinek po čtyřech dle počtu žáků ve třídě. Současně dbá na rovnoměrné rozdělení žáků.</w:t>
      </w:r>
    </w:p>
    <w:p w14:paraId="74187B5C" w14:textId="77777777" w:rsidR="00300111" w:rsidRPr="0098055C" w:rsidRDefault="00300111" w:rsidP="00300111">
      <w:pPr>
        <w:pStyle w:val="Odstavecseseznamem"/>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Žáci si připraví pomůcky – papíry a psací potřeby. Učitel rozdá všem žákům okopírovaný program – Týden zdraví.  Žáci si ve skupině nahlas přečtou program, a to tak, že se ve čtení střídají po aktivitách v programu.</w:t>
      </w:r>
    </w:p>
    <w:p w14:paraId="6A4163F1" w14:textId="77777777" w:rsidR="00300111" w:rsidRPr="0098055C" w:rsidRDefault="00300111" w:rsidP="00300111">
      <w:pPr>
        <w:pStyle w:val="Odstavecseseznamem"/>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Učitel zvolí zapisovatele v každé skupině, který bude zaznamenávat myšlenky žáků z diskuse.</w:t>
      </w:r>
    </w:p>
    <w:p w14:paraId="69A40790" w14:textId="77777777" w:rsidR="00300111" w:rsidRPr="0098055C" w:rsidRDefault="00300111" w:rsidP="00300111">
      <w:pPr>
        <w:pStyle w:val="Odstavecseseznamem"/>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Učitel vyzve žáky, aby postupně zhodnotili aktivity z programu Týdne zdraví z hlediska hodnoty a podpory zdraví, zejména v její celistvosti, a také v závislosti na trendech z oblasti současné podpory zdraví a následně vymysleli jednu další možnou aktivitu, která by se dala zakomponovat do programu Týdne zdraví v jejich městě, vysvětlili a zdůvodnili svoji volbu. Posledním úkolem bude vyjádřit své pocity z diskuse, práce.</w:t>
      </w:r>
    </w:p>
    <w:p w14:paraId="54C3188C" w14:textId="77777777" w:rsidR="00300111" w:rsidRPr="0098055C" w:rsidRDefault="00300111" w:rsidP="00300111">
      <w:pPr>
        <w:pStyle w:val="Odstavecseseznamem"/>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Učitel žáky během práce podporuje slovně, motivuje.</w:t>
      </w:r>
    </w:p>
    <w:p w14:paraId="5B9188A7" w14:textId="77777777" w:rsidR="00300111" w:rsidRPr="0098055C" w:rsidRDefault="00300111" w:rsidP="00300111">
      <w:pPr>
        <w:pStyle w:val="Odstavecseseznamem"/>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Na závěr každý zapisovatel ze skupiny prezentuje názory skupiny a prezentuje jednu aktivitu do programu Týdne zdraví</w:t>
      </w:r>
    </w:p>
    <w:p w14:paraId="793447AE" w14:textId="77777777" w:rsidR="00300111" w:rsidRPr="0098055C" w:rsidRDefault="00300111" w:rsidP="00300111">
      <w:pPr>
        <w:pStyle w:val="Odstavecseseznamem"/>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lastRenderedPageBreak/>
        <w:t>Učitel si během jednotlivých prezentací vede pečlivě poznámky, na závěr shrne myšlenky žáků, zanalyzuje, vypíchne společné názory žáků.</w:t>
      </w:r>
    </w:p>
    <w:p w14:paraId="65AED652" w14:textId="77777777" w:rsidR="00EB2071" w:rsidRPr="0098055C" w:rsidRDefault="00EB2071" w:rsidP="00300111">
      <w:pPr>
        <w:pStyle w:val="Odstavecseseznamem"/>
        <w:spacing w:line="360" w:lineRule="auto"/>
        <w:jc w:val="both"/>
        <w:rPr>
          <w:rFonts w:asciiTheme="minorHAnsi" w:hAnsiTheme="minorHAnsi" w:cstheme="minorHAnsi"/>
          <w:sz w:val="24"/>
          <w:szCs w:val="24"/>
        </w:rPr>
      </w:pPr>
    </w:p>
    <w:p w14:paraId="7F60E838" w14:textId="77777777" w:rsidR="00300111" w:rsidRPr="0098055C" w:rsidRDefault="00300111" w:rsidP="00EB2071">
      <w:pPr>
        <w:pStyle w:val="Odstavecseseznamem"/>
        <w:spacing w:line="360" w:lineRule="auto"/>
        <w:ind w:left="0" w:firstLine="708"/>
        <w:jc w:val="both"/>
        <w:rPr>
          <w:rFonts w:asciiTheme="minorHAnsi" w:hAnsiTheme="minorHAnsi" w:cstheme="minorHAnsi"/>
          <w:b/>
          <w:bCs/>
          <w:sz w:val="24"/>
          <w:szCs w:val="24"/>
          <w:u w:val="single"/>
        </w:rPr>
      </w:pPr>
      <w:r w:rsidRPr="0098055C">
        <w:rPr>
          <w:rFonts w:asciiTheme="minorHAnsi" w:hAnsiTheme="minorHAnsi" w:cstheme="minorHAnsi"/>
          <w:b/>
          <w:bCs/>
          <w:sz w:val="24"/>
          <w:szCs w:val="24"/>
          <w:u w:val="single"/>
        </w:rPr>
        <w:t>Realizace ve výuce</w:t>
      </w:r>
    </w:p>
    <w:p w14:paraId="43B9A3C8" w14:textId="77777777" w:rsidR="00EB2071" w:rsidRPr="0098055C" w:rsidRDefault="00EB2071" w:rsidP="00EB2071">
      <w:pPr>
        <w:ind w:left="708"/>
        <w:rPr>
          <w:rFonts w:asciiTheme="minorHAnsi" w:hAnsiTheme="minorHAnsi" w:cstheme="minorHAnsi"/>
          <w:sz w:val="24"/>
          <w:szCs w:val="24"/>
        </w:rPr>
      </w:pPr>
      <w:r w:rsidRPr="0098055C">
        <w:rPr>
          <w:rFonts w:asciiTheme="minorHAnsi" w:hAnsiTheme="minorHAnsi" w:cstheme="minorHAnsi"/>
          <w:b/>
          <w:sz w:val="24"/>
          <w:szCs w:val="24"/>
        </w:rPr>
        <w:t>Třída, časový rozsah, místo</w:t>
      </w:r>
      <w:r w:rsidRPr="0098055C">
        <w:rPr>
          <w:rFonts w:asciiTheme="minorHAnsi" w:hAnsiTheme="minorHAnsi" w:cstheme="minorHAnsi"/>
          <w:sz w:val="24"/>
          <w:szCs w:val="24"/>
        </w:rPr>
        <w:t>: 6</w:t>
      </w:r>
      <w:r w:rsidR="00A96C36" w:rsidRPr="0098055C">
        <w:rPr>
          <w:rFonts w:asciiTheme="minorHAnsi" w:hAnsiTheme="minorHAnsi" w:cstheme="minorHAnsi"/>
          <w:sz w:val="24"/>
          <w:szCs w:val="24"/>
        </w:rPr>
        <w:t xml:space="preserve"> a 7 </w:t>
      </w:r>
      <w:r w:rsidRPr="0098055C">
        <w:rPr>
          <w:rFonts w:asciiTheme="minorHAnsi" w:hAnsiTheme="minorHAnsi" w:cstheme="minorHAnsi"/>
          <w:sz w:val="24"/>
          <w:szCs w:val="24"/>
        </w:rPr>
        <w:t>ročník, 45 minut, běžná učebna – uspořádání do kruhového uspořádání – jednoduchý kruh</w:t>
      </w:r>
    </w:p>
    <w:p w14:paraId="43CCF7D0" w14:textId="77777777" w:rsidR="00EB2071" w:rsidRPr="0098055C" w:rsidRDefault="00EB2071" w:rsidP="00EB2071">
      <w:pPr>
        <w:ind w:firstLine="708"/>
        <w:rPr>
          <w:rFonts w:asciiTheme="minorHAnsi" w:hAnsiTheme="minorHAnsi" w:cstheme="minorHAnsi"/>
          <w:sz w:val="24"/>
          <w:szCs w:val="24"/>
        </w:rPr>
      </w:pPr>
      <w:r w:rsidRPr="0098055C">
        <w:rPr>
          <w:rFonts w:asciiTheme="minorHAnsi" w:hAnsiTheme="minorHAnsi" w:cstheme="minorHAnsi"/>
          <w:b/>
          <w:sz w:val="24"/>
          <w:szCs w:val="24"/>
        </w:rPr>
        <w:t>Téma hodiny</w:t>
      </w:r>
      <w:r w:rsidRPr="0098055C">
        <w:rPr>
          <w:rFonts w:asciiTheme="minorHAnsi" w:hAnsiTheme="minorHAnsi" w:cstheme="minorHAnsi"/>
          <w:sz w:val="24"/>
          <w:szCs w:val="24"/>
        </w:rPr>
        <w:t>: Hodnota a podpora zdraví</w:t>
      </w:r>
    </w:p>
    <w:p w14:paraId="294BBD55" w14:textId="77777777" w:rsidR="00EB2071" w:rsidRPr="0098055C" w:rsidRDefault="00EB2071" w:rsidP="00EB2071">
      <w:pPr>
        <w:ind w:firstLine="708"/>
        <w:rPr>
          <w:rFonts w:asciiTheme="minorHAnsi" w:hAnsiTheme="minorHAnsi" w:cstheme="minorHAnsi"/>
          <w:sz w:val="24"/>
          <w:szCs w:val="24"/>
        </w:rPr>
      </w:pPr>
      <w:r w:rsidRPr="0098055C">
        <w:rPr>
          <w:rFonts w:asciiTheme="minorHAnsi" w:hAnsiTheme="minorHAnsi" w:cstheme="minorHAnsi"/>
          <w:b/>
          <w:sz w:val="24"/>
          <w:szCs w:val="24"/>
        </w:rPr>
        <w:t>Učivo:</w:t>
      </w:r>
      <w:r w:rsidRPr="0098055C">
        <w:rPr>
          <w:rFonts w:asciiTheme="minorHAnsi" w:hAnsiTheme="minorHAnsi" w:cstheme="minorHAnsi"/>
          <w:sz w:val="24"/>
          <w:szCs w:val="24"/>
        </w:rPr>
        <w:t xml:space="preserve"> Podpora zdraví a její formy</w:t>
      </w:r>
    </w:p>
    <w:p w14:paraId="59AB2664" w14:textId="77777777" w:rsidR="00EB2071" w:rsidRPr="0098055C" w:rsidRDefault="00EB2071" w:rsidP="00EB2071">
      <w:pPr>
        <w:ind w:left="708"/>
        <w:rPr>
          <w:rFonts w:asciiTheme="minorHAnsi" w:hAnsiTheme="minorHAnsi" w:cstheme="minorHAnsi"/>
          <w:sz w:val="24"/>
          <w:szCs w:val="24"/>
        </w:rPr>
      </w:pPr>
      <w:r w:rsidRPr="0098055C">
        <w:rPr>
          <w:rFonts w:asciiTheme="minorHAnsi" w:hAnsiTheme="minorHAnsi" w:cstheme="minorHAnsi"/>
          <w:b/>
          <w:sz w:val="24"/>
          <w:szCs w:val="24"/>
        </w:rPr>
        <w:t>Výukové cíle</w:t>
      </w:r>
      <w:r w:rsidRPr="0098055C">
        <w:rPr>
          <w:rFonts w:asciiTheme="minorHAnsi" w:hAnsiTheme="minorHAnsi" w:cstheme="minorHAnsi"/>
          <w:sz w:val="24"/>
          <w:szCs w:val="24"/>
        </w:rPr>
        <w:t>: vysvětlí možnosti podpory zdraví, snaží se uvést příklady možnosti podpory zdraví, ochotně diskutuje se spolužáky a navrhne aktivitu do Týdne zdraví, kterou se nebojí obhájit.</w:t>
      </w:r>
    </w:p>
    <w:p w14:paraId="15ECB33B" w14:textId="77777777" w:rsidR="00EB2071" w:rsidRPr="0098055C" w:rsidRDefault="00EB2071" w:rsidP="00EB2071">
      <w:pPr>
        <w:ind w:left="708"/>
        <w:rPr>
          <w:rFonts w:asciiTheme="minorHAnsi" w:hAnsiTheme="minorHAnsi" w:cstheme="minorHAnsi"/>
          <w:sz w:val="24"/>
          <w:szCs w:val="24"/>
        </w:rPr>
      </w:pPr>
      <w:r w:rsidRPr="0098055C">
        <w:rPr>
          <w:rFonts w:asciiTheme="minorHAnsi" w:hAnsiTheme="minorHAnsi" w:cstheme="minorHAnsi"/>
          <w:b/>
          <w:sz w:val="24"/>
          <w:szCs w:val="24"/>
        </w:rPr>
        <w:t>Pomůcky:</w:t>
      </w:r>
      <w:r w:rsidRPr="0098055C">
        <w:rPr>
          <w:rFonts w:asciiTheme="minorHAnsi" w:hAnsiTheme="minorHAnsi" w:cstheme="minorHAnsi"/>
          <w:sz w:val="24"/>
          <w:szCs w:val="24"/>
        </w:rPr>
        <w:t xml:space="preserve"> psací potřeby, sešit, papír formátu A4, nakopírovaný ukázkový program – Týden zdraví 8. – 14. října 2018 – magazín Zlín 10/2018</w:t>
      </w:r>
    </w:p>
    <w:p w14:paraId="34A49D4D" w14:textId="77777777" w:rsidR="00EB2071" w:rsidRPr="0098055C" w:rsidRDefault="00EB2071" w:rsidP="00EB2071">
      <w:pPr>
        <w:ind w:left="708"/>
        <w:rPr>
          <w:rFonts w:asciiTheme="minorHAnsi" w:hAnsiTheme="minorHAnsi" w:cstheme="minorHAnsi"/>
          <w:sz w:val="24"/>
          <w:szCs w:val="24"/>
        </w:rPr>
      </w:pPr>
      <w:r w:rsidRPr="0098055C">
        <w:rPr>
          <w:rFonts w:asciiTheme="minorHAnsi" w:hAnsiTheme="minorHAnsi" w:cstheme="minorHAnsi"/>
          <w:b/>
          <w:sz w:val="24"/>
          <w:szCs w:val="24"/>
        </w:rPr>
        <w:t>Průřezová témata:</w:t>
      </w:r>
      <w:r w:rsidRPr="0098055C">
        <w:rPr>
          <w:rFonts w:asciiTheme="minorHAnsi" w:hAnsiTheme="minorHAnsi" w:cstheme="minorHAnsi"/>
          <w:sz w:val="24"/>
          <w:szCs w:val="24"/>
        </w:rPr>
        <w:t xml:space="preserve"> Osobnostní a sociální, Výchova k myšlení v evropských a globálních souvislostech, Environmentální výchova</w:t>
      </w:r>
    </w:p>
    <w:p w14:paraId="2A3355A9" w14:textId="77777777" w:rsidR="00EB2071" w:rsidRPr="0098055C" w:rsidRDefault="00EB2071" w:rsidP="00EB2071">
      <w:pPr>
        <w:ind w:firstLine="708"/>
        <w:rPr>
          <w:rFonts w:asciiTheme="minorHAnsi" w:hAnsiTheme="minorHAnsi" w:cstheme="minorHAnsi"/>
          <w:sz w:val="24"/>
          <w:szCs w:val="24"/>
        </w:rPr>
      </w:pPr>
      <w:r w:rsidRPr="0098055C">
        <w:rPr>
          <w:rFonts w:asciiTheme="minorHAnsi" w:hAnsiTheme="minorHAnsi" w:cstheme="minorHAnsi"/>
          <w:b/>
          <w:sz w:val="24"/>
          <w:szCs w:val="24"/>
        </w:rPr>
        <w:t>Mezipředmětové vztahy</w:t>
      </w:r>
      <w:r w:rsidRPr="0098055C">
        <w:rPr>
          <w:rFonts w:asciiTheme="minorHAnsi" w:hAnsiTheme="minorHAnsi" w:cstheme="minorHAnsi"/>
          <w:sz w:val="24"/>
          <w:szCs w:val="24"/>
        </w:rPr>
        <w:t>: Občanská výchova, Přírodopis</w:t>
      </w:r>
    </w:p>
    <w:p w14:paraId="0E6A0133" w14:textId="77777777" w:rsidR="00EB2071" w:rsidRPr="0098055C" w:rsidRDefault="00EB2071" w:rsidP="00EB2071">
      <w:pPr>
        <w:ind w:firstLine="708"/>
        <w:rPr>
          <w:rFonts w:asciiTheme="minorHAnsi" w:hAnsiTheme="minorHAnsi" w:cstheme="minorHAnsi"/>
          <w:sz w:val="24"/>
          <w:szCs w:val="24"/>
        </w:rPr>
      </w:pPr>
      <w:r w:rsidRPr="0098055C">
        <w:rPr>
          <w:rFonts w:asciiTheme="minorHAnsi" w:hAnsiTheme="minorHAnsi" w:cstheme="minorHAnsi"/>
          <w:b/>
          <w:sz w:val="24"/>
          <w:szCs w:val="24"/>
        </w:rPr>
        <w:t>Organizační forma</w:t>
      </w:r>
      <w:r w:rsidRPr="0098055C">
        <w:rPr>
          <w:rFonts w:asciiTheme="minorHAnsi" w:hAnsiTheme="minorHAnsi" w:cstheme="minorHAnsi"/>
          <w:sz w:val="24"/>
          <w:szCs w:val="24"/>
        </w:rPr>
        <w:t>: skupinová</w:t>
      </w:r>
    </w:p>
    <w:p w14:paraId="13BCBBF9" w14:textId="77777777" w:rsidR="00A24917" w:rsidRPr="0098055C" w:rsidRDefault="00EB2071" w:rsidP="00EB2071">
      <w:pPr>
        <w:spacing w:line="360" w:lineRule="auto"/>
        <w:ind w:firstLine="708"/>
        <w:jc w:val="both"/>
        <w:rPr>
          <w:rFonts w:asciiTheme="minorHAnsi" w:hAnsiTheme="minorHAnsi" w:cstheme="minorHAnsi"/>
          <w:b/>
          <w:bCs/>
          <w:sz w:val="24"/>
          <w:szCs w:val="24"/>
        </w:rPr>
      </w:pPr>
      <w:r w:rsidRPr="0098055C">
        <w:rPr>
          <w:rFonts w:asciiTheme="minorHAnsi" w:hAnsiTheme="minorHAnsi" w:cstheme="minorHAnsi"/>
          <w:b/>
          <w:bCs/>
          <w:sz w:val="24"/>
          <w:szCs w:val="24"/>
        </w:rPr>
        <w:t>Průběh vyučovací hodiny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5"/>
        <w:gridCol w:w="8097"/>
      </w:tblGrid>
      <w:tr w:rsidR="003C67E9" w:rsidRPr="0098055C" w14:paraId="14D1AF7B"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4A840D02" w14:textId="77777777" w:rsidR="003C67E9" w:rsidRPr="0098055C" w:rsidRDefault="003C67E9" w:rsidP="008A5C0B">
            <w:pPr>
              <w:jc w:val="center"/>
              <w:rPr>
                <w:rFonts w:asciiTheme="minorHAnsi" w:eastAsia="Calibri" w:hAnsiTheme="minorHAnsi" w:cstheme="minorHAnsi"/>
                <w:sz w:val="24"/>
                <w:szCs w:val="24"/>
              </w:rPr>
            </w:pPr>
            <w:bookmarkStart w:id="2" w:name="_Hlk101384729"/>
            <w:r w:rsidRPr="0098055C">
              <w:rPr>
                <w:rFonts w:asciiTheme="minorHAnsi" w:eastAsia="Calibri" w:hAnsiTheme="minorHAnsi" w:cstheme="minorHAnsi"/>
                <w:sz w:val="24"/>
                <w:szCs w:val="24"/>
              </w:rPr>
              <w:t>2 minuty</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46F3DF7E" w14:textId="77777777" w:rsidR="003C67E9" w:rsidRPr="0098055C" w:rsidRDefault="003C67E9"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Organizační záležitosti, zápis do třídní knihy. Oznámení cíle hodiny.</w:t>
            </w:r>
          </w:p>
        </w:tc>
      </w:tr>
      <w:bookmarkEnd w:id="2"/>
      <w:tr w:rsidR="003C67E9" w:rsidRPr="0098055C" w14:paraId="786053B4"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4B45B8D5" w14:textId="77777777" w:rsidR="003C67E9" w:rsidRPr="0098055C" w:rsidRDefault="003C67E9"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15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4CD0913B" w14:textId="77777777" w:rsidR="003C67E9" w:rsidRPr="0098055C" w:rsidRDefault="003C67E9"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Rozdělím žáky do skupinek po čtyřech dle počtu žáků ve třídě. Vznikly tak čtyři skupinky po čtyřech a jedna po pěti. Současně dbá vyučující na rovnoměrné rozdělení žáků. Žáci si připraví pomůcky – papíry a psací potřeby. Vyučující rozdá všem žákům okopírovaný program – Týden zdraví. Žáci si ve skupině nahlas přečtou program, a to tak, že se ve čtení střídají po aktivitách v programu. Zvolím v každé skupině jednoho zapisovatele, který bude zaznamenávat myšlenky žáků s diskuse.</w:t>
            </w:r>
          </w:p>
        </w:tc>
      </w:tr>
      <w:tr w:rsidR="003C67E9" w:rsidRPr="0098055C" w14:paraId="24627640"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22782757" w14:textId="77777777" w:rsidR="003C67E9" w:rsidRPr="0098055C" w:rsidRDefault="003C67E9"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15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7689ED53" w14:textId="77777777" w:rsidR="003C67E9" w:rsidRPr="0098055C" w:rsidRDefault="003C67E9"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Vyzvu žáky, aby se postupně v rámci skupin pokusili zhodnotit aktivity z programu Týdne zdraví z hlediska hodnoty a podpory zdraví, zejména v její celistvosti, a také v závislosti na trendech z oblasti současné podpory zdraví, a následně vymysleli jednu další možnou aktivitu, která by se dala zakomponovat do programu Týdne zdraví v jejich městě, a vysvětlili či zdůvodnili svoji volbu. Zapisovatel v každé skupině pečlivě zapisuje nápady a dělá poznámky. Vyučující monitoruje práci skupin, slovně podporuje a motivuje.</w:t>
            </w:r>
          </w:p>
        </w:tc>
      </w:tr>
      <w:tr w:rsidR="003C67E9" w:rsidRPr="0098055C" w14:paraId="38661ED3"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705F3AB5" w14:textId="77777777" w:rsidR="003C67E9" w:rsidRPr="0098055C" w:rsidRDefault="003C67E9"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lastRenderedPageBreak/>
              <w:t>4 minuty</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105C1A35" w14:textId="77777777" w:rsidR="003C67E9" w:rsidRPr="0098055C" w:rsidRDefault="003C67E9"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Každá skupina se domluví na jedné aktivitě, kterou zapisovatel zapíše a stručně se nápad pokusí obhájit.</w:t>
            </w:r>
          </w:p>
        </w:tc>
      </w:tr>
      <w:tr w:rsidR="003C67E9" w:rsidRPr="0098055C" w14:paraId="478CF638"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40B947A3" w14:textId="77777777" w:rsidR="003C67E9" w:rsidRPr="0098055C" w:rsidRDefault="003C67E9"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8</w:t>
            </w:r>
          </w:p>
          <w:p w14:paraId="1EFE20E4" w14:textId="77777777" w:rsidR="003C67E9" w:rsidRPr="0098055C" w:rsidRDefault="003C67E9"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16409B27" w14:textId="77777777" w:rsidR="003C67E9" w:rsidRPr="0098055C" w:rsidRDefault="003C67E9"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Společná prezentace aktivit a krátkých obhajob. V každé skupince prezentuje zapisovatel. Následuje krátká společná diskuse.</w:t>
            </w:r>
          </w:p>
        </w:tc>
      </w:tr>
    </w:tbl>
    <w:p w14:paraId="05CE8E06" w14:textId="77777777" w:rsidR="00EB2071" w:rsidRPr="0098055C" w:rsidRDefault="00EB2071" w:rsidP="00EB2071">
      <w:pPr>
        <w:spacing w:line="360" w:lineRule="auto"/>
        <w:ind w:firstLine="708"/>
        <w:jc w:val="both"/>
        <w:rPr>
          <w:rFonts w:asciiTheme="minorHAnsi" w:hAnsiTheme="minorHAnsi" w:cstheme="minorHAnsi"/>
          <w:b/>
          <w:bCs/>
          <w:sz w:val="24"/>
          <w:szCs w:val="24"/>
        </w:rPr>
      </w:pPr>
    </w:p>
    <w:p w14:paraId="602B4130" w14:textId="77777777" w:rsidR="00A24917" w:rsidRPr="0098055C" w:rsidRDefault="00A24917" w:rsidP="00300111">
      <w:pPr>
        <w:spacing w:line="360" w:lineRule="auto"/>
        <w:jc w:val="both"/>
        <w:rPr>
          <w:rFonts w:asciiTheme="minorHAnsi" w:hAnsiTheme="minorHAnsi" w:cstheme="minorHAnsi"/>
          <w:sz w:val="24"/>
          <w:szCs w:val="24"/>
        </w:rPr>
      </w:pPr>
    </w:p>
    <w:p w14:paraId="7670B370" w14:textId="77777777" w:rsidR="00D12B69" w:rsidRPr="0098055C" w:rsidRDefault="00A96C36" w:rsidP="00300111">
      <w:pPr>
        <w:spacing w:line="360" w:lineRule="auto"/>
        <w:jc w:val="both"/>
        <w:rPr>
          <w:rFonts w:asciiTheme="minorHAnsi" w:hAnsiTheme="minorHAnsi" w:cstheme="minorHAnsi"/>
          <w:b/>
          <w:bCs/>
          <w:sz w:val="24"/>
          <w:szCs w:val="24"/>
        </w:rPr>
      </w:pPr>
      <w:r w:rsidRPr="0098055C">
        <w:rPr>
          <w:rFonts w:asciiTheme="minorHAnsi" w:hAnsiTheme="minorHAnsi" w:cstheme="minorHAnsi"/>
          <w:b/>
          <w:bCs/>
          <w:sz w:val="24"/>
          <w:szCs w:val="24"/>
        </w:rPr>
        <w:t>Zhodnocení:</w:t>
      </w:r>
    </w:p>
    <w:p w14:paraId="5CA0CA32" w14:textId="77777777" w:rsidR="00A96C36" w:rsidRPr="0098055C" w:rsidRDefault="00A96C36" w:rsidP="00A96C36">
      <w:pPr>
        <w:spacing w:line="360" w:lineRule="auto"/>
        <w:rPr>
          <w:rFonts w:asciiTheme="minorHAnsi" w:hAnsiTheme="minorHAnsi" w:cstheme="minorHAnsi"/>
          <w:sz w:val="24"/>
          <w:szCs w:val="24"/>
        </w:rPr>
      </w:pPr>
      <w:r w:rsidRPr="0098055C">
        <w:rPr>
          <w:rFonts w:asciiTheme="minorHAnsi" w:hAnsiTheme="minorHAnsi" w:cstheme="minorHAnsi"/>
          <w:b/>
          <w:bCs/>
          <w:sz w:val="24"/>
          <w:szCs w:val="24"/>
        </w:rPr>
        <w:tab/>
      </w:r>
      <w:r w:rsidRPr="0098055C">
        <w:rPr>
          <w:rFonts w:asciiTheme="minorHAnsi" w:hAnsiTheme="minorHAnsi" w:cstheme="minorHAnsi"/>
          <w:sz w:val="24"/>
          <w:szCs w:val="24"/>
        </w:rPr>
        <w:t xml:space="preserve">Hodina byla velmi povedená, děti disciplinované, jen mě překvapilo, že byly rychle hotové, takže v závěru jsme měli všichni více času na společnou diskusi. Co se týče navržených aktivit, tak jednoznačně převažovaly všechny se sportovní tematikou, zdravým stravováním, ale objevil se také kurs přežití, první pomoci, kurs odbourávání stresu, nebo program </w:t>
      </w:r>
      <w:r w:rsidRPr="0098055C">
        <w:rPr>
          <w:rFonts w:asciiTheme="minorHAnsi" w:hAnsiTheme="minorHAnsi" w:cstheme="minorHAnsi"/>
          <w:i/>
          <w:sz w:val="24"/>
          <w:szCs w:val="24"/>
        </w:rPr>
        <w:t>Zdravé nožky</w:t>
      </w:r>
      <w:r w:rsidRPr="0098055C">
        <w:rPr>
          <w:rFonts w:asciiTheme="minorHAnsi" w:hAnsiTheme="minorHAnsi" w:cstheme="minorHAnsi"/>
          <w:sz w:val="24"/>
          <w:szCs w:val="24"/>
        </w:rPr>
        <w:t>. V závěru jsme se hodně nasmáli a všichni si uvědomili celistvost zdraví.</w:t>
      </w:r>
      <w:r w:rsidRPr="0098055C">
        <w:rPr>
          <w:rFonts w:asciiTheme="minorHAnsi" w:hAnsiTheme="minorHAnsi" w:cstheme="minorHAnsi"/>
          <w:bCs/>
          <w:sz w:val="24"/>
          <w:szCs w:val="24"/>
        </w:rPr>
        <w:t xml:space="preserve"> </w:t>
      </w:r>
      <w:r w:rsidR="003C2C9A" w:rsidRPr="0098055C">
        <w:rPr>
          <w:rFonts w:asciiTheme="minorHAnsi" w:hAnsiTheme="minorHAnsi" w:cstheme="minorHAnsi"/>
          <w:bCs/>
          <w:sz w:val="24"/>
          <w:szCs w:val="24"/>
        </w:rPr>
        <w:t xml:space="preserve">Rozvíjeli jsme </w:t>
      </w:r>
      <w:r w:rsidRPr="0098055C">
        <w:rPr>
          <w:rFonts w:asciiTheme="minorHAnsi" w:hAnsiTheme="minorHAnsi" w:cstheme="minorHAnsi"/>
          <w:bCs/>
          <w:sz w:val="24"/>
          <w:szCs w:val="24"/>
        </w:rPr>
        <w:t>klíčové kompetence</w:t>
      </w:r>
      <w:r w:rsidRPr="0098055C">
        <w:rPr>
          <w:rFonts w:asciiTheme="minorHAnsi" w:hAnsiTheme="minorHAnsi" w:cstheme="minorHAnsi"/>
          <w:sz w:val="24"/>
          <w:szCs w:val="24"/>
        </w:rPr>
        <w:t xml:space="preserve"> komunikativní, sociální, k řešení problémů, personální</w:t>
      </w:r>
      <w:r w:rsidR="003C2C9A" w:rsidRPr="0098055C">
        <w:rPr>
          <w:rFonts w:asciiTheme="minorHAnsi" w:hAnsiTheme="minorHAnsi" w:cstheme="minorHAnsi"/>
          <w:sz w:val="24"/>
          <w:szCs w:val="24"/>
        </w:rPr>
        <w:t>.</w:t>
      </w:r>
    </w:p>
    <w:p w14:paraId="1F79B968" w14:textId="77777777" w:rsidR="003C2C9A" w:rsidRPr="0098055C" w:rsidRDefault="003C2C9A" w:rsidP="00A96C36">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Nedostatky jsem zaznamenala především ve způsobu prezentací navržených návrhů, místy nastaly potíže ve vyjadřování.</w:t>
      </w:r>
    </w:p>
    <w:p w14:paraId="1BCA8B12" w14:textId="77777777" w:rsidR="003C2C9A" w:rsidRPr="0098055C" w:rsidRDefault="003C2C9A" w:rsidP="00A96C36">
      <w:pPr>
        <w:spacing w:line="360" w:lineRule="auto"/>
        <w:rPr>
          <w:rFonts w:asciiTheme="minorHAnsi" w:hAnsiTheme="minorHAnsi" w:cstheme="minorHAnsi"/>
          <w:sz w:val="24"/>
          <w:szCs w:val="24"/>
        </w:rPr>
      </w:pPr>
      <w:r w:rsidRPr="0098055C">
        <w:rPr>
          <w:rFonts w:asciiTheme="minorHAnsi" w:hAnsiTheme="minorHAnsi" w:cstheme="minorHAnsi"/>
          <w:sz w:val="24"/>
          <w:szCs w:val="24"/>
        </w:rPr>
        <w:tab/>
      </w:r>
    </w:p>
    <w:p w14:paraId="44460589" w14:textId="0320278D" w:rsidR="00A96C36" w:rsidRPr="0098055C" w:rsidRDefault="003C2C9A" w:rsidP="00A96C36">
      <w:pPr>
        <w:rPr>
          <w:rFonts w:asciiTheme="minorHAnsi" w:hAnsiTheme="minorHAnsi" w:cstheme="minorHAnsi"/>
          <w:sz w:val="24"/>
          <w:szCs w:val="24"/>
        </w:rPr>
      </w:pPr>
      <w:r w:rsidRPr="0098055C">
        <w:rPr>
          <w:rFonts w:asciiTheme="minorHAnsi" w:hAnsiTheme="minorHAnsi" w:cstheme="minorHAnsi"/>
          <w:sz w:val="24"/>
          <w:szCs w:val="24"/>
        </w:rPr>
        <w:t xml:space="preserve">Podklady k této metodě jsou k dispozici v Příloze </w:t>
      </w:r>
      <w:r w:rsidR="00C3631E" w:rsidRPr="0098055C">
        <w:rPr>
          <w:rFonts w:asciiTheme="minorHAnsi" w:hAnsiTheme="minorHAnsi" w:cstheme="minorHAnsi"/>
          <w:sz w:val="24"/>
          <w:szCs w:val="24"/>
        </w:rPr>
        <w:t>2</w:t>
      </w:r>
    </w:p>
    <w:p w14:paraId="4D4F23FF" w14:textId="02C227CC" w:rsidR="00A96C36" w:rsidRPr="008E4D06" w:rsidRDefault="008E4D06" w:rsidP="00300111">
      <w:pPr>
        <w:spacing w:line="360" w:lineRule="auto"/>
        <w:jc w:val="both"/>
        <w:rPr>
          <w:rFonts w:asciiTheme="minorHAnsi" w:hAnsiTheme="minorHAnsi" w:cstheme="minorHAnsi"/>
          <w:b/>
          <w:bCs/>
          <w:sz w:val="28"/>
          <w:szCs w:val="28"/>
        </w:rPr>
      </w:pPr>
      <w:r w:rsidRPr="008E4D06">
        <w:rPr>
          <w:rFonts w:asciiTheme="minorHAnsi" w:hAnsiTheme="minorHAnsi" w:cstheme="minorHAnsi"/>
          <w:b/>
          <w:bCs/>
          <w:sz w:val="28"/>
          <w:szCs w:val="28"/>
        </w:rPr>
        <w:t xml:space="preserve">3.7.3 </w:t>
      </w:r>
      <w:r w:rsidR="00326A6C" w:rsidRPr="008E4D06">
        <w:rPr>
          <w:rFonts w:asciiTheme="minorHAnsi" w:hAnsiTheme="minorHAnsi" w:cstheme="minorHAnsi"/>
          <w:b/>
          <w:bCs/>
          <w:sz w:val="28"/>
          <w:szCs w:val="28"/>
        </w:rPr>
        <w:t>Koláž</w:t>
      </w:r>
    </w:p>
    <w:p w14:paraId="7024D58F" w14:textId="77777777" w:rsidR="00326A6C" w:rsidRPr="0098055C" w:rsidRDefault="00627449" w:rsidP="00627449">
      <w:pPr>
        <w:spacing w:line="360" w:lineRule="auto"/>
        <w:ind w:left="708"/>
        <w:rPr>
          <w:rFonts w:asciiTheme="minorHAnsi" w:hAnsiTheme="minorHAnsi" w:cstheme="minorHAnsi"/>
          <w:sz w:val="24"/>
          <w:szCs w:val="24"/>
        </w:rPr>
      </w:pPr>
      <w:r w:rsidRPr="0098055C">
        <w:rPr>
          <w:rFonts w:asciiTheme="minorHAnsi" w:hAnsiTheme="minorHAnsi" w:cstheme="minorHAnsi"/>
          <w:sz w:val="24"/>
          <w:szCs w:val="24"/>
        </w:rPr>
        <w:t>Postup: Tato</w:t>
      </w:r>
      <w:r w:rsidR="00857739" w:rsidRPr="0098055C">
        <w:rPr>
          <w:rFonts w:asciiTheme="minorHAnsi" w:hAnsiTheme="minorHAnsi" w:cstheme="minorHAnsi"/>
          <w:sz w:val="24"/>
          <w:szCs w:val="24"/>
        </w:rPr>
        <w:t xml:space="preserve"> metoda není náročná na realizaci či vysvětlení, ale spíše na to, aby si žáci přinesli materiál, který budou potřebovat k výrobě koláže. </w:t>
      </w:r>
      <w:r w:rsidRPr="0098055C">
        <w:rPr>
          <w:rFonts w:asciiTheme="minorHAnsi" w:hAnsiTheme="minorHAnsi" w:cstheme="minorHAnsi"/>
          <w:sz w:val="24"/>
          <w:szCs w:val="24"/>
        </w:rPr>
        <w:t xml:space="preserve">Žáci dostali za úkol donést výstřižky z časopisů, novin, samolepky, obrázky, pohledy, které, dle nich, souvisí s tématem zdraví a vyrobit na tvrdý papír formátu A4 koláž na toto téma. </w:t>
      </w:r>
    </w:p>
    <w:p w14:paraId="5021CCAE" w14:textId="77777777" w:rsidR="00627449" w:rsidRPr="0098055C" w:rsidRDefault="00627449" w:rsidP="00627449">
      <w:pPr>
        <w:spacing w:line="360" w:lineRule="auto"/>
        <w:ind w:left="708"/>
        <w:rPr>
          <w:rFonts w:asciiTheme="minorHAnsi" w:hAnsiTheme="minorHAnsi" w:cstheme="minorHAnsi"/>
          <w:b/>
          <w:bCs/>
          <w:sz w:val="24"/>
          <w:szCs w:val="24"/>
          <w:u w:val="single"/>
        </w:rPr>
      </w:pPr>
      <w:r w:rsidRPr="0098055C">
        <w:rPr>
          <w:rFonts w:asciiTheme="minorHAnsi" w:hAnsiTheme="minorHAnsi" w:cstheme="minorHAnsi"/>
          <w:b/>
          <w:bCs/>
          <w:sz w:val="24"/>
          <w:szCs w:val="24"/>
          <w:u w:val="single"/>
        </w:rPr>
        <w:t>Realizace ve výuce</w:t>
      </w:r>
    </w:p>
    <w:p w14:paraId="3BB60142" w14:textId="77777777" w:rsidR="00E4492B" w:rsidRPr="0098055C" w:rsidRDefault="00E4492B" w:rsidP="00E4492B">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Třída, časový rozsah, místo</w:t>
      </w:r>
      <w:r w:rsidRPr="0098055C">
        <w:rPr>
          <w:rFonts w:asciiTheme="minorHAnsi" w:hAnsiTheme="minorHAnsi" w:cstheme="minorHAnsi"/>
          <w:sz w:val="24"/>
          <w:szCs w:val="24"/>
        </w:rPr>
        <w:t>: 6, 7. ročník, 45 minut, běžná učebna</w:t>
      </w:r>
    </w:p>
    <w:p w14:paraId="505B16D8" w14:textId="77777777" w:rsidR="00E4492B" w:rsidRPr="0098055C" w:rsidRDefault="00E4492B" w:rsidP="00E4492B">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Téma hodiny</w:t>
      </w:r>
      <w:r w:rsidRPr="0098055C">
        <w:rPr>
          <w:rFonts w:asciiTheme="minorHAnsi" w:hAnsiTheme="minorHAnsi" w:cstheme="minorHAnsi"/>
          <w:sz w:val="24"/>
          <w:szCs w:val="24"/>
        </w:rPr>
        <w:t>: Hodnota a podpora zdraví</w:t>
      </w:r>
    </w:p>
    <w:p w14:paraId="51883C73" w14:textId="77777777" w:rsidR="00E4492B" w:rsidRPr="0098055C" w:rsidRDefault="00E4492B" w:rsidP="00E4492B">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Učivo:</w:t>
      </w:r>
      <w:r w:rsidRPr="0098055C">
        <w:rPr>
          <w:rFonts w:asciiTheme="minorHAnsi" w:hAnsiTheme="minorHAnsi" w:cstheme="minorHAnsi"/>
          <w:sz w:val="24"/>
          <w:szCs w:val="24"/>
        </w:rPr>
        <w:t xml:space="preserve"> Složky zdraví a jejich interakce</w:t>
      </w:r>
    </w:p>
    <w:p w14:paraId="7283FBC3" w14:textId="77777777" w:rsidR="00E4492B" w:rsidRPr="0098055C" w:rsidRDefault="00E4492B" w:rsidP="00E4492B">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lastRenderedPageBreak/>
        <w:t>Výukové cíle</w:t>
      </w:r>
      <w:r w:rsidRPr="0098055C">
        <w:rPr>
          <w:rFonts w:asciiTheme="minorHAnsi" w:hAnsiTheme="minorHAnsi" w:cstheme="minorHAnsi"/>
          <w:sz w:val="24"/>
          <w:szCs w:val="24"/>
        </w:rPr>
        <w:t>: je schopen vysvětlit na příkladech přímé souvislosti mezi tělesným, duševním a sociálním zdravím a hodnotou zdraví, na základě svých zkušeností a znalostí je ochoten vytvořit koláž na téma Hodnota zdraví, je nakloněn k vyjasňování postojů a hodnot</w:t>
      </w:r>
    </w:p>
    <w:p w14:paraId="4C5E6EEF" w14:textId="77777777" w:rsidR="00E4492B" w:rsidRPr="0098055C" w:rsidRDefault="00E4492B" w:rsidP="00E4492B">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Pomůcky:</w:t>
      </w:r>
      <w:r w:rsidRPr="0098055C">
        <w:rPr>
          <w:rFonts w:asciiTheme="minorHAnsi" w:hAnsiTheme="minorHAnsi" w:cstheme="minorHAnsi"/>
          <w:sz w:val="24"/>
          <w:szCs w:val="24"/>
        </w:rPr>
        <w:t xml:space="preserve"> tvrdý papír A4, psací potřeby, pastelky, fixy, výstřižky z časopisů, novin, obrázky, nůžky, lepidlo, lepicí pásky, pravítka</w:t>
      </w:r>
    </w:p>
    <w:p w14:paraId="5DD2B3D8" w14:textId="77777777" w:rsidR="00E4492B" w:rsidRPr="0098055C" w:rsidRDefault="00E4492B" w:rsidP="00E4492B">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Průřezová témata:</w:t>
      </w:r>
      <w:r w:rsidRPr="0098055C">
        <w:rPr>
          <w:rFonts w:asciiTheme="minorHAnsi" w:hAnsiTheme="minorHAnsi" w:cstheme="minorHAnsi"/>
          <w:sz w:val="24"/>
          <w:szCs w:val="24"/>
        </w:rPr>
        <w:t xml:space="preserve"> Osobnostní a sociální, Environmentální výchova</w:t>
      </w:r>
    </w:p>
    <w:p w14:paraId="774A4A52" w14:textId="77777777" w:rsidR="00E4492B" w:rsidRPr="0098055C" w:rsidRDefault="00E4492B" w:rsidP="00E4492B">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Mezipředmětové vztahy</w:t>
      </w:r>
      <w:r w:rsidRPr="0098055C">
        <w:rPr>
          <w:rFonts w:asciiTheme="minorHAnsi" w:hAnsiTheme="minorHAnsi" w:cstheme="minorHAnsi"/>
          <w:sz w:val="24"/>
          <w:szCs w:val="24"/>
        </w:rPr>
        <w:t>: Občanská výchova, Přírodopis, Chemie</w:t>
      </w:r>
    </w:p>
    <w:p w14:paraId="7812185B" w14:textId="77777777" w:rsidR="00E4492B" w:rsidRPr="0098055C" w:rsidRDefault="00E4492B" w:rsidP="00E4492B">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Organizační forma</w:t>
      </w:r>
      <w:r w:rsidRPr="0098055C">
        <w:rPr>
          <w:rFonts w:asciiTheme="minorHAnsi" w:hAnsiTheme="minorHAnsi" w:cstheme="minorHAnsi"/>
          <w:sz w:val="24"/>
          <w:szCs w:val="24"/>
        </w:rPr>
        <w:t>: hromadná</w:t>
      </w:r>
    </w:p>
    <w:p w14:paraId="6D76F430" w14:textId="7D5D3D00" w:rsidR="009F5213" w:rsidRPr="0098055C" w:rsidRDefault="00A15CBF" w:rsidP="00A15CBF">
      <w:pPr>
        <w:spacing w:line="360" w:lineRule="auto"/>
        <w:jc w:val="both"/>
        <w:rPr>
          <w:rFonts w:asciiTheme="minorHAnsi" w:hAnsiTheme="minorHAnsi" w:cstheme="minorHAnsi"/>
          <w:b/>
          <w:bCs/>
          <w:sz w:val="24"/>
          <w:szCs w:val="24"/>
        </w:rPr>
      </w:pPr>
      <w:r>
        <w:rPr>
          <w:rFonts w:asciiTheme="minorHAnsi" w:hAnsiTheme="minorHAnsi" w:cstheme="minorHAnsi"/>
          <w:sz w:val="24"/>
          <w:szCs w:val="24"/>
        </w:rPr>
        <w:t xml:space="preserve"> </w:t>
      </w:r>
      <w:r w:rsidR="0077112C" w:rsidRPr="0098055C">
        <w:rPr>
          <w:rFonts w:asciiTheme="minorHAnsi" w:hAnsiTheme="minorHAnsi" w:cstheme="minorHAnsi"/>
          <w:b/>
          <w:bCs/>
          <w:sz w:val="24"/>
          <w:szCs w:val="24"/>
        </w:rPr>
        <w:t>Průběh vyučovací hodiny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8074"/>
      </w:tblGrid>
      <w:tr w:rsidR="0077112C" w:rsidRPr="0098055C" w14:paraId="3799994A"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0782D0FF" w14:textId="77777777" w:rsidR="0077112C" w:rsidRPr="0098055C" w:rsidRDefault="0077112C"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 minuty</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40988E58" w14:textId="77777777" w:rsidR="0077112C" w:rsidRPr="0098055C" w:rsidRDefault="0077112C"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Organizační záležitosti, zápis do třídní knihy. Oznámení cíle hodiny.</w:t>
            </w:r>
          </w:p>
        </w:tc>
      </w:tr>
      <w:tr w:rsidR="0077112C" w:rsidRPr="0098055C" w14:paraId="3DB4D101"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1A9A8520" w14:textId="77777777" w:rsidR="0077112C" w:rsidRPr="0098055C" w:rsidRDefault="0077112C"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 minuty</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34F1DCEA" w14:textId="77777777" w:rsidR="0077112C" w:rsidRPr="0098055C" w:rsidRDefault="0077112C"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Žáci si připraví pomůcky, které si měli za úkol přinést k výrobě koláže na téma Hodnota zdraví. Já rozdám žákům tvrdé papíry a vysvětlím úkol. Formou diskuse shrnu nejdůležitější pojmy související s pojmem zdraví.</w:t>
            </w:r>
          </w:p>
        </w:tc>
      </w:tr>
      <w:tr w:rsidR="0077112C" w:rsidRPr="0098055C" w14:paraId="12298607"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5CC2DE97" w14:textId="77777777" w:rsidR="0077112C" w:rsidRPr="0098055C" w:rsidRDefault="0077112C"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30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3AE22EC8" w14:textId="77777777" w:rsidR="0077112C" w:rsidRPr="0098055C" w:rsidRDefault="0077112C"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Samostatná práce žáků na koláži. Celou hodinu monitoruji žáky, neustále procházím a jsem jim v případě potřeby nápomocna.</w:t>
            </w:r>
          </w:p>
        </w:tc>
      </w:tr>
      <w:tr w:rsidR="0077112C" w:rsidRPr="0098055C" w14:paraId="2B76C764"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5E076613" w14:textId="77777777" w:rsidR="0077112C" w:rsidRPr="0098055C" w:rsidRDefault="0077112C"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8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5CE3D532" w14:textId="77777777" w:rsidR="0077112C" w:rsidRPr="0098055C" w:rsidRDefault="0077112C" w:rsidP="008A5C0B">
            <w:pPr>
              <w:tabs>
                <w:tab w:val="left" w:pos="195"/>
              </w:tabs>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Uspořádání třídní výstavky hotových koláží. Děti své koláže položí vedle sebe na zem před tabuli. Kdo má zájem, může svou koláž krátce okomentovat. Žáci si koláže prohlíží, případně komentují.</w:t>
            </w:r>
          </w:p>
        </w:tc>
      </w:tr>
      <w:tr w:rsidR="0077112C" w:rsidRPr="0098055C" w14:paraId="7116C78C"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06CC1435" w14:textId="77777777" w:rsidR="0077112C" w:rsidRPr="0098055C" w:rsidRDefault="0077112C"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 minuty</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5E2FF6AA" w14:textId="77777777" w:rsidR="0077112C" w:rsidRPr="0098055C" w:rsidRDefault="0077112C"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Krátké zhodnocení a ukončení hodiny. Úklid třídy. Rozloučení</w:t>
            </w:r>
          </w:p>
        </w:tc>
      </w:tr>
    </w:tbl>
    <w:p w14:paraId="11F2465D" w14:textId="77777777" w:rsidR="0077112C" w:rsidRPr="0098055C" w:rsidRDefault="0077112C" w:rsidP="00E4492B">
      <w:pPr>
        <w:spacing w:line="360" w:lineRule="auto"/>
        <w:ind w:firstLine="708"/>
        <w:jc w:val="both"/>
        <w:rPr>
          <w:rFonts w:asciiTheme="minorHAnsi" w:hAnsiTheme="minorHAnsi" w:cstheme="minorHAnsi"/>
          <w:b/>
          <w:bCs/>
          <w:sz w:val="24"/>
          <w:szCs w:val="24"/>
        </w:rPr>
      </w:pPr>
    </w:p>
    <w:p w14:paraId="1682250B" w14:textId="77777777" w:rsidR="00E4492B" w:rsidRPr="0098055C" w:rsidRDefault="006D2235" w:rsidP="006D2235">
      <w:pPr>
        <w:spacing w:line="360" w:lineRule="auto"/>
        <w:ind w:firstLine="708"/>
        <w:rPr>
          <w:rFonts w:asciiTheme="minorHAnsi" w:hAnsiTheme="minorHAnsi" w:cstheme="minorHAnsi"/>
          <w:b/>
          <w:bCs/>
          <w:sz w:val="24"/>
          <w:szCs w:val="24"/>
          <w:u w:val="single"/>
        </w:rPr>
      </w:pPr>
      <w:r w:rsidRPr="0098055C">
        <w:rPr>
          <w:rFonts w:asciiTheme="minorHAnsi" w:hAnsiTheme="minorHAnsi" w:cstheme="minorHAnsi"/>
          <w:b/>
          <w:bCs/>
          <w:sz w:val="24"/>
          <w:szCs w:val="24"/>
          <w:u w:val="single"/>
        </w:rPr>
        <w:t>Zhodnocení</w:t>
      </w:r>
    </w:p>
    <w:p w14:paraId="19D3E6DF" w14:textId="77777777" w:rsidR="006D2235" w:rsidRPr="0098055C" w:rsidRDefault="006D2235" w:rsidP="006D2235">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Z téhle aktivity byly děti opravdu nadšené, velmi je to bavilo. Ač měly vše nachystáno a promyšleno z domu, přesto několika dětem chyběl čas ke konci, a svou koláž si dokončovaly doma. Přikládám to špatnému načasování a rozfázování práce. Nicméně koláže byly opravdu povedené a projevilo se na nich správné vnímání pojmu zdraví. Objevily se nejen obrázky spojené s tematikou cvičení, zdravé stravy, ale také rodina, klid, víra, přátelství </w:t>
      </w:r>
      <w:r w:rsidRPr="0098055C">
        <w:rPr>
          <w:rFonts w:asciiTheme="minorHAnsi" w:hAnsiTheme="minorHAnsi" w:cstheme="minorHAnsi"/>
          <w:sz w:val="24"/>
          <w:szCs w:val="24"/>
        </w:rPr>
        <w:lastRenderedPageBreak/>
        <w:t>a láska. Z toho jsem měla opravdu radost. Práce byla přínosná v podpoře sebereflexe, vnímavosti k druhým lidem, rozvoji jemné motoriky.</w:t>
      </w:r>
    </w:p>
    <w:p w14:paraId="714CC49D" w14:textId="77777777" w:rsidR="006D2235" w:rsidRPr="0098055C" w:rsidRDefault="006D2235" w:rsidP="006D2235">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Dále bylo velkou výhodou, že </w:t>
      </w:r>
      <w:r w:rsidR="00337C61" w:rsidRPr="0098055C">
        <w:rPr>
          <w:rFonts w:asciiTheme="minorHAnsi" w:hAnsiTheme="minorHAnsi" w:cstheme="minorHAnsi"/>
          <w:sz w:val="24"/>
          <w:szCs w:val="24"/>
        </w:rPr>
        <w:t xml:space="preserve">asi dva týdny před touhle aktivitou žáci pracovali na koláži v rámci výtvarné výchovy. Věděli tedy přesně, čím se koláž vyznačuje a co koláž charakterizuje. Odpadlo mí tímto vysvětlování termínu, děti věděly, co </w:t>
      </w:r>
      <w:r w:rsidR="00C97BD5" w:rsidRPr="0098055C">
        <w:rPr>
          <w:rFonts w:asciiTheme="minorHAnsi" w:hAnsiTheme="minorHAnsi" w:cstheme="minorHAnsi"/>
          <w:sz w:val="24"/>
          <w:szCs w:val="24"/>
        </w:rPr>
        <w:t>se od nich očekává a s teorií již byly seznámeny.</w:t>
      </w:r>
    </w:p>
    <w:p w14:paraId="291F9F71" w14:textId="77777777" w:rsidR="006D2235" w:rsidRPr="0098055C" w:rsidRDefault="006D2235" w:rsidP="006D2235">
      <w:pPr>
        <w:spacing w:line="360" w:lineRule="auto"/>
        <w:rPr>
          <w:rFonts w:asciiTheme="minorHAnsi" w:hAnsiTheme="minorHAnsi" w:cstheme="minorHAnsi"/>
          <w:sz w:val="24"/>
          <w:szCs w:val="24"/>
        </w:rPr>
      </w:pPr>
      <w:r w:rsidRPr="0098055C">
        <w:rPr>
          <w:rFonts w:asciiTheme="minorHAnsi" w:hAnsiTheme="minorHAnsi" w:cstheme="minorHAnsi"/>
          <w:sz w:val="24"/>
          <w:szCs w:val="24"/>
        </w:rPr>
        <w:tab/>
      </w:r>
    </w:p>
    <w:p w14:paraId="3D3474D0" w14:textId="4B5A5FFA" w:rsidR="006D2235" w:rsidRDefault="002972D7" w:rsidP="006D2235">
      <w:pPr>
        <w:spacing w:line="360" w:lineRule="auto"/>
        <w:rPr>
          <w:rFonts w:asciiTheme="minorHAnsi" w:hAnsiTheme="minorHAnsi" w:cstheme="minorHAnsi"/>
          <w:sz w:val="24"/>
          <w:szCs w:val="24"/>
        </w:rPr>
      </w:pPr>
      <w:r w:rsidRPr="0098055C">
        <w:rPr>
          <w:rFonts w:asciiTheme="minorHAnsi" w:hAnsiTheme="minorHAnsi" w:cstheme="minorHAnsi"/>
          <w:sz w:val="24"/>
          <w:szCs w:val="24"/>
        </w:rPr>
        <w:t xml:space="preserve">Ukázky žáků jsou k dispozici v příloze </w:t>
      </w:r>
      <w:r w:rsidR="00756B92" w:rsidRPr="0098055C">
        <w:rPr>
          <w:rFonts w:asciiTheme="minorHAnsi" w:hAnsiTheme="minorHAnsi" w:cstheme="minorHAnsi"/>
          <w:sz w:val="24"/>
          <w:szCs w:val="24"/>
        </w:rPr>
        <w:t>3</w:t>
      </w:r>
    </w:p>
    <w:p w14:paraId="6520D7DA" w14:textId="77777777" w:rsidR="00F9570B" w:rsidRPr="0098055C" w:rsidRDefault="00F9570B" w:rsidP="006D2235">
      <w:pPr>
        <w:spacing w:line="360" w:lineRule="auto"/>
        <w:rPr>
          <w:rFonts w:asciiTheme="minorHAnsi" w:hAnsiTheme="minorHAnsi" w:cstheme="minorHAnsi"/>
          <w:sz w:val="24"/>
          <w:szCs w:val="24"/>
        </w:rPr>
      </w:pPr>
    </w:p>
    <w:p w14:paraId="1A99989B" w14:textId="1304439C" w:rsidR="002972D7" w:rsidRPr="00024B43" w:rsidRDefault="00024B43" w:rsidP="006D2235">
      <w:pPr>
        <w:spacing w:line="360" w:lineRule="auto"/>
        <w:rPr>
          <w:rFonts w:asciiTheme="minorHAnsi" w:hAnsiTheme="minorHAnsi" w:cstheme="minorHAnsi"/>
          <w:b/>
          <w:bCs/>
          <w:sz w:val="28"/>
          <w:szCs w:val="28"/>
        </w:rPr>
      </w:pPr>
      <w:r w:rsidRPr="00024B43">
        <w:rPr>
          <w:rFonts w:asciiTheme="minorHAnsi" w:hAnsiTheme="minorHAnsi" w:cstheme="minorHAnsi"/>
          <w:b/>
          <w:bCs/>
          <w:sz w:val="28"/>
          <w:szCs w:val="28"/>
        </w:rPr>
        <w:t xml:space="preserve">3.7.4 </w:t>
      </w:r>
      <w:r w:rsidR="002972D7" w:rsidRPr="00024B43">
        <w:rPr>
          <w:rFonts w:asciiTheme="minorHAnsi" w:hAnsiTheme="minorHAnsi" w:cstheme="minorHAnsi"/>
          <w:b/>
          <w:bCs/>
          <w:sz w:val="28"/>
          <w:szCs w:val="28"/>
        </w:rPr>
        <w:t>Arteterapie</w:t>
      </w:r>
    </w:p>
    <w:p w14:paraId="11802231" w14:textId="77777777" w:rsidR="002972D7" w:rsidRPr="0098055C" w:rsidRDefault="002972D7" w:rsidP="00232B4E">
      <w:pPr>
        <w:spacing w:line="360" w:lineRule="auto"/>
        <w:ind w:left="708"/>
        <w:jc w:val="both"/>
        <w:rPr>
          <w:rFonts w:asciiTheme="minorHAnsi" w:hAnsiTheme="minorHAnsi" w:cstheme="minorHAnsi"/>
          <w:sz w:val="24"/>
          <w:szCs w:val="24"/>
        </w:rPr>
      </w:pPr>
      <w:r w:rsidRPr="0098055C">
        <w:rPr>
          <w:rFonts w:asciiTheme="minorHAnsi" w:hAnsiTheme="minorHAnsi" w:cstheme="minorHAnsi"/>
          <w:sz w:val="24"/>
          <w:szCs w:val="24"/>
        </w:rPr>
        <w:t>Postup: Malování s</w:t>
      </w:r>
      <w:r w:rsidR="004D6EA3" w:rsidRPr="0098055C">
        <w:rPr>
          <w:rFonts w:asciiTheme="minorHAnsi" w:hAnsiTheme="minorHAnsi" w:cstheme="minorHAnsi"/>
          <w:sz w:val="24"/>
          <w:szCs w:val="24"/>
        </w:rPr>
        <w:t> </w:t>
      </w:r>
      <w:r w:rsidRPr="0098055C">
        <w:rPr>
          <w:rFonts w:asciiTheme="minorHAnsi" w:hAnsiTheme="minorHAnsi" w:cstheme="minorHAnsi"/>
          <w:sz w:val="24"/>
          <w:szCs w:val="24"/>
        </w:rPr>
        <w:t>hudbou</w:t>
      </w:r>
      <w:r w:rsidR="004D6EA3" w:rsidRPr="0098055C">
        <w:rPr>
          <w:rFonts w:asciiTheme="minorHAnsi" w:hAnsiTheme="minorHAnsi" w:cstheme="minorHAnsi"/>
          <w:sz w:val="24"/>
          <w:szCs w:val="24"/>
        </w:rPr>
        <w:t xml:space="preserve">. Úkolem je zobrazit štětcem a vodovými barvami na čtvrtku papíru pocity, které v žácích vyvolají tři žánrově a rytmicky rozmanité skladby. </w:t>
      </w:r>
      <w:r w:rsidR="00954047" w:rsidRPr="0098055C">
        <w:rPr>
          <w:rFonts w:asciiTheme="minorHAnsi" w:hAnsiTheme="minorHAnsi" w:cstheme="minorHAnsi"/>
          <w:sz w:val="24"/>
          <w:szCs w:val="24"/>
        </w:rPr>
        <w:t>V úvodní části hodiny žákům vysvětlím pojem arteterapie jakožto metody, která využívá výtvarného umění jako prostředku k vyjádření právě probíhajících pocitů a celkového rozpoložení. Řadí se mezi relaxační techniky, klade si za cíl uvolnění, zklidnění, soustředění na sebe sama</w:t>
      </w:r>
      <w:r w:rsidR="00232B4E" w:rsidRPr="0098055C">
        <w:rPr>
          <w:rFonts w:asciiTheme="minorHAnsi" w:hAnsiTheme="minorHAnsi" w:cstheme="minorHAnsi"/>
          <w:sz w:val="24"/>
          <w:szCs w:val="24"/>
        </w:rPr>
        <w:t>.</w:t>
      </w:r>
    </w:p>
    <w:p w14:paraId="7BAC67E5" w14:textId="77777777" w:rsidR="00202C7B" w:rsidRPr="0098055C" w:rsidRDefault="00202C7B" w:rsidP="00232B4E">
      <w:pPr>
        <w:spacing w:line="360" w:lineRule="auto"/>
        <w:ind w:left="708"/>
        <w:jc w:val="both"/>
        <w:rPr>
          <w:rFonts w:asciiTheme="minorHAnsi" w:hAnsiTheme="minorHAnsi" w:cstheme="minorHAnsi"/>
          <w:b/>
          <w:bCs/>
          <w:sz w:val="24"/>
          <w:szCs w:val="24"/>
          <w:u w:val="single"/>
        </w:rPr>
      </w:pPr>
      <w:r w:rsidRPr="0098055C">
        <w:rPr>
          <w:rFonts w:asciiTheme="minorHAnsi" w:hAnsiTheme="minorHAnsi" w:cstheme="minorHAnsi"/>
          <w:b/>
          <w:bCs/>
          <w:sz w:val="24"/>
          <w:szCs w:val="24"/>
          <w:u w:val="single"/>
        </w:rPr>
        <w:t>Realizace ve výuce</w:t>
      </w:r>
    </w:p>
    <w:p w14:paraId="201AC1F1" w14:textId="77777777" w:rsidR="00202C7B" w:rsidRPr="0098055C" w:rsidRDefault="00202C7B" w:rsidP="00202C7B">
      <w:pPr>
        <w:ind w:left="708"/>
        <w:rPr>
          <w:rFonts w:asciiTheme="minorHAnsi" w:hAnsiTheme="minorHAnsi" w:cstheme="minorHAnsi"/>
          <w:sz w:val="24"/>
          <w:szCs w:val="24"/>
        </w:rPr>
      </w:pPr>
      <w:r w:rsidRPr="0098055C">
        <w:rPr>
          <w:rFonts w:asciiTheme="minorHAnsi" w:hAnsiTheme="minorHAnsi" w:cstheme="minorHAnsi"/>
          <w:b/>
          <w:sz w:val="24"/>
          <w:szCs w:val="24"/>
        </w:rPr>
        <w:t>Třída, časový rozsah, místo</w:t>
      </w:r>
      <w:r w:rsidRPr="0098055C">
        <w:rPr>
          <w:rFonts w:asciiTheme="minorHAnsi" w:hAnsiTheme="minorHAnsi" w:cstheme="minorHAnsi"/>
          <w:sz w:val="24"/>
          <w:szCs w:val="24"/>
        </w:rPr>
        <w:t>: 6, 7. ročník, 45 minut, běžná učebna</w:t>
      </w:r>
    </w:p>
    <w:p w14:paraId="3D8EF6DE" w14:textId="77777777" w:rsidR="00202C7B" w:rsidRPr="0098055C" w:rsidRDefault="00202C7B" w:rsidP="00202C7B">
      <w:pPr>
        <w:ind w:left="708"/>
        <w:rPr>
          <w:rFonts w:asciiTheme="minorHAnsi" w:hAnsiTheme="minorHAnsi" w:cstheme="minorHAnsi"/>
          <w:sz w:val="24"/>
          <w:szCs w:val="24"/>
        </w:rPr>
      </w:pPr>
      <w:r w:rsidRPr="0098055C">
        <w:rPr>
          <w:rFonts w:asciiTheme="minorHAnsi" w:hAnsiTheme="minorHAnsi" w:cstheme="minorHAnsi"/>
          <w:b/>
          <w:sz w:val="24"/>
          <w:szCs w:val="24"/>
        </w:rPr>
        <w:t>Téma hodiny</w:t>
      </w:r>
      <w:r w:rsidRPr="0098055C">
        <w:rPr>
          <w:rFonts w:asciiTheme="minorHAnsi" w:hAnsiTheme="minorHAnsi" w:cstheme="minorHAnsi"/>
          <w:sz w:val="24"/>
          <w:szCs w:val="24"/>
        </w:rPr>
        <w:t>: Hodnota a podpora zdraví</w:t>
      </w:r>
    </w:p>
    <w:p w14:paraId="30A184F5" w14:textId="77777777" w:rsidR="00202C7B" w:rsidRPr="0098055C" w:rsidRDefault="00202C7B" w:rsidP="00202C7B">
      <w:pPr>
        <w:ind w:left="708"/>
        <w:rPr>
          <w:rFonts w:asciiTheme="minorHAnsi" w:hAnsiTheme="minorHAnsi" w:cstheme="minorHAnsi"/>
          <w:sz w:val="24"/>
          <w:szCs w:val="24"/>
        </w:rPr>
      </w:pPr>
      <w:r w:rsidRPr="0098055C">
        <w:rPr>
          <w:rFonts w:asciiTheme="minorHAnsi" w:hAnsiTheme="minorHAnsi" w:cstheme="minorHAnsi"/>
          <w:b/>
          <w:sz w:val="24"/>
          <w:szCs w:val="24"/>
        </w:rPr>
        <w:t>Učivo:</w:t>
      </w:r>
      <w:r w:rsidRPr="0098055C">
        <w:rPr>
          <w:rFonts w:asciiTheme="minorHAnsi" w:hAnsiTheme="minorHAnsi" w:cstheme="minorHAnsi"/>
          <w:sz w:val="24"/>
          <w:szCs w:val="24"/>
        </w:rPr>
        <w:t xml:space="preserve"> Podpora zdraví a její formy</w:t>
      </w:r>
    </w:p>
    <w:p w14:paraId="3F766A78" w14:textId="77777777" w:rsidR="00202C7B" w:rsidRPr="0098055C" w:rsidRDefault="00202C7B" w:rsidP="00202C7B">
      <w:pPr>
        <w:ind w:left="708"/>
        <w:rPr>
          <w:rFonts w:asciiTheme="minorHAnsi" w:hAnsiTheme="minorHAnsi" w:cstheme="minorHAnsi"/>
          <w:sz w:val="24"/>
          <w:szCs w:val="24"/>
        </w:rPr>
      </w:pPr>
      <w:r w:rsidRPr="0098055C">
        <w:rPr>
          <w:rFonts w:asciiTheme="minorHAnsi" w:hAnsiTheme="minorHAnsi" w:cstheme="minorHAnsi"/>
          <w:b/>
          <w:sz w:val="24"/>
          <w:szCs w:val="24"/>
        </w:rPr>
        <w:t>Výukový cíl</w:t>
      </w:r>
      <w:r w:rsidRPr="0098055C">
        <w:rPr>
          <w:rFonts w:asciiTheme="minorHAnsi" w:hAnsiTheme="minorHAnsi" w:cstheme="minorHAnsi"/>
          <w:sz w:val="24"/>
          <w:szCs w:val="24"/>
        </w:rPr>
        <w:t>: je schopen se uvolnit, rozvinout představivost a malovat s hudbou, a díky tomu podporovat své zdraví</w:t>
      </w:r>
    </w:p>
    <w:p w14:paraId="3CDF51AA" w14:textId="77777777" w:rsidR="00202C7B" w:rsidRPr="0098055C" w:rsidRDefault="00202C7B" w:rsidP="00202C7B">
      <w:pPr>
        <w:ind w:left="708"/>
        <w:rPr>
          <w:rFonts w:asciiTheme="minorHAnsi" w:hAnsiTheme="minorHAnsi" w:cstheme="minorHAnsi"/>
          <w:sz w:val="24"/>
          <w:szCs w:val="24"/>
        </w:rPr>
      </w:pPr>
      <w:r w:rsidRPr="0098055C">
        <w:rPr>
          <w:rFonts w:asciiTheme="minorHAnsi" w:hAnsiTheme="minorHAnsi" w:cstheme="minorHAnsi"/>
          <w:b/>
          <w:sz w:val="24"/>
          <w:szCs w:val="24"/>
        </w:rPr>
        <w:t>Pomůcky:</w:t>
      </w:r>
      <w:r w:rsidRPr="0098055C">
        <w:rPr>
          <w:rFonts w:asciiTheme="minorHAnsi" w:hAnsiTheme="minorHAnsi" w:cstheme="minorHAnsi"/>
          <w:sz w:val="24"/>
          <w:szCs w:val="24"/>
        </w:rPr>
        <w:t xml:space="preserve"> tempery, štětce, vodovky, čtvrtky papíru</w:t>
      </w:r>
    </w:p>
    <w:p w14:paraId="5E4CB8F4" w14:textId="77777777" w:rsidR="00202C7B" w:rsidRPr="0098055C" w:rsidRDefault="00202C7B" w:rsidP="00202C7B">
      <w:pPr>
        <w:ind w:left="708"/>
        <w:rPr>
          <w:rFonts w:asciiTheme="minorHAnsi" w:hAnsiTheme="minorHAnsi" w:cstheme="minorHAnsi"/>
          <w:sz w:val="24"/>
          <w:szCs w:val="24"/>
        </w:rPr>
      </w:pPr>
      <w:r w:rsidRPr="0098055C">
        <w:rPr>
          <w:rFonts w:asciiTheme="minorHAnsi" w:hAnsiTheme="minorHAnsi" w:cstheme="minorHAnsi"/>
          <w:b/>
          <w:sz w:val="24"/>
          <w:szCs w:val="24"/>
        </w:rPr>
        <w:t>Průřezová témata:</w:t>
      </w:r>
      <w:r w:rsidRPr="0098055C">
        <w:rPr>
          <w:rFonts w:asciiTheme="minorHAnsi" w:hAnsiTheme="minorHAnsi" w:cstheme="minorHAnsi"/>
          <w:sz w:val="24"/>
          <w:szCs w:val="24"/>
        </w:rPr>
        <w:t xml:space="preserve"> Osobnostní a sociální, Environmentální výchova</w:t>
      </w:r>
    </w:p>
    <w:p w14:paraId="40604C72" w14:textId="77777777" w:rsidR="00202C7B" w:rsidRPr="0098055C" w:rsidRDefault="00202C7B" w:rsidP="00202C7B">
      <w:pPr>
        <w:ind w:left="708"/>
        <w:rPr>
          <w:rFonts w:asciiTheme="minorHAnsi" w:hAnsiTheme="minorHAnsi" w:cstheme="minorHAnsi"/>
          <w:sz w:val="24"/>
          <w:szCs w:val="24"/>
        </w:rPr>
      </w:pPr>
      <w:r w:rsidRPr="0098055C">
        <w:rPr>
          <w:rFonts w:asciiTheme="minorHAnsi" w:hAnsiTheme="minorHAnsi" w:cstheme="minorHAnsi"/>
          <w:b/>
          <w:sz w:val="24"/>
          <w:szCs w:val="24"/>
        </w:rPr>
        <w:t>Mezipředmětové vztahy</w:t>
      </w:r>
      <w:r w:rsidRPr="0098055C">
        <w:rPr>
          <w:rFonts w:asciiTheme="minorHAnsi" w:hAnsiTheme="minorHAnsi" w:cstheme="minorHAnsi"/>
          <w:sz w:val="24"/>
          <w:szCs w:val="24"/>
        </w:rPr>
        <w:t>: Výtvarná výchova</w:t>
      </w:r>
    </w:p>
    <w:p w14:paraId="49618928" w14:textId="77777777" w:rsidR="00202C7B" w:rsidRPr="0098055C" w:rsidRDefault="00202C7B" w:rsidP="00202C7B">
      <w:pPr>
        <w:ind w:left="708"/>
        <w:rPr>
          <w:rFonts w:asciiTheme="minorHAnsi" w:hAnsiTheme="minorHAnsi" w:cstheme="minorHAnsi"/>
          <w:sz w:val="24"/>
          <w:szCs w:val="24"/>
        </w:rPr>
      </w:pPr>
      <w:r w:rsidRPr="0098055C">
        <w:rPr>
          <w:rFonts w:asciiTheme="minorHAnsi" w:hAnsiTheme="minorHAnsi" w:cstheme="minorHAnsi"/>
          <w:b/>
          <w:sz w:val="24"/>
          <w:szCs w:val="24"/>
        </w:rPr>
        <w:t>Organizační forma</w:t>
      </w:r>
      <w:r w:rsidRPr="0098055C">
        <w:rPr>
          <w:rFonts w:asciiTheme="minorHAnsi" w:hAnsiTheme="minorHAnsi" w:cstheme="minorHAnsi"/>
          <w:sz w:val="24"/>
          <w:szCs w:val="24"/>
        </w:rPr>
        <w:t>: hromadná</w:t>
      </w:r>
    </w:p>
    <w:p w14:paraId="3DD791E8" w14:textId="77777777" w:rsidR="0021097F" w:rsidRPr="0098055C" w:rsidRDefault="0021097F" w:rsidP="00202C7B">
      <w:pPr>
        <w:ind w:left="708"/>
        <w:rPr>
          <w:rFonts w:asciiTheme="minorHAnsi" w:hAnsiTheme="minorHAnsi" w:cstheme="minorHAnsi"/>
          <w:b/>
          <w:sz w:val="24"/>
          <w:szCs w:val="24"/>
        </w:rPr>
      </w:pPr>
      <w:r w:rsidRPr="0098055C">
        <w:rPr>
          <w:rFonts w:asciiTheme="minorHAnsi" w:hAnsiTheme="minorHAnsi" w:cstheme="minorHAnsi"/>
          <w:b/>
          <w:sz w:val="24"/>
          <w:szCs w:val="24"/>
        </w:rPr>
        <w:t>Průběh vyučovací hodiny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1"/>
        <w:gridCol w:w="8091"/>
      </w:tblGrid>
      <w:tr w:rsidR="0021097F" w:rsidRPr="0098055C" w14:paraId="2F06976F"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12054AF9" w14:textId="77777777" w:rsidR="0021097F" w:rsidRPr="0098055C" w:rsidRDefault="0021097F"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lastRenderedPageBreak/>
              <w:t>2 minuty</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7019F631" w14:textId="77777777" w:rsidR="0021097F" w:rsidRPr="0098055C" w:rsidRDefault="0021097F"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Organizační záležitosti, zápis do třídní knihy. Oznámení cíle hodiny.</w:t>
            </w:r>
          </w:p>
        </w:tc>
      </w:tr>
      <w:tr w:rsidR="0021097F" w:rsidRPr="0098055C" w14:paraId="3AF928C8"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2AEC4AE0" w14:textId="77777777" w:rsidR="0021097F" w:rsidRPr="0098055C" w:rsidRDefault="0021097F"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 minuty</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46014D24" w14:textId="77777777" w:rsidR="0021097F" w:rsidRPr="0098055C" w:rsidRDefault="0021097F" w:rsidP="008A5C0B">
            <w:pPr>
              <w:tabs>
                <w:tab w:val="left" w:pos="180"/>
              </w:tabs>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Nejprve rozdám dětem pomůcky a vysvětlím úkol. Žáci budou malovat s hudbou – Arteterapie. Zobrazí štětcem a barvami pocity, které v nich vyvolá skladba. Výběr skladeb – jedna rychlá popová píseň, klasická vážná temná hudba, veselé r´n´b´. Celkem tedy dostanou tři čtvrtky na tři obrázky.</w:t>
            </w:r>
          </w:p>
        </w:tc>
      </w:tr>
      <w:tr w:rsidR="0021097F" w:rsidRPr="0098055C" w14:paraId="3134A23B"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039E5E2C" w14:textId="77777777" w:rsidR="0021097F" w:rsidRPr="0098055C" w:rsidRDefault="0021097F"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25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6D8F6578" w14:textId="77777777" w:rsidR="0021097F" w:rsidRPr="0098055C" w:rsidRDefault="0021097F"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Samostatná práce žáků. Já pouštím písničky. Každou dvakrát, aby žáci stihli dokončit obrázek.</w:t>
            </w:r>
          </w:p>
        </w:tc>
      </w:tr>
      <w:tr w:rsidR="0021097F" w:rsidRPr="0098055C" w14:paraId="7ADCA2C6"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4B40922A" w14:textId="77777777" w:rsidR="0021097F" w:rsidRPr="0098055C" w:rsidRDefault="0021097F"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10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07344235" w14:textId="77777777" w:rsidR="0021097F" w:rsidRPr="0098055C" w:rsidRDefault="0021097F" w:rsidP="008A5C0B">
            <w:pPr>
              <w:tabs>
                <w:tab w:val="left" w:pos="195"/>
              </w:tabs>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Výstavka obrázků ve třídě. Společná diskuse, rozebírání pocitů a nálad dětí.</w:t>
            </w:r>
          </w:p>
        </w:tc>
      </w:tr>
      <w:tr w:rsidR="0021097F" w:rsidRPr="0098055C" w14:paraId="62B85846"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7D5D769E" w14:textId="77777777" w:rsidR="0021097F" w:rsidRPr="0098055C" w:rsidRDefault="0021097F"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6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059C92CC" w14:textId="77777777" w:rsidR="0021097F" w:rsidRPr="0098055C" w:rsidRDefault="0021097F"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Krátké zhodnocení a ukončení hodiny. Úklid třídy. Rozloučení</w:t>
            </w:r>
          </w:p>
        </w:tc>
      </w:tr>
    </w:tbl>
    <w:p w14:paraId="551F7029" w14:textId="77777777" w:rsidR="0021097F" w:rsidRPr="0098055C" w:rsidRDefault="0021097F" w:rsidP="00202C7B">
      <w:pPr>
        <w:ind w:left="708"/>
        <w:rPr>
          <w:rFonts w:asciiTheme="minorHAnsi" w:hAnsiTheme="minorHAnsi" w:cstheme="minorHAnsi"/>
          <w:sz w:val="24"/>
          <w:szCs w:val="24"/>
        </w:rPr>
      </w:pPr>
    </w:p>
    <w:p w14:paraId="321EC2F7" w14:textId="77777777" w:rsidR="00202C7B" w:rsidRPr="0098055C" w:rsidRDefault="00202C7B" w:rsidP="00202C7B">
      <w:pPr>
        <w:ind w:left="708"/>
        <w:rPr>
          <w:rFonts w:asciiTheme="minorHAnsi" w:hAnsiTheme="minorHAnsi" w:cstheme="minorHAnsi"/>
          <w:sz w:val="24"/>
          <w:szCs w:val="24"/>
        </w:rPr>
      </w:pPr>
    </w:p>
    <w:p w14:paraId="612A510D" w14:textId="77777777" w:rsidR="00202C7B" w:rsidRPr="0098055C" w:rsidRDefault="0024115C" w:rsidP="00232B4E">
      <w:pPr>
        <w:spacing w:line="360" w:lineRule="auto"/>
        <w:ind w:left="708"/>
        <w:jc w:val="both"/>
        <w:rPr>
          <w:rFonts w:asciiTheme="minorHAnsi" w:hAnsiTheme="minorHAnsi" w:cstheme="minorHAnsi"/>
          <w:b/>
          <w:bCs/>
          <w:sz w:val="24"/>
          <w:szCs w:val="24"/>
          <w:u w:val="single"/>
        </w:rPr>
      </w:pPr>
      <w:r w:rsidRPr="0098055C">
        <w:rPr>
          <w:rFonts w:asciiTheme="minorHAnsi" w:hAnsiTheme="minorHAnsi" w:cstheme="minorHAnsi"/>
          <w:b/>
          <w:bCs/>
          <w:sz w:val="24"/>
          <w:szCs w:val="24"/>
          <w:u w:val="single"/>
        </w:rPr>
        <w:t>Zhodnocení</w:t>
      </w:r>
    </w:p>
    <w:p w14:paraId="2F7438F7" w14:textId="77777777" w:rsidR="004E646D" w:rsidRPr="0098055C" w:rsidRDefault="004E646D" w:rsidP="004E646D">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Hodina byla velmi povedená, děti byly během práce velice uvolněné. Když jsme si povídali v závěru hodiny, potvrzovaly mi, že hudba na ně přenášela emoční nálady, souvisel s tím i výběr barev. Většina dětí vybírala pro klasiku barvy tmavé, na rozdíl od svižného popu, kde děti inklinovaly ke světlejším barvám. Děti byly odpočaté a uvolněné, tím se můj cíl splnil. Jen nám nezbylo mnoho času na úklid, proto jsme uklízeli v průběhu první poloviny přestávky.</w:t>
      </w:r>
    </w:p>
    <w:p w14:paraId="18BA1C06" w14:textId="77777777" w:rsidR="00AF4B4D" w:rsidRPr="0098055C" w:rsidRDefault="00AF4B4D" w:rsidP="004E646D">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Co mě velmi překvapilo byl fakt, že během malování žáci mluvili minimálně, plně se soustředili na sebe a v závěrečné diskusi si pochvalovali to, že si tím velice odpočinuli.</w:t>
      </w:r>
    </w:p>
    <w:p w14:paraId="36D1BFD0" w14:textId="77777777" w:rsidR="00AF4B4D" w:rsidRPr="0098055C" w:rsidRDefault="00AF4B4D" w:rsidP="004E646D">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Ukázky žáků jsou k dispozici v příloze 5</w:t>
      </w:r>
    </w:p>
    <w:p w14:paraId="6659824E" w14:textId="61AED4F8" w:rsidR="00AF4B4D" w:rsidRPr="00024B43" w:rsidRDefault="00024B43" w:rsidP="00F6440F">
      <w:pPr>
        <w:spacing w:line="360" w:lineRule="auto"/>
        <w:rPr>
          <w:rFonts w:asciiTheme="minorHAnsi" w:hAnsiTheme="minorHAnsi" w:cstheme="minorHAnsi"/>
          <w:b/>
          <w:bCs/>
          <w:sz w:val="28"/>
          <w:szCs w:val="28"/>
        </w:rPr>
      </w:pPr>
      <w:r w:rsidRPr="00024B43">
        <w:rPr>
          <w:rFonts w:asciiTheme="minorHAnsi" w:hAnsiTheme="minorHAnsi" w:cstheme="minorHAnsi"/>
          <w:b/>
          <w:bCs/>
          <w:sz w:val="28"/>
          <w:szCs w:val="28"/>
        </w:rPr>
        <w:t xml:space="preserve">3.7.5 </w:t>
      </w:r>
      <w:r w:rsidR="00AF4B4D" w:rsidRPr="00024B43">
        <w:rPr>
          <w:rFonts w:asciiTheme="minorHAnsi" w:hAnsiTheme="minorHAnsi" w:cstheme="minorHAnsi"/>
          <w:b/>
          <w:bCs/>
          <w:sz w:val="28"/>
          <w:szCs w:val="28"/>
        </w:rPr>
        <w:t>R</w:t>
      </w:r>
      <w:r w:rsidR="00911546" w:rsidRPr="00024B43">
        <w:rPr>
          <w:rFonts w:asciiTheme="minorHAnsi" w:hAnsiTheme="minorHAnsi" w:cstheme="minorHAnsi"/>
          <w:b/>
          <w:bCs/>
          <w:sz w:val="28"/>
          <w:szCs w:val="28"/>
        </w:rPr>
        <w:t>elaxační a kompenzační hry</w:t>
      </w:r>
    </w:p>
    <w:p w14:paraId="12E8E812" w14:textId="77777777" w:rsidR="00FC11E5" w:rsidRPr="0098055C" w:rsidRDefault="00AF4B4D" w:rsidP="003A5956">
      <w:pPr>
        <w:spacing w:line="360" w:lineRule="auto"/>
        <w:ind w:left="708"/>
        <w:jc w:val="both"/>
        <w:rPr>
          <w:rFonts w:asciiTheme="minorHAnsi" w:hAnsiTheme="minorHAnsi" w:cstheme="minorHAnsi"/>
          <w:sz w:val="24"/>
          <w:szCs w:val="24"/>
        </w:rPr>
      </w:pPr>
      <w:r w:rsidRPr="0098055C">
        <w:rPr>
          <w:rFonts w:asciiTheme="minorHAnsi" w:hAnsiTheme="minorHAnsi" w:cstheme="minorHAnsi"/>
          <w:sz w:val="24"/>
          <w:szCs w:val="24"/>
        </w:rPr>
        <w:t>Postup:</w:t>
      </w:r>
      <w:r w:rsidR="00911546" w:rsidRPr="0098055C">
        <w:rPr>
          <w:rFonts w:asciiTheme="minorHAnsi" w:hAnsiTheme="minorHAnsi" w:cstheme="minorHAnsi"/>
          <w:sz w:val="24"/>
          <w:szCs w:val="24"/>
        </w:rPr>
        <w:t xml:space="preserve"> Tuhle metodu jsem převzala z publikace </w:t>
      </w:r>
      <w:r w:rsidR="00911546" w:rsidRPr="0098055C">
        <w:rPr>
          <w:rFonts w:asciiTheme="minorHAnsi" w:hAnsiTheme="minorHAnsi" w:cstheme="minorHAnsi"/>
          <w:i/>
          <w:iCs/>
          <w:sz w:val="24"/>
          <w:szCs w:val="24"/>
        </w:rPr>
        <w:t>Pohyb je život: Hrajeme si s mládeží</w:t>
      </w:r>
      <w:r w:rsidR="00911546" w:rsidRPr="0098055C">
        <w:rPr>
          <w:rFonts w:asciiTheme="minorHAnsi" w:hAnsiTheme="minorHAnsi" w:cstheme="minorHAnsi"/>
          <w:sz w:val="24"/>
          <w:szCs w:val="24"/>
        </w:rPr>
        <w:t xml:space="preserve"> </w:t>
      </w:r>
      <w:r w:rsidR="00911546" w:rsidRPr="0098055C">
        <w:rPr>
          <w:rFonts w:asciiTheme="minorHAnsi" w:hAnsiTheme="minorHAnsi" w:cstheme="minorHAnsi"/>
          <w:i/>
          <w:iCs/>
          <w:sz w:val="24"/>
          <w:szCs w:val="24"/>
        </w:rPr>
        <w:t>aneb pohybové hry nejen pro děti, metodická příloha, březen 2015</w:t>
      </w:r>
      <w:r w:rsidR="00911546" w:rsidRPr="0098055C">
        <w:rPr>
          <w:rFonts w:asciiTheme="minorHAnsi" w:hAnsiTheme="minorHAnsi" w:cstheme="minorHAnsi"/>
          <w:sz w:val="24"/>
          <w:szCs w:val="24"/>
        </w:rPr>
        <w:t>, a aplikovala na žáky 6. a 7. ročníků</w:t>
      </w:r>
      <w:r w:rsidR="00E16D95" w:rsidRPr="0098055C">
        <w:rPr>
          <w:rFonts w:asciiTheme="minorHAnsi" w:hAnsiTheme="minorHAnsi" w:cstheme="minorHAnsi"/>
          <w:sz w:val="24"/>
          <w:szCs w:val="24"/>
        </w:rPr>
        <w:t>. Metodu jsme realizovali v</w:t>
      </w:r>
      <w:r w:rsidR="00FC11E5" w:rsidRPr="0098055C">
        <w:rPr>
          <w:rFonts w:asciiTheme="minorHAnsi" w:hAnsiTheme="minorHAnsi" w:cstheme="minorHAnsi"/>
          <w:sz w:val="24"/>
          <w:szCs w:val="24"/>
        </w:rPr>
        <w:t> </w:t>
      </w:r>
      <w:r w:rsidR="00E16D95" w:rsidRPr="0098055C">
        <w:rPr>
          <w:rFonts w:asciiTheme="minorHAnsi" w:hAnsiTheme="minorHAnsi" w:cstheme="minorHAnsi"/>
          <w:sz w:val="24"/>
          <w:szCs w:val="24"/>
        </w:rPr>
        <w:t>tělocvičně</w:t>
      </w:r>
      <w:r w:rsidR="00FC11E5" w:rsidRPr="0098055C">
        <w:rPr>
          <w:rFonts w:asciiTheme="minorHAnsi" w:hAnsiTheme="minorHAnsi" w:cstheme="minorHAnsi"/>
          <w:sz w:val="24"/>
          <w:szCs w:val="24"/>
        </w:rPr>
        <w:t>.</w:t>
      </w:r>
    </w:p>
    <w:p w14:paraId="0C1BA613" w14:textId="77777777" w:rsidR="00FC11E5" w:rsidRPr="0098055C" w:rsidRDefault="00E16D95" w:rsidP="003A5956">
      <w:pPr>
        <w:spacing w:line="360" w:lineRule="auto"/>
        <w:ind w:left="708"/>
        <w:jc w:val="both"/>
        <w:rPr>
          <w:rFonts w:asciiTheme="minorHAnsi" w:hAnsiTheme="minorHAnsi" w:cstheme="minorHAnsi"/>
          <w:sz w:val="24"/>
          <w:szCs w:val="24"/>
        </w:rPr>
      </w:pPr>
      <w:r w:rsidRPr="0098055C">
        <w:rPr>
          <w:rFonts w:asciiTheme="minorHAnsi" w:hAnsiTheme="minorHAnsi" w:cstheme="minorHAnsi"/>
          <w:sz w:val="24"/>
          <w:szCs w:val="24"/>
        </w:rPr>
        <w:lastRenderedPageBreak/>
        <w:t xml:space="preserve"> </w:t>
      </w:r>
      <w:r w:rsidR="00FC11E5" w:rsidRPr="0098055C">
        <w:rPr>
          <w:rFonts w:asciiTheme="minorHAnsi" w:hAnsiTheme="minorHAnsi" w:cstheme="minorHAnsi"/>
          <w:sz w:val="24"/>
          <w:szCs w:val="24"/>
        </w:rPr>
        <w:t>V</w:t>
      </w:r>
      <w:r w:rsidRPr="0098055C">
        <w:rPr>
          <w:rFonts w:asciiTheme="minorHAnsi" w:hAnsiTheme="minorHAnsi" w:cstheme="minorHAnsi"/>
          <w:sz w:val="24"/>
          <w:szCs w:val="24"/>
        </w:rPr>
        <w:t>ybrala jsem si relaxační hru Vodění za nos, která je zaměřena na koordinaci těla. Hra probíhá ve dvojicích, kdy jeden z dvojice zavře oči, druhý mu</w:t>
      </w:r>
      <w:r w:rsidR="003A5956" w:rsidRPr="0098055C">
        <w:rPr>
          <w:rFonts w:asciiTheme="minorHAnsi" w:hAnsiTheme="minorHAnsi" w:cstheme="minorHAnsi"/>
          <w:sz w:val="24"/>
          <w:szCs w:val="24"/>
        </w:rPr>
        <w:t xml:space="preserve"> p</w:t>
      </w:r>
      <w:r w:rsidR="00FC11E5" w:rsidRPr="0098055C">
        <w:rPr>
          <w:rFonts w:asciiTheme="minorHAnsi" w:hAnsiTheme="minorHAnsi" w:cstheme="minorHAnsi"/>
          <w:sz w:val="24"/>
          <w:szCs w:val="24"/>
        </w:rPr>
        <w:t>řiloží</w:t>
      </w:r>
      <w:r w:rsidR="003A5956" w:rsidRPr="0098055C">
        <w:rPr>
          <w:rFonts w:asciiTheme="minorHAnsi" w:hAnsiTheme="minorHAnsi" w:cstheme="minorHAnsi"/>
          <w:sz w:val="24"/>
          <w:szCs w:val="24"/>
        </w:rPr>
        <w:t xml:space="preserve"> </w:t>
      </w:r>
      <w:r w:rsidRPr="0098055C">
        <w:rPr>
          <w:rFonts w:asciiTheme="minorHAnsi" w:hAnsiTheme="minorHAnsi" w:cstheme="minorHAnsi"/>
          <w:sz w:val="24"/>
          <w:szCs w:val="24"/>
        </w:rPr>
        <w:t xml:space="preserve">prst na nos a vede ho. Po chvíli se potichu vymění. </w:t>
      </w:r>
    </w:p>
    <w:p w14:paraId="1BBEEED6" w14:textId="77777777" w:rsidR="00AF4B4D" w:rsidRPr="0098055C" w:rsidRDefault="00E16D95" w:rsidP="003A5956">
      <w:pPr>
        <w:spacing w:line="360" w:lineRule="auto"/>
        <w:ind w:left="708"/>
        <w:jc w:val="both"/>
        <w:rPr>
          <w:rFonts w:asciiTheme="minorHAnsi" w:hAnsiTheme="minorHAnsi" w:cstheme="minorHAnsi"/>
          <w:sz w:val="24"/>
          <w:szCs w:val="24"/>
        </w:rPr>
      </w:pPr>
      <w:r w:rsidRPr="0098055C">
        <w:rPr>
          <w:rFonts w:asciiTheme="minorHAnsi" w:hAnsiTheme="minorHAnsi" w:cstheme="minorHAnsi"/>
          <w:sz w:val="24"/>
          <w:szCs w:val="24"/>
        </w:rPr>
        <w:t xml:space="preserve">Druhé cvičení je zaměřené na tvořivost, rovnováhu. </w:t>
      </w:r>
      <w:r w:rsidR="003A5956" w:rsidRPr="0098055C">
        <w:rPr>
          <w:rFonts w:asciiTheme="minorHAnsi" w:hAnsiTheme="minorHAnsi" w:cstheme="minorHAnsi"/>
          <w:sz w:val="24"/>
          <w:szCs w:val="24"/>
        </w:rPr>
        <w:t xml:space="preserve">Zformují </w:t>
      </w:r>
      <w:r w:rsidRPr="0098055C">
        <w:rPr>
          <w:rFonts w:asciiTheme="minorHAnsi" w:hAnsiTheme="minorHAnsi" w:cstheme="minorHAnsi"/>
          <w:sz w:val="24"/>
          <w:szCs w:val="24"/>
        </w:rPr>
        <w:t>se dvě řady – spoluhráči z dvojice proti sobě. Jedna řada se stává skutečností a druhá se pak stává odrazem skutečnosti v zrcadle, odraz musí dělat přesně to, co dělá skutečnost.</w:t>
      </w:r>
      <w:r w:rsidR="003A5956" w:rsidRPr="0098055C">
        <w:rPr>
          <w:rFonts w:asciiTheme="minorHAnsi" w:hAnsiTheme="minorHAnsi" w:cstheme="minorHAnsi"/>
          <w:sz w:val="24"/>
          <w:szCs w:val="24"/>
        </w:rPr>
        <w:t xml:space="preserve"> Po určité době, na můj pokyn, si dvojice role vymění.</w:t>
      </w:r>
    </w:p>
    <w:p w14:paraId="06DD499C" w14:textId="77777777" w:rsidR="00FC11E5" w:rsidRPr="0098055C" w:rsidRDefault="00FC11E5" w:rsidP="003A5956">
      <w:pPr>
        <w:spacing w:line="360" w:lineRule="auto"/>
        <w:ind w:left="708"/>
        <w:jc w:val="both"/>
        <w:rPr>
          <w:rFonts w:asciiTheme="minorHAnsi" w:hAnsiTheme="minorHAnsi" w:cstheme="minorHAnsi"/>
          <w:sz w:val="24"/>
          <w:szCs w:val="24"/>
        </w:rPr>
      </w:pPr>
      <w:r w:rsidRPr="0098055C">
        <w:rPr>
          <w:rFonts w:asciiTheme="minorHAnsi" w:hAnsiTheme="minorHAnsi" w:cstheme="minorHAnsi"/>
          <w:sz w:val="24"/>
          <w:szCs w:val="24"/>
        </w:rPr>
        <w:t>Jsou to balanční, rovnovážná cvičení, která</w:t>
      </w:r>
      <w:r w:rsidR="00780B6B" w:rsidRPr="0098055C">
        <w:rPr>
          <w:rFonts w:asciiTheme="minorHAnsi" w:hAnsiTheme="minorHAnsi" w:cstheme="minorHAnsi"/>
          <w:sz w:val="24"/>
          <w:szCs w:val="24"/>
        </w:rPr>
        <w:t xml:space="preserve"> přispívají </w:t>
      </w:r>
      <w:r w:rsidRPr="0098055C">
        <w:rPr>
          <w:rFonts w:asciiTheme="minorHAnsi" w:hAnsiTheme="minorHAnsi" w:cstheme="minorHAnsi"/>
          <w:sz w:val="24"/>
          <w:szCs w:val="24"/>
        </w:rPr>
        <w:t>k uvolnění, zklidnění a relaxaci.</w:t>
      </w:r>
    </w:p>
    <w:p w14:paraId="725D8C2F" w14:textId="77777777" w:rsidR="00222503" w:rsidRPr="0098055C" w:rsidRDefault="00222503" w:rsidP="003A5956">
      <w:pPr>
        <w:spacing w:line="360" w:lineRule="auto"/>
        <w:ind w:left="708"/>
        <w:jc w:val="both"/>
        <w:rPr>
          <w:rFonts w:asciiTheme="minorHAnsi" w:hAnsiTheme="minorHAnsi" w:cstheme="minorHAnsi"/>
          <w:b/>
          <w:bCs/>
          <w:sz w:val="24"/>
          <w:szCs w:val="24"/>
          <w:u w:val="single"/>
        </w:rPr>
      </w:pPr>
      <w:r w:rsidRPr="0098055C">
        <w:rPr>
          <w:rFonts w:asciiTheme="minorHAnsi" w:hAnsiTheme="minorHAnsi" w:cstheme="minorHAnsi"/>
          <w:b/>
          <w:bCs/>
          <w:sz w:val="24"/>
          <w:szCs w:val="24"/>
          <w:u w:val="single"/>
        </w:rPr>
        <w:t>Realizace ve výuce</w:t>
      </w:r>
    </w:p>
    <w:p w14:paraId="09D7CEDB" w14:textId="77777777" w:rsidR="00222503" w:rsidRPr="0098055C" w:rsidRDefault="00222503" w:rsidP="00222503">
      <w:pPr>
        <w:spacing w:line="360" w:lineRule="auto"/>
        <w:ind w:firstLine="708"/>
        <w:rPr>
          <w:rFonts w:asciiTheme="minorHAnsi" w:hAnsiTheme="minorHAnsi" w:cstheme="minorHAnsi"/>
          <w:sz w:val="24"/>
          <w:szCs w:val="24"/>
        </w:rPr>
      </w:pPr>
      <w:r w:rsidRPr="0098055C">
        <w:rPr>
          <w:rFonts w:asciiTheme="minorHAnsi" w:hAnsiTheme="minorHAnsi" w:cstheme="minorHAnsi"/>
          <w:b/>
          <w:sz w:val="24"/>
          <w:szCs w:val="24"/>
        </w:rPr>
        <w:t>Třída, časový rozsah, místo</w:t>
      </w:r>
      <w:r w:rsidRPr="0098055C">
        <w:rPr>
          <w:rFonts w:asciiTheme="minorHAnsi" w:hAnsiTheme="minorHAnsi" w:cstheme="minorHAnsi"/>
          <w:sz w:val="24"/>
          <w:szCs w:val="24"/>
        </w:rPr>
        <w:t>: 6, 7. ročník, 45 minut, tělocvična</w:t>
      </w:r>
    </w:p>
    <w:p w14:paraId="37274AB3" w14:textId="77777777" w:rsidR="00222503" w:rsidRPr="0098055C" w:rsidRDefault="00222503" w:rsidP="00222503">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Téma hodiny</w:t>
      </w:r>
      <w:r w:rsidRPr="0098055C">
        <w:rPr>
          <w:rFonts w:asciiTheme="minorHAnsi" w:hAnsiTheme="minorHAnsi" w:cstheme="minorHAnsi"/>
          <w:sz w:val="24"/>
          <w:szCs w:val="24"/>
        </w:rPr>
        <w:t>: Hodnota a podpora zdraví</w:t>
      </w:r>
    </w:p>
    <w:p w14:paraId="79699622" w14:textId="77777777" w:rsidR="00222503" w:rsidRPr="0098055C" w:rsidRDefault="00222503" w:rsidP="00222503">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Učivo:</w:t>
      </w:r>
      <w:r w:rsidRPr="0098055C">
        <w:rPr>
          <w:rFonts w:asciiTheme="minorHAnsi" w:hAnsiTheme="minorHAnsi" w:cstheme="minorHAnsi"/>
          <w:sz w:val="24"/>
          <w:szCs w:val="24"/>
        </w:rPr>
        <w:t xml:space="preserve"> Význam pohybu pro zdraví</w:t>
      </w:r>
    </w:p>
    <w:p w14:paraId="62B17FC6" w14:textId="77777777" w:rsidR="00222503" w:rsidRPr="0098055C" w:rsidRDefault="00222503" w:rsidP="00222503">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 xml:space="preserve">Výukové cíle: </w:t>
      </w:r>
      <w:r w:rsidRPr="0098055C">
        <w:rPr>
          <w:rFonts w:asciiTheme="minorHAnsi" w:hAnsiTheme="minorHAnsi" w:cstheme="minorHAnsi"/>
          <w:sz w:val="24"/>
          <w:szCs w:val="24"/>
        </w:rPr>
        <w:t>snaží se samostatně využívat osvojené kompenzační techniky a relaxační pohybové hry k regeneraci organismu, ochotně využívá rovnovážné polohy k relaxaci a zklidnění</w:t>
      </w:r>
    </w:p>
    <w:p w14:paraId="4E7FBEA6" w14:textId="77777777" w:rsidR="00222503" w:rsidRPr="0098055C" w:rsidRDefault="00222503" w:rsidP="00222503">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Pomůcky:</w:t>
      </w:r>
      <w:r w:rsidRPr="0098055C">
        <w:rPr>
          <w:rFonts w:asciiTheme="minorHAnsi" w:hAnsiTheme="minorHAnsi" w:cstheme="minorHAnsi"/>
          <w:sz w:val="24"/>
          <w:szCs w:val="24"/>
        </w:rPr>
        <w:t xml:space="preserve"> pohodlný oděv, sálová obuv do tělocvičny</w:t>
      </w:r>
    </w:p>
    <w:p w14:paraId="15C1B97A" w14:textId="77777777" w:rsidR="00222503" w:rsidRPr="0098055C" w:rsidRDefault="00222503" w:rsidP="00222503">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Průřezová témata:</w:t>
      </w:r>
      <w:r w:rsidRPr="0098055C">
        <w:rPr>
          <w:rFonts w:asciiTheme="minorHAnsi" w:hAnsiTheme="minorHAnsi" w:cstheme="minorHAnsi"/>
          <w:sz w:val="24"/>
          <w:szCs w:val="24"/>
        </w:rPr>
        <w:t xml:space="preserve"> Osobnostní a sociální, Environmentální výchova</w:t>
      </w:r>
    </w:p>
    <w:p w14:paraId="43F548A0" w14:textId="77777777" w:rsidR="00222503" w:rsidRPr="0098055C" w:rsidRDefault="00222503" w:rsidP="00222503">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Mezipředmětové vztahy</w:t>
      </w:r>
      <w:r w:rsidRPr="0098055C">
        <w:rPr>
          <w:rFonts w:asciiTheme="minorHAnsi" w:hAnsiTheme="minorHAnsi" w:cstheme="minorHAnsi"/>
          <w:sz w:val="24"/>
          <w:szCs w:val="24"/>
        </w:rPr>
        <w:t>: Tělesná výchova, Zdravotní tělesná výchova</w:t>
      </w:r>
    </w:p>
    <w:p w14:paraId="33EFEAA8" w14:textId="77777777" w:rsidR="00222503" w:rsidRPr="0098055C" w:rsidRDefault="00222503" w:rsidP="00222503">
      <w:pPr>
        <w:spacing w:line="360" w:lineRule="auto"/>
        <w:ind w:left="708"/>
        <w:rPr>
          <w:rFonts w:asciiTheme="minorHAnsi" w:hAnsiTheme="minorHAnsi" w:cstheme="minorHAnsi"/>
          <w:sz w:val="24"/>
          <w:szCs w:val="24"/>
        </w:rPr>
      </w:pPr>
      <w:r w:rsidRPr="0098055C">
        <w:rPr>
          <w:rFonts w:asciiTheme="minorHAnsi" w:hAnsiTheme="minorHAnsi" w:cstheme="minorHAnsi"/>
          <w:b/>
          <w:sz w:val="24"/>
          <w:szCs w:val="24"/>
        </w:rPr>
        <w:t>Organizační forma</w:t>
      </w:r>
      <w:r w:rsidRPr="0098055C">
        <w:rPr>
          <w:rFonts w:asciiTheme="minorHAnsi" w:hAnsiTheme="minorHAnsi" w:cstheme="minorHAnsi"/>
          <w:sz w:val="24"/>
          <w:szCs w:val="24"/>
        </w:rPr>
        <w:t>: hromadná</w:t>
      </w:r>
    </w:p>
    <w:p w14:paraId="160A0248" w14:textId="77777777" w:rsidR="00222503" w:rsidRPr="0098055C" w:rsidRDefault="00222503" w:rsidP="00222503">
      <w:pPr>
        <w:spacing w:line="360" w:lineRule="auto"/>
        <w:ind w:left="708"/>
        <w:rPr>
          <w:rFonts w:asciiTheme="minorHAnsi" w:hAnsiTheme="minorHAnsi" w:cstheme="minorHAnsi"/>
          <w:b/>
          <w:sz w:val="24"/>
          <w:szCs w:val="24"/>
        </w:rPr>
      </w:pPr>
      <w:r w:rsidRPr="0098055C">
        <w:rPr>
          <w:rFonts w:asciiTheme="minorHAnsi" w:hAnsiTheme="minorHAnsi" w:cstheme="minorHAnsi"/>
          <w:b/>
          <w:sz w:val="24"/>
          <w:szCs w:val="24"/>
        </w:rPr>
        <w:t>Průběh vyučovací hodiny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8088"/>
      </w:tblGrid>
      <w:tr w:rsidR="00222503" w:rsidRPr="0098055C" w14:paraId="3CDF0E1D"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19063011" w14:textId="77777777" w:rsidR="00222503" w:rsidRPr="0098055C" w:rsidRDefault="00222503"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 minuty</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1D6EC096" w14:textId="77777777" w:rsidR="00222503" w:rsidRPr="0098055C" w:rsidRDefault="00222503"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Organizační záležitosti, zápis do třídní knihy. Oznámení cíle hodiny.</w:t>
            </w:r>
          </w:p>
        </w:tc>
      </w:tr>
      <w:tr w:rsidR="00222503" w:rsidRPr="0098055C" w14:paraId="7ABC086D"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542D3D49" w14:textId="77777777" w:rsidR="00222503" w:rsidRPr="0098055C" w:rsidRDefault="00222503"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15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6694EFAF" w14:textId="77777777" w:rsidR="00222503" w:rsidRPr="0098055C" w:rsidRDefault="00222503"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Organizace dětí v tělocvičně. Krátké protažení těla, cvičení – Vodění za nos – cvičení na koordinaci (jeden z dvojice zavře oči, druhý mu přiloží prst na nos a vede ho. Po chvíli se potichu vymění)</w:t>
            </w:r>
          </w:p>
        </w:tc>
      </w:tr>
      <w:tr w:rsidR="00222503" w:rsidRPr="0098055C" w14:paraId="428FC7BA"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1A9C4778" w14:textId="77777777" w:rsidR="00222503" w:rsidRPr="0098055C" w:rsidRDefault="00222503"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15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786E8275" w14:textId="77777777" w:rsidR="00222503" w:rsidRPr="0098055C" w:rsidRDefault="00222503"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 xml:space="preserve">Relaxační a kompenzační hra – Zrcadlo. Zformují se dvě řady – spoluhráči z dvojice proti sobě. Jedna řada se stává skutečností, druhá se pak stává </w:t>
            </w:r>
            <w:r w:rsidRPr="0098055C">
              <w:rPr>
                <w:rFonts w:asciiTheme="minorHAnsi" w:eastAsia="Calibri" w:hAnsiTheme="minorHAnsi" w:cstheme="minorHAnsi"/>
                <w:sz w:val="24"/>
                <w:szCs w:val="24"/>
              </w:rPr>
              <w:lastRenderedPageBreak/>
              <w:t>odrazem skutečnosti v zrcadle. Odraz musí dělat přesně to, co dělá skutečnost. Na můj pokyn se určité době dvojice vymění.</w:t>
            </w:r>
          </w:p>
        </w:tc>
      </w:tr>
      <w:tr w:rsidR="00222503" w:rsidRPr="0098055C" w14:paraId="23CE4281"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20EE02EA" w14:textId="77777777" w:rsidR="00222503" w:rsidRPr="0098055C" w:rsidRDefault="00222503"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lastRenderedPageBreak/>
              <w:t>8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65F28467" w14:textId="77777777" w:rsidR="00222503" w:rsidRPr="0098055C" w:rsidRDefault="00222503" w:rsidP="008A5C0B">
            <w:pPr>
              <w:tabs>
                <w:tab w:val="left" w:pos="195"/>
              </w:tabs>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Skupinová diskuse. S žáky společně rozebíráme pocity během cvičení</w:t>
            </w:r>
            <w:r w:rsidR="00780B6B" w:rsidRPr="0098055C">
              <w:rPr>
                <w:rFonts w:asciiTheme="minorHAnsi" w:eastAsia="Calibri" w:hAnsiTheme="minorHAnsi" w:cstheme="minorHAnsi"/>
                <w:sz w:val="24"/>
                <w:szCs w:val="24"/>
              </w:rPr>
              <w:t>.</w:t>
            </w:r>
          </w:p>
        </w:tc>
      </w:tr>
      <w:tr w:rsidR="00222503" w:rsidRPr="0098055C" w14:paraId="2553EC16" w14:textId="77777777" w:rsidTr="008A5C0B">
        <w:tc>
          <w:tcPr>
            <w:tcW w:w="0" w:type="auto"/>
            <w:tcBorders>
              <w:top w:val="single" w:sz="12" w:space="0" w:color="auto"/>
              <w:left w:val="single" w:sz="12" w:space="0" w:color="auto"/>
              <w:bottom w:val="single" w:sz="12" w:space="0" w:color="auto"/>
              <w:right w:val="single" w:sz="12" w:space="0" w:color="auto"/>
            </w:tcBorders>
            <w:shd w:val="clear" w:color="auto" w:fill="auto"/>
          </w:tcPr>
          <w:p w14:paraId="3ADA1599" w14:textId="77777777" w:rsidR="00222503" w:rsidRPr="0098055C" w:rsidRDefault="00222503"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 minut</w:t>
            </w:r>
          </w:p>
        </w:tc>
        <w:tc>
          <w:tcPr>
            <w:tcW w:w="0" w:type="auto"/>
            <w:tcBorders>
              <w:top w:val="single" w:sz="12" w:space="0" w:color="auto"/>
              <w:left w:val="single" w:sz="12" w:space="0" w:color="auto"/>
              <w:bottom w:val="single" w:sz="12" w:space="0" w:color="auto"/>
              <w:right w:val="single" w:sz="12" w:space="0" w:color="auto"/>
            </w:tcBorders>
            <w:shd w:val="clear" w:color="auto" w:fill="auto"/>
          </w:tcPr>
          <w:p w14:paraId="5B7B540A" w14:textId="77777777" w:rsidR="00222503" w:rsidRPr="0098055C" w:rsidRDefault="00222503" w:rsidP="008A5C0B">
            <w:pPr>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Krátké zhodnocení a ukončení hodiny. Úklid tělocvičny. Rozloučení</w:t>
            </w:r>
          </w:p>
        </w:tc>
      </w:tr>
    </w:tbl>
    <w:p w14:paraId="1F94C36A" w14:textId="77777777" w:rsidR="00222503" w:rsidRPr="0098055C" w:rsidRDefault="00222503" w:rsidP="00222503">
      <w:pPr>
        <w:spacing w:line="360" w:lineRule="auto"/>
        <w:ind w:left="708"/>
        <w:rPr>
          <w:rFonts w:asciiTheme="minorHAnsi" w:hAnsiTheme="minorHAnsi" w:cstheme="minorHAnsi"/>
          <w:sz w:val="24"/>
          <w:szCs w:val="24"/>
        </w:rPr>
      </w:pPr>
    </w:p>
    <w:p w14:paraId="35010686" w14:textId="77777777" w:rsidR="00024B43" w:rsidRDefault="00024B43" w:rsidP="003A5956">
      <w:pPr>
        <w:spacing w:line="360" w:lineRule="auto"/>
        <w:ind w:left="708"/>
        <w:jc w:val="both"/>
        <w:rPr>
          <w:rFonts w:asciiTheme="minorHAnsi" w:hAnsiTheme="minorHAnsi" w:cstheme="minorHAnsi"/>
          <w:b/>
          <w:bCs/>
          <w:sz w:val="24"/>
          <w:szCs w:val="24"/>
          <w:u w:val="single"/>
        </w:rPr>
      </w:pPr>
    </w:p>
    <w:p w14:paraId="29196E8F" w14:textId="0F185EFF" w:rsidR="00222503" w:rsidRPr="0098055C" w:rsidRDefault="00222503" w:rsidP="003A5956">
      <w:pPr>
        <w:spacing w:line="360" w:lineRule="auto"/>
        <w:ind w:left="708"/>
        <w:jc w:val="both"/>
        <w:rPr>
          <w:rFonts w:asciiTheme="minorHAnsi" w:hAnsiTheme="minorHAnsi" w:cstheme="minorHAnsi"/>
          <w:b/>
          <w:bCs/>
          <w:sz w:val="24"/>
          <w:szCs w:val="24"/>
          <w:u w:val="single"/>
        </w:rPr>
      </w:pPr>
      <w:r w:rsidRPr="0098055C">
        <w:rPr>
          <w:rFonts w:asciiTheme="minorHAnsi" w:hAnsiTheme="minorHAnsi" w:cstheme="minorHAnsi"/>
          <w:b/>
          <w:bCs/>
          <w:sz w:val="24"/>
          <w:szCs w:val="24"/>
          <w:u w:val="single"/>
        </w:rPr>
        <w:t>Zhodnocení</w:t>
      </w:r>
    </w:p>
    <w:p w14:paraId="4FB32E81" w14:textId="77777777" w:rsidR="00222503" w:rsidRPr="0098055C" w:rsidRDefault="00222503" w:rsidP="00222503">
      <w:pPr>
        <w:spacing w:line="360" w:lineRule="auto"/>
        <w:rPr>
          <w:rFonts w:asciiTheme="minorHAnsi" w:hAnsiTheme="minorHAnsi" w:cstheme="minorHAnsi"/>
          <w:sz w:val="24"/>
          <w:szCs w:val="24"/>
        </w:rPr>
      </w:pPr>
      <w:r w:rsidRPr="0098055C">
        <w:rPr>
          <w:rFonts w:asciiTheme="minorHAnsi" w:hAnsiTheme="minorHAnsi" w:cstheme="minorHAnsi"/>
          <w:sz w:val="24"/>
          <w:szCs w:val="24"/>
        </w:rPr>
        <w:t xml:space="preserve">Pro děti tato hodina byla příjemným zpestřením a velmi si to užily. I přes to, že výuka probíhala v tělocvičně, s kázní nebyly problémy a děti si zkusily praktikovat různé formy tělesné aktivity. U hry Zrcadlo se všichni žáci shodli na tom, že je těžká na koordinaci a </w:t>
      </w:r>
      <w:r w:rsidR="00FF49AE" w:rsidRPr="0098055C">
        <w:rPr>
          <w:rFonts w:asciiTheme="minorHAnsi" w:hAnsiTheme="minorHAnsi" w:cstheme="minorHAnsi"/>
          <w:sz w:val="24"/>
          <w:szCs w:val="24"/>
        </w:rPr>
        <w:t>rovnováhu</w:t>
      </w:r>
      <w:r w:rsidRPr="0098055C">
        <w:rPr>
          <w:rFonts w:asciiTheme="minorHAnsi" w:hAnsiTheme="minorHAnsi" w:cstheme="minorHAnsi"/>
          <w:sz w:val="24"/>
          <w:szCs w:val="24"/>
        </w:rPr>
        <w:t>, ale skvěle se u ní odpočine, protože člověk přemýšlí pouze na pohyby, vnímá jen kamaráda v zrcadle, a to je nesmírně uvolňující.</w:t>
      </w:r>
    </w:p>
    <w:p w14:paraId="69C7D0C7" w14:textId="77777777" w:rsidR="00222503" w:rsidRPr="0098055C" w:rsidRDefault="00780B6B" w:rsidP="00024B43">
      <w:pPr>
        <w:ind w:firstLine="708"/>
        <w:rPr>
          <w:rFonts w:asciiTheme="minorHAnsi" w:hAnsiTheme="minorHAnsi" w:cstheme="minorHAnsi"/>
          <w:bCs/>
          <w:sz w:val="24"/>
          <w:szCs w:val="24"/>
        </w:rPr>
      </w:pPr>
      <w:r w:rsidRPr="0098055C">
        <w:rPr>
          <w:rFonts w:asciiTheme="minorHAnsi" w:hAnsiTheme="minorHAnsi" w:cstheme="minorHAnsi"/>
          <w:bCs/>
          <w:sz w:val="24"/>
          <w:szCs w:val="24"/>
        </w:rPr>
        <w:t>K téhle aktivitě, jsem bohužel</w:t>
      </w:r>
      <w:r w:rsidR="00FF49AE" w:rsidRPr="0098055C">
        <w:rPr>
          <w:rFonts w:asciiTheme="minorHAnsi" w:hAnsiTheme="minorHAnsi" w:cstheme="minorHAnsi"/>
          <w:bCs/>
          <w:sz w:val="24"/>
          <w:szCs w:val="24"/>
        </w:rPr>
        <w:t>,</w:t>
      </w:r>
      <w:r w:rsidRPr="0098055C">
        <w:rPr>
          <w:rFonts w:asciiTheme="minorHAnsi" w:hAnsiTheme="minorHAnsi" w:cstheme="minorHAnsi"/>
          <w:bCs/>
          <w:sz w:val="24"/>
          <w:szCs w:val="24"/>
        </w:rPr>
        <w:t xml:space="preserve"> neměla svolení s fotografováním ani nahráváním u všech </w:t>
      </w:r>
      <w:r w:rsidR="00FF49AE" w:rsidRPr="0098055C">
        <w:rPr>
          <w:rFonts w:asciiTheme="minorHAnsi" w:hAnsiTheme="minorHAnsi" w:cstheme="minorHAnsi"/>
          <w:bCs/>
          <w:sz w:val="24"/>
          <w:szCs w:val="24"/>
        </w:rPr>
        <w:t>žáků, takže se dokumentace nemohla zrealizovat.</w:t>
      </w:r>
    </w:p>
    <w:p w14:paraId="31A1572F" w14:textId="7DAFB55E" w:rsidR="00222503" w:rsidRPr="0008536D" w:rsidRDefault="0008536D" w:rsidP="00222503">
      <w:pPr>
        <w:spacing w:line="360" w:lineRule="auto"/>
        <w:jc w:val="both"/>
        <w:rPr>
          <w:rFonts w:asciiTheme="minorHAnsi" w:hAnsiTheme="minorHAnsi" w:cstheme="minorHAnsi"/>
          <w:b/>
          <w:bCs/>
          <w:caps/>
          <w:sz w:val="32"/>
          <w:szCs w:val="32"/>
        </w:rPr>
      </w:pPr>
      <w:r w:rsidRPr="0008536D">
        <w:rPr>
          <w:rFonts w:asciiTheme="minorHAnsi" w:hAnsiTheme="minorHAnsi" w:cstheme="minorHAnsi"/>
          <w:b/>
          <w:bCs/>
          <w:caps/>
          <w:sz w:val="32"/>
          <w:szCs w:val="32"/>
        </w:rPr>
        <w:t xml:space="preserve">4 </w:t>
      </w:r>
      <w:r w:rsidR="00714FEC" w:rsidRPr="0008536D">
        <w:rPr>
          <w:rFonts w:asciiTheme="minorHAnsi" w:hAnsiTheme="minorHAnsi" w:cstheme="minorHAnsi"/>
          <w:b/>
          <w:bCs/>
          <w:caps/>
          <w:sz w:val="32"/>
          <w:szCs w:val="32"/>
        </w:rPr>
        <w:t>Materiál a metodika</w:t>
      </w:r>
    </w:p>
    <w:p w14:paraId="159A6757" w14:textId="77777777" w:rsidR="00714FEC" w:rsidRPr="0098055C" w:rsidRDefault="00714FEC" w:rsidP="00222503">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Součástí diplomové práce je dotazníkové šetření, které zahrnuje hodnocení aktivizačních metod v pedagogické praxi. Aktivizační metody jsou zaznamenány v kapitole Návrh aktivizačních metod.</w:t>
      </w:r>
    </w:p>
    <w:p w14:paraId="5F7B3019" w14:textId="300840DF" w:rsidR="00714FEC" w:rsidRPr="00A249B9" w:rsidRDefault="0008536D" w:rsidP="00222503">
      <w:pPr>
        <w:spacing w:line="360" w:lineRule="auto"/>
        <w:jc w:val="both"/>
        <w:rPr>
          <w:rFonts w:asciiTheme="minorHAnsi" w:hAnsiTheme="minorHAnsi" w:cstheme="minorHAnsi"/>
          <w:b/>
          <w:bCs/>
          <w:sz w:val="28"/>
          <w:szCs w:val="28"/>
        </w:rPr>
      </w:pPr>
      <w:r w:rsidRPr="00A249B9">
        <w:rPr>
          <w:rFonts w:asciiTheme="minorHAnsi" w:hAnsiTheme="minorHAnsi" w:cstheme="minorHAnsi"/>
          <w:b/>
          <w:bCs/>
          <w:sz w:val="28"/>
          <w:szCs w:val="28"/>
        </w:rPr>
        <w:t xml:space="preserve">4.1 </w:t>
      </w:r>
      <w:r w:rsidR="00714FEC" w:rsidRPr="00A249B9">
        <w:rPr>
          <w:rFonts w:asciiTheme="minorHAnsi" w:hAnsiTheme="minorHAnsi" w:cstheme="minorHAnsi"/>
          <w:b/>
          <w:bCs/>
          <w:sz w:val="28"/>
          <w:szCs w:val="28"/>
        </w:rPr>
        <w:t>Charakteristika souboru</w:t>
      </w:r>
    </w:p>
    <w:p w14:paraId="13F11177" w14:textId="77777777" w:rsidR="00714FEC" w:rsidRPr="0098055C" w:rsidRDefault="00714FEC" w:rsidP="00222503">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Šetření zahrnovalo žáky druhého stupně vybraných tříd 6. – 7. ročníků ZŠ Zlín, Slovenská 3076, Zlín ve Zlínském kraji.</w:t>
      </w:r>
    </w:p>
    <w:p w14:paraId="2237C8AA" w14:textId="77777777" w:rsidR="004C2FE6" w:rsidRPr="0098055C" w:rsidRDefault="004C2FE6" w:rsidP="00222503">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Všechny aktivizační metody se realizovaly v hodinách Výchovy ke zdraví. To probíhá v šestém a sedmém ročníku s hodinovou dotací týdně. Ředitelem školy mi byla přidělena cvičná paní učitelka Mgr. Markéta Brázdová</w:t>
      </w:r>
      <w:r w:rsidR="00BB5D39" w:rsidRPr="0098055C">
        <w:rPr>
          <w:rFonts w:asciiTheme="minorHAnsi" w:hAnsiTheme="minorHAnsi" w:cstheme="minorHAnsi"/>
          <w:sz w:val="24"/>
          <w:szCs w:val="24"/>
        </w:rPr>
        <w:t>, díky které se hodiny mohly realizovat.</w:t>
      </w:r>
    </w:p>
    <w:p w14:paraId="5119F1B5" w14:textId="77777777" w:rsidR="00BB5D39" w:rsidRPr="0098055C" w:rsidRDefault="00BB5D39" w:rsidP="00222503">
      <w:p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ab/>
        <w:t xml:space="preserve">Aktivizační metody jsou zaměřeny na hodnotu a podporu zdraví. Souvislá odborná praxe v měsíci březnu roku 2019 a začátkem dubna téhož roku, přičemž všechny metody se </w:t>
      </w:r>
      <w:r w:rsidRPr="0098055C">
        <w:rPr>
          <w:rFonts w:asciiTheme="minorHAnsi" w:hAnsiTheme="minorHAnsi" w:cstheme="minorHAnsi"/>
          <w:sz w:val="24"/>
          <w:szCs w:val="24"/>
        </w:rPr>
        <w:lastRenderedPageBreak/>
        <w:t>uskutečnil</w:t>
      </w:r>
      <w:r w:rsidR="009B403E" w:rsidRPr="0098055C">
        <w:rPr>
          <w:rFonts w:asciiTheme="minorHAnsi" w:hAnsiTheme="minorHAnsi" w:cstheme="minorHAnsi"/>
          <w:sz w:val="24"/>
          <w:szCs w:val="24"/>
        </w:rPr>
        <w:t>y</w:t>
      </w:r>
      <w:r w:rsidRPr="0098055C">
        <w:rPr>
          <w:rFonts w:asciiTheme="minorHAnsi" w:hAnsiTheme="minorHAnsi" w:cstheme="minorHAnsi"/>
          <w:sz w:val="24"/>
          <w:szCs w:val="24"/>
        </w:rPr>
        <w:t xml:space="preserve"> vžd</w:t>
      </w:r>
      <w:r w:rsidR="009B403E" w:rsidRPr="0098055C">
        <w:rPr>
          <w:rFonts w:asciiTheme="minorHAnsi" w:hAnsiTheme="minorHAnsi" w:cstheme="minorHAnsi"/>
          <w:sz w:val="24"/>
          <w:szCs w:val="24"/>
        </w:rPr>
        <w:t>y po jedné třídě v každém ročníku. Celkový počet žáků, kteří se aktivizačních metod zúčastnili, je 48.</w:t>
      </w:r>
    </w:p>
    <w:p w14:paraId="6B5A7F53" w14:textId="77777777" w:rsidR="009B403E" w:rsidRPr="0098055C" w:rsidRDefault="00B244F7" w:rsidP="00222503">
      <w:pPr>
        <w:spacing w:line="360" w:lineRule="auto"/>
        <w:jc w:val="both"/>
        <w:rPr>
          <w:rFonts w:asciiTheme="minorHAnsi" w:hAnsiTheme="minorHAnsi" w:cstheme="minorHAnsi"/>
          <w:b/>
          <w:bCs/>
          <w:sz w:val="24"/>
          <w:szCs w:val="24"/>
        </w:rPr>
      </w:pPr>
      <w:r w:rsidRPr="0098055C">
        <w:rPr>
          <w:rFonts w:asciiTheme="minorHAnsi" w:hAnsiTheme="minorHAnsi" w:cstheme="minorHAnsi"/>
          <w:b/>
          <w:bCs/>
          <w:sz w:val="24"/>
          <w:szCs w:val="24"/>
        </w:rPr>
        <w:t>Tabulka 1. Pohlaví respondentů</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1"/>
        <w:gridCol w:w="2321"/>
        <w:gridCol w:w="2321"/>
      </w:tblGrid>
      <w:tr w:rsidR="00AF353D" w:rsidRPr="0098055C" w14:paraId="7BB827E3" w14:textId="77777777" w:rsidTr="00C95C70">
        <w:trPr>
          <w:trHeight w:val="590"/>
        </w:trPr>
        <w:tc>
          <w:tcPr>
            <w:tcW w:w="2321" w:type="dxa"/>
            <w:shd w:val="clear" w:color="auto" w:fill="auto"/>
          </w:tcPr>
          <w:p w14:paraId="4FBCD4DC" w14:textId="77777777" w:rsidR="00F44483" w:rsidRPr="0098055C" w:rsidRDefault="00F44483" w:rsidP="00C95C70">
            <w:pPr>
              <w:spacing w:line="360" w:lineRule="auto"/>
              <w:jc w:val="center"/>
              <w:rPr>
                <w:rFonts w:asciiTheme="minorHAnsi" w:eastAsia="Calibri" w:hAnsiTheme="minorHAnsi" w:cstheme="minorHAnsi"/>
                <w:sz w:val="24"/>
                <w:szCs w:val="24"/>
              </w:rPr>
            </w:pPr>
          </w:p>
          <w:p w14:paraId="09D37370" w14:textId="46268B5A" w:rsidR="00AF353D" w:rsidRPr="0098055C" w:rsidRDefault="00AF353D" w:rsidP="00C95C7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Pohlaví respondentů</w:t>
            </w:r>
          </w:p>
        </w:tc>
        <w:tc>
          <w:tcPr>
            <w:tcW w:w="2321" w:type="dxa"/>
            <w:shd w:val="clear" w:color="auto" w:fill="auto"/>
          </w:tcPr>
          <w:p w14:paraId="100052E7" w14:textId="77777777" w:rsidR="00AF353D" w:rsidRPr="0098055C" w:rsidRDefault="00AF353D" w:rsidP="00C95C7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n</w:t>
            </w:r>
          </w:p>
        </w:tc>
        <w:tc>
          <w:tcPr>
            <w:tcW w:w="2321" w:type="dxa"/>
            <w:shd w:val="clear" w:color="auto" w:fill="auto"/>
          </w:tcPr>
          <w:p w14:paraId="777918C5" w14:textId="4F489F1B" w:rsidR="00AF353D" w:rsidRPr="0098055C" w:rsidRDefault="00EE2C9A" w:rsidP="00C95C7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w:t>
            </w:r>
          </w:p>
        </w:tc>
      </w:tr>
      <w:tr w:rsidR="00AF353D" w:rsidRPr="0098055C" w14:paraId="37D611E1" w14:textId="77777777" w:rsidTr="00C95C70">
        <w:trPr>
          <w:trHeight w:val="590"/>
        </w:trPr>
        <w:tc>
          <w:tcPr>
            <w:tcW w:w="2321" w:type="dxa"/>
            <w:shd w:val="clear" w:color="auto" w:fill="auto"/>
          </w:tcPr>
          <w:p w14:paraId="62DF2613" w14:textId="77777777" w:rsidR="00AF353D" w:rsidRPr="0098055C" w:rsidRDefault="00AF353D" w:rsidP="00C95C7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Chlapci</w:t>
            </w:r>
          </w:p>
        </w:tc>
        <w:tc>
          <w:tcPr>
            <w:tcW w:w="2321" w:type="dxa"/>
            <w:shd w:val="clear" w:color="auto" w:fill="auto"/>
          </w:tcPr>
          <w:p w14:paraId="25C4956C" w14:textId="77777777" w:rsidR="00AF353D" w:rsidRPr="0098055C" w:rsidRDefault="00AF353D" w:rsidP="00C95C7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24</w:t>
            </w:r>
          </w:p>
        </w:tc>
        <w:tc>
          <w:tcPr>
            <w:tcW w:w="2321" w:type="dxa"/>
            <w:shd w:val="clear" w:color="auto" w:fill="auto"/>
          </w:tcPr>
          <w:p w14:paraId="01A52701" w14:textId="77777777" w:rsidR="00AF353D" w:rsidRPr="0098055C" w:rsidRDefault="00AF353D" w:rsidP="00C95C7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50</w:t>
            </w:r>
          </w:p>
        </w:tc>
      </w:tr>
      <w:tr w:rsidR="00AF353D" w:rsidRPr="0098055C" w14:paraId="69C86EC6" w14:textId="77777777" w:rsidTr="00C95C70">
        <w:trPr>
          <w:trHeight w:val="578"/>
        </w:trPr>
        <w:tc>
          <w:tcPr>
            <w:tcW w:w="2321" w:type="dxa"/>
            <w:shd w:val="clear" w:color="auto" w:fill="auto"/>
          </w:tcPr>
          <w:p w14:paraId="2A78A747" w14:textId="77777777" w:rsidR="00AF353D" w:rsidRPr="0098055C" w:rsidRDefault="00AF353D" w:rsidP="00C95C7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Dívky</w:t>
            </w:r>
          </w:p>
        </w:tc>
        <w:tc>
          <w:tcPr>
            <w:tcW w:w="2321" w:type="dxa"/>
            <w:shd w:val="clear" w:color="auto" w:fill="auto"/>
          </w:tcPr>
          <w:p w14:paraId="71B6191E" w14:textId="77777777" w:rsidR="00AF353D" w:rsidRPr="0098055C" w:rsidRDefault="00AF353D" w:rsidP="00C95C7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24</w:t>
            </w:r>
          </w:p>
        </w:tc>
        <w:tc>
          <w:tcPr>
            <w:tcW w:w="2321" w:type="dxa"/>
            <w:shd w:val="clear" w:color="auto" w:fill="auto"/>
          </w:tcPr>
          <w:p w14:paraId="71EE9B4B" w14:textId="77777777" w:rsidR="00AF353D" w:rsidRPr="0098055C" w:rsidRDefault="00AF353D" w:rsidP="00C95C7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50</w:t>
            </w:r>
          </w:p>
        </w:tc>
      </w:tr>
      <w:tr w:rsidR="00AF353D" w:rsidRPr="0098055C" w14:paraId="7FF067A9" w14:textId="77777777" w:rsidTr="00C95C70">
        <w:trPr>
          <w:trHeight w:val="590"/>
        </w:trPr>
        <w:tc>
          <w:tcPr>
            <w:tcW w:w="2321" w:type="dxa"/>
            <w:shd w:val="clear" w:color="auto" w:fill="auto"/>
          </w:tcPr>
          <w:p w14:paraId="494E9CBD" w14:textId="77777777" w:rsidR="00AF353D" w:rsidRPr="0098055C" w:rsidRDefault="00AF353D" w:rsidP="00C95C7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Celkem</w:t>
            </w:r>
          </w:p>
        </w:tc>
        <w:tc>
          <w:tcPr>
            <w:tcW w:w="2321" w:type="dxa"/>
            <w:shd w:val="clear" w:color="auto" w:fill="auto"/>
          </w:tcPr>
          <w:p w14:paraId="67DFCD55" w14:textId="77777777" w:rsidR="00AF353D" w:rsidRPr="0098055C" w:rsidRDefault="00AF353D" w:rsidP="00C95C7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48</w:t>
            </w:r>
          </w:p>
        </w:tc>
        <w:tc>
          <w:tcPr>
            <w:tcW w:w="2321" w:type="dxa"/>
            <w:shd w:val="clear" w:color="auto" w:fill="auto"/>
          </w:tcPr>
          <w:p w14:paraId="0FD52B72" w14:textId="77777777" w:rsidR="00AF353D" w:rsidRPr="0098055C" w:rsidRDefault="00AF353D" w:rsidP="00C95C7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100</w:t>
            </w:r>
          </w:p>
        </w:tc>
      </w:tr>
    </w:tbl>
    <w:p w14:paraId="44C5C7E3" w14:textId="77777777" w:rsidR="00AF353D" w:rsidRPr="0098055C" w:rsidRDefault="00AF353D" w:rsidP="00AF353D">
      <w:pPr>
        <w:spacing w:line="360" w:lineRule="auto"/>
        <w:rPr>
          <w:rFonts w:asciiTheme="minorHAnsi" w:hAnsiTheme="minorHAnsi" w:cstheme="minorHAnsi"/>
          <w:sz w:val="24"/>
          <w:szCs w:val="24"/>
        </w:rPr>
      </w:pPr>
    </w:p>
    <w:p w14:paraId="505CAB71" w14:textId="77777777" w:rsidR="00F9570B" w:rsidRDefault="00F9570B" w:rsidP="00AF353D">
      <w:pPr>
        <w:spacing w:line="360" w:lineRule="auto"/>
        <w:rPr>
          <w:rFonts w:asciiTheme="minorHAnsi" w:hAnsiTheme="minorHAnsi" w:cstheme="minorHAnsi"/>
          <w:b/>
          <w:bCs/>
          <w:sz w:val="28"/>
          <w:szCs w:val="28"/>
        </w:rPr>
      </w:pPr>
    </w:p>
    <w:p w14:paraId="6E135250" w14:textId="3805C4D3" w:rsidR="00D77105" w:rsidRPr="00421D69" w:rsidRDefault="00421D69" w:rsidP="00AF353D">
      <w:pPr>
        <w:spacing w:line="360" w:lineRule="auto"/>
        <w:rPr>
          <w:rFonts w:asciiTheme="minorHAnsi" w:hAnsiTheme="minorHAnsi" w:cstheme="minorHAnsi"/>
          <w:b/>
          <w:bCs/>
          <w:sz w:val="28"/>
          <w:szCs w:val="28"/>
        </w:rPr>
      </w:pPr>
      <w:r w:rsidRPr="00421D69">
        <w:rPr>
          <w:rFonts w:asciiTheme="minorHAnsi" w:hAnsiTheme="minorHAnsi" w:cstheme="minorHAnsi"/>
          <w:b/>
          <w:bCs/>
          <w:sz w:val="28"/>
          <w:szCs w:val="28"/>
        </w:rPr>
        <w:t xml:space="preserve">4.2 </w:t>
      </w:r>
      <w:r w:rsidR="00D77105" w:rsidRPr="00421D69">
        <w:rPr>
          <w:rFonts w:asciiTheme="minorHAnsi" w:hAnsiTheme="minorHAnsi" w:cstheme="minorHAnsi"/>
          <w:b/>
          <w:bCs/>
          <w:sz w:val="28"/>
          <w:szCs w:val="28"/>
        </w:rPr>
        <w:t>Metodika výzkumu</w:t>
      </w:r>
    </w:p>
    <w:p w14:paraId="7649BFC5" w14:textId="77777777" w:rsidR="00D77105" w:rsidRPr="0098055C" w:rsidRDefault="00D77105" w:rsidP="00AF353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Za metodu výzkumu byl zvolen dotazník, ve kterém žáci hodnotili aktivizační metody. Dotazník se skládá ze tří otázek a tří uzavřených odpov</w:t>
      </w:r>
      <w:r w:rsidR="00B73F28" w:rsidRPr="0098055C">
        <w:rPr>
          <w:rFonts w:asciiTheme="minorHAnsi" w:hAnsiTheme="minorHAnsi" w:cstheme="minorHAnsi"/>
          <w:sz w:val="24"/>
          <w:szCs w:val="24"/>
        </w:rPr>
        <w:t>ědí. Evaluační dotazník jsem převzala od Hřivnové (2003) K hodnocení v tomto dotazníku byla užita číselná škála 1-5, a to 1 jako nejlepší a 5 jako nejhorší.</w:t>
      </w:r>
    </w:p>
    <w:p w14:paraId="064EDA63" w14:textId="0B2FA110" w:rsidR="00B73F28" w:rsidRPr="00421D69" w:rsidRDefault="00421D69" w:rsidP="00AF353D">
      <w:pPr>
        <w:spacing w:line="360" w:lineRule="auto"/>
        <w:rPr>
          <w:rFonts w:asciiTheme="minorHAnsi" w:hAnsiTheme="minorHAnsi" w:cstheme="minorHAnsi"/>
          <w:b/>
          <w:bCs/>
          <w:caps/>
          <w:sz w:val="32"/>
          <w:szCs w:val="32"/>
        </w:rPr>
      </w:pPr>
      <w:r w:rsidRPr="00421D69">
        <w:rPr>
          <w:rFonts w:asciiTheme="minorHAnsi" w:hAnsiTheme="minorHAnsi" w:cstheme="minorHAnsi"/>
          <w:b/>
          <w:bCs/>
          <w:caps/>
          <w:sz w:val="32"/>
          <w:szCs w:val="32"/>
        </w:rPr>
        <w:t xml:space="preserve">5 </w:t>
      </w:r>
      <w:r w:rsidR="00B73F28" w:rsidRPr="00421D69">
        <w:rPr>
          <w:rFonts w:asciiTheme="minorHAnsi" w:hAnsiTheme="minorHAnsi" w:cstheme="minorHAnsi"/>
          <w:b/>
          <w:bCs/>
          <w:caps/>
          <w:sz w:val="32"/>
          <w:szCs w:val="32"/>
        </w:rPr>
        <w:t>Výsledky</w:t>
      </w:r>
      <w:r w:rsidR="00AA41A3" w:rsidRPr="00421D69">
        <w:rPr>
          <w:rFonts w:asciiTheme="minorHAnsi" w:hAnsiTheme="minorHAnsi" w:cstheme="minorHAnsi"/>
          <w:b/>
          <w:bCs/>
          <w:caps/>
          <w:sz w:val="32"/>
          <w:szCs w:val="32"/>
        </w:rPr>
        <w:t xml:space="preserve"> a diskuse</w:t>
      </w:r>
    </w:p>
    <w:p w14:paraId="1A1CB825" w14:textId="28155D10" w:rsidR="00B73F28" w:rsidRPr="0098055C" w:rsidRDefault="00B73F28" w:rsidP="00AF353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V této kapitole jsou výsledky dotazníku, ve kterém žáci hodnotili mnou navržené aktivizační metody z hlediska efektivity, náročnosti a atraktivity. Vzhledem k tomu, že cílem mé diplomové práce bylo zjistit, zda jsou navržené metody pro žáky atraktivní</w:t>
      </w:r>
      <w:r w:rsidR="00794F36" w:rsidRPr="0098055C">
        <w:rPr>
          <w:rFonts w:asciiTheme="minorHAnsi" w:hAnsiTheme="minorHAnsi" w:cstheme="minorHAnsi"/>
          <w:sz w:val="24"/>
          <w:szCs w:val="24"/>
        </w:rPr>
        <w:t xml:space="preserve">, zůstala jsem pouze u </w:t>
      </w:r>
      <w:r w:rsidR="00D3500D" w:rsidRPr="0098055C">
        <w:rPr>
          <w:rFonts w:asciiTheme="minorHAnsi" w:hAnsiTheme="minorHAnsi" w:cstheme="minorHAnsi"/>
          <w:sz w:val="24"/>
          <w:szCs w:val="24"/>
        </w:rPr>
        <w:t xml:space="preserve">tří </w:t>
      </w:r>
      <w:r w:rsidR="00794F36" w:rsidRPr="0098055C">
        <w:rPr>
          <w:rFonts w:asciiTheme="minorHAnsi" w:hAnsiTheme="minorHAnsi" w:cstheme="minorHAnsi"/>
          <w:sz w:val="24"/>
          <w:szCs w:val="24"/>
        </w:rPr>
        <w:t xml:space="preserve">otázek. Dalším důvodem pro tuhle realizaci byl i věk žáků a snaha o to, aby byl dotazník pro žáky co nejsrozumitelnější a časově nenáročný. </w:t>
      </w:r>
    </w:p>
    <w:p w14:paraId="5AD13569" w14:textId="77777777" w:rsidR="00794F36" w:rsidRPr="0098055C" w:rsidRDefault="00794F36" w:rsidP="00AF353D">
      <w:pPr>
        <w:spacing w:line="360" w:lineRule="auto"/>
        <w:rPr>
          <w:rFonts w:asciiTheme="minorHAnsi" w:hAnsiTheme="minorHAnsi" w:cstheme="minorHAnsi"/>
          <w:b/>
          <w:bCs/>
          <w:sz w:val="24"/>
          <w:szCs w:val="24"/>
        </w:rPr>
      </w:pPr>
      <w:r w:rsidRPr="0098055C">
        <w:rPr>
          <w:rFonts w:asciiTheme="minorHAnsi" w:hAnsiTheme="minorHAnsi" w:cstheme="minorHAnsi"/>
          <w:b/>
          <w:bCs/>
          <w:sz w:val="24"/>
          <w:szCs w:val="24"/>
        </w:rPr>
        <w:t>Otázka č. 1 tedy zjišťovala, jak byly pro žáky navržené aktivizační metody z pohledu žáků</w:t>
      </w:r>
      <w:r w:rsidR="005F0233" w:rsidRPr="0098055C">
        <w:rPr>
          <w:rFonts w:asciiTheme="minorHAnsi" w:hAnsiTheme="minorHAnsi" w:cstheme="minorHAnsi"/>
          <w:b/>
          <w:bCs/>
          <w:sz w:val="24"/>
          <w:szCs w:val="24"/>
        </w:rPr>
        <w:t xml:space="preserve"> přínosné, to znamená jejich efektivitu</w:t>
      </w:r>
    </w:p>
    <w:p w14:paraId="26FAF269" w14:textId="77777777" w:rsidR="00B73F28" w:rsidRPr="0098055C" w:rsidRDefault="002D4274" w:rsidP="00AF353D">
      <w:pPr>
        <w:spacing w:line="360" w:lineRule="auto"/>
        <w:rPr>
          <w:rFonts w:asciiTheme="minorHAnsi" w:hAnsiTheme="minorHAnsi" w:cstheme="minorHAnsi"/>
          <w:b/>
          <w:bCs/>
          <w:sz w:val="24"/>
          <w:szCs w:val="24"/>
        </w:rPr>
      </w:pPr>
      <w:r w:rsidRPr="0098055C">
        <w:rPr>
          <w:rFonts w:asciiTheme="minorHAnsi" w:hAnsiTheme="minorHAnsi" w:cstheme="minorHAnsi"/>
          <w:b/>
          <w:bCs/>
          <w:sz w:val="24"/>
          <w:szCs w:val="24"/>
        </w:rPr>
        <w:t>Tabulka 2 Efektivita aktivizačních metod</w:t>
      </w:r>
    </w:p>
    <w:tbl>
      <w:tblPr>
        <w:tblW w:w="94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4"/>
        <w:gridCol w:w="460"/>
        <w:gridCol w:w="460"/>
        <w:gridCol w:w="338"/>
        <w:gridCol w:w="338"/>
        <w:gridCol w:w="338"/>
        <w:gridCol w:w="1188"/>
        <w:gridCol w:w="1560"/>
      </w:tblGrid>
      <w:tr w:rsidR="00D3500D" w:rsidRPr="0098055C" w14:paraId="2D9D22EA" w14:textId="56450D2E" w:rsidTr="00D3500D">
        <w:trPr>
          <w:jc w:val="center"/>
        </w:trPr>
        <w:tc>
          <w:tcPr>
            <w:tcW w:w="0" w:type="auto"/>
            <w:shd w:val="clear" w:color="auto" w:fill="auto"/>
          </w:tcPr>
          <w:p w14:paraId="043263E4"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lastRenderedPageBreak/>
              <w:t>Aktivizační metody</w:t>
            </w:r>
          </w:p>
        </w:tc>
        <w:tc>
          <w:tcPr>
            <w:tcW w:w="0" w:type="auto"/>
            <w:shd w:val="clear" w:color="auto" w:fill="auto"/>
          </w:tcPr>
          <w:p w14:paraId="1C2EC8B8"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p>
        </w:tc>
        <w:tc>
          <w:tcPr>
            <w:tcW w:w="0" w:type="auto"/>
            <w:shd w:val="clear" w:color="auto" w:fill="auto"/>
          </w:tcPr>
          <w:p w14:paraId="49D6F8BC"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w:t>
            </w:r>
          </w:p>
        </w:tc>
        <w:tc>
          <w:tcPr>
            <w:tcW w:w="0" w:type="auto"/>
            <w:shd w:val="clear" w:color="auto" w:fill="auto"/>
          </w:tcPr>
          <w:p w14:paraId="57111F7C"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w:t>
            </w:r>
          </w:p>
        </w:tc>
        <w:tc>
          <w:tcPr>
            <w:tcW w:w="0" w:type="auto"/>
            <w:shd w:val="clear" w:color="auto" w:fill="auto"/>
          </w:tcPr>
          <w:p w14:paraId="46F1B40F"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w:t>
            </w:r>
          </w:p>
        </w:tc>
        <w:tc>
          <w:tcPr>
            <w:tcW w:w="0" w:type="auto"/>
            <w:shd w:val="clear" w:color="auto" w:fill="auto"/>
          </w:tcPr>
          <w:p w14:paraId="41957F63"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tc>
        <w:tc>
          <w:tcPr>
            <w:tcW w:w="0" w:type="auto"/>
            <w:shd w:val="clear" w:color="auto" w:fill="auto"/>
          </w:tcPr>
          <w:p w14:paraId="1F44CDF0"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Hodnotilo</w:t>
            </w:r>
          </w:p>
        </w:tc>
        <w:tc>
          <w:tcPr>
            <w:tcW w:w="1560" w:type="dxa"/>
          </w:tcPr>
          <w:p w14:paraId="3217765A" w14:textId="3B954FE3"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Koeficient</w:t>
            </w:r>
          </w:p>
        </w:tc>
      </w:tr>
      <w:tr w:rsidR="00D3500D" w:rsidRPr="0098055C" w14:paraId="35102F35" w14:textId="5E4C6FF2" w:rsidTr="00D3500D">
        <w:trPr>
          <w:jc w:val="center"/>
        </w:trPr>
        <w:tc>
          <w:tcPr>
            <w:tcW w:w="0" w:type="auto"/>
            <w:shd w:val="clear" w:color="auto" w:fill="auto"/>
          </w:tcPr>
          <w:p w14:paraId="005143BA"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Podpůrné aktivity k pochopení významu zdraví</w:t>
            </w:r>
          </w:p>
        </w:tc>
        <w:tc>
          <w:tcPr>
            <w:tcW w:w="0" w:type="auto"/>
            <w:shd w:val="clear" w:color="auto" w:fill="auto"/>
          </w:tcPr>
          <w:p w14:paraId="489FEC72"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22</w:t>
            </w:r>
          </w:p>
        </w:tc>
        <w:tc>
          <w:tcPr>
            <w:tcW w:w="0" w:type="auto"/>
            <w:shd w:val="clear" w:color="auto" w:fill="auto"/>
          </w:tcPr>
          <w:p w14:paraId="3A3E9BE5"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18</w:t>
            </w:r>
          </w:p>
        </w:tc>
        <w:tc>
          <w:tcPr>
            <w:tcW w:w="0" w:type="auto"/>
            <w:shd w:val="clear" w:color="auto" w:fill="auto"/>
          </w:tcPr>
          <w:p w14:paraId="0EEF7730"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w:t>
            </w:r>
          </w:p>
        </w:tc>
        <w:tc>
          <w:tcPr>
            <w:tcW w:w="0" w:type="auto"/>
            <w:shd w:val="clear" w:color="auto" w:fill="auto"/>
          </w:tcPr>
          <w:p w14:paraId="13BC1B7F"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p>
        </w:tc>
        <w:tc>
          <w:tcPr>
            <w:tcW w:w="0" w:type="auto"/>
            <w:shd w:val="clear" w:color="auto" w:fill="auto"/>
          </w:tcPr>
          <w:p w14:paraId="32778D50"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p>
        </w:tc>
        <w:tc>
          <w:tcPr>
            <w:tcW w:w="0" w:type="auto"/>
            <w:shd w:val="clear" w:color="auto" w:fill="auto"/>
          </w:tcPr>
          <w:p w14:paraId="2F74F60D"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44</w:t>
            </w:r>
          </w:p>
        </w:tc>
        <w:tc>
          <w:tcPr>
            <w:tcW w:w="1560" w:type="dxa"/>
          </w:tcPr>
          <w:p w14:paraId="356F6E95" w14:textId="11B664E4"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1,65</w:t>
            </w:r>
          </w:p>
        </w:tc>
      </w:tr>
      <w:tr w:rsidR="00D3500D" w:rsidRPr="0098055C" w14:paraId="13AEB075" w14:textId="6BE5B5AB" w:rsidTr="00D3500D">
        <w:trPr>
          <w:jc w:val="center"/>
        </w:trPr>
        <w:tc>
          <w:tcPr>
            <w:tcW w:w="0" w:type="auto"/>
            <w:shd w:val="clear" w:color="auto" w:fill="auto"/>
          </w:tcPr>
          <w:p w14:paraId="48EFDFF7"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Diskuse</w:t>
            </w:r>
          </w:p>
        </w:tc>
        <w:tc>
          <w:tcPr>
            <w:tcW w:w="0" w:type="auto"/>
            <w:shd w:val="clear" w:color="auto" w:fill="auto"/>
          </w:tcPr>
          <w:p w14:paraId="356FED29"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15</w:t>
            </w:r>
          </w:p>
        </w:tc>
        <w:tc>
          <w:tcPr>
            <w:tcW w:w="0" w:type="auto"/>
            <w:shd w:val="clear" w:color="auto" w:fill="auto"/>
          </w:tcPr>
          <w:p w14:paraId="21E9FCFC"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15</w:t>
            </w:r>
          </w:p>
        </w:tc>
        <w:tc>
          <w:tcPr>
            <w:tcW w:w="0" w:type="auto"/>
            <w:shd w:val="clear" w:color="auto" w:fill="auto"/>
          </w:tcPr>
          <w:p w14:paraId="289B2724"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tc>
        <w:tc>
          <w:tcPr>
            <w:tcW w:w="0" w:type="auto"/>
            <w:shd w:val="clear" w:color="auto" w:fill="auto"/>
          </w:tcPr>
          <w:p w14:paraId="63395084"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w:t>
            </w:r>
          </w:p>
        </w:tc>
        <w:tc>
          <w:tcPr>
            <w:tcW w:w="0" w:type="auto"/>
            <w:shd w:val="clear" w:color="auto" w:fill="auto"/>
          </w:tcPr>
          <w:p w14:paraId="28D2B9E3"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w:t>
            </w:r>
          </w:p>
        </w:tc>
        <w:tc>
          <w:tcPr>
            <w:tcW w:w="0" w:type="auto"/>
            <w:shd w:val="clear" w:color="auto" w:fill="auto"/>
          </w:tcPr>
          <w:p w14:paraId="3731FC74"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40</w:t>
            </w:r>
          </w:p>
        </w:tc>
        <w:tc>
          <w:tcPr>
            <w:tcW w:w="1560" w:type="dxa"/>
          </w:tcPr>
          <w:p w14:paraId="66775508" w14:textId="708AEDE1" w:rsidR="00D3500D" w:rsidRPr="0098055C" w:rsidRDefault="00154024"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2,05</w:t>
            </w:r>
          </w:p>
        </w:tc>
      </w:tr>
      <w:tr w:rsidR="00D3500D" w:rsidRPr="0098055C" w14:paraId="510374C3" w14:textId="22F64A20" w:rsidTr="00D3500D">
        <w:trPr>
          <w:jc w:val="center"/>
        </w:trPr>
        <w:tc>
          <w:tcPr>
            <w:tcW w:w="0" w:type="auto"/>
            <w:shd w:val="clear" w:color="auto" w:fill="auto"/>
          </w:tcPr>
          <w:p w14:paraId="2FB42277"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Koláž</w:t>
            </w:r>
          </w:p>
        </w:tc>
        <w:tc>
          <w:tcPr>
            <w:tcW w:w="0" w:type="auto"/>
            <w:shd w:val="clear" w:color="auto" w:fill="auto"/>
          </w:tcPr>
          <w:p w14:paraId="2C9AFE48"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20</w:t>
            </w:r>
          </w:p>
        </w:tc>
        <w:tc>
          <w:tcPr>
            <w:tcW w:w="0" w:type="auto"/>
            <w:shd w:val="clear" w:color="auto" w:fill="auto"/>
          </w:tcPr>
          <w:p w14:paraId="5119DBD5"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10</w:t>
            </w:r>
          </w:p>
        </w:tc>
        <w:tc>
          <w:tcPr>
            <w:tcW w:w="0" w:type="auto"/>
            <w:shd w:val="clear" w:color="auto" w:fill="auto"/>
          </w:tcPr>
          <w:p w14:paraId="681365C0"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tc>
        <w:tc>
          <w:tcPr>
            <w:tcW w:w="0" w:type="auto"/>
            <w:shd w:val="clear" w:color="auto" w:fill="auto"/>
          </w:tcPr>
          <w:p w14:paraId="4B335BC1"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w:t>
            </w:r>
          </w:p>
        </w:tc>
        <w:tc>
          <w:tcPr>
            <w:tcW w:w="0" w:type="auto"/>
            <w:shd w:val="clear" w:color="auto" w:fill="auto"/>
          </w:tcPr>
          <w:p w14:paraId="0C53CF43"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0</w:t>
            </w:r>
          </w:p>
        </w:tc>
        <w:tc>
          <w:tcPr>
            <w:tcW w:w="0" w:type="auto"/>
            <w:shd w:val="clear" w:color="auto" w:fill="auto"/>
          </w:tcPr>
          <w:p w14:paraId="0642F025"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38</w:t>
            </w:r>
          </w:p>
        </w:tc>
        <w:tc>
          <w:tcPr>
            <w:tcW w:w="1560" w:type="dxa"/>
          </w:tcPr>
          <w:p w14:paraId="5D86793A" w14:textId="02CC8C38" w:rsidR="00D3500D" w:rsidRPr="0098055C" w:rsidRDefault="00154024"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1,5</w:t>
            </w:r>
          </w:p>
        </w:tc>
      </w:tr>
      <w:tr w:rsidR="00D3500D" w:rsidRPr="0098055C" w14:paraId="450C8CB0" w14:textId="1EA4C2C9" w:rsidTr="00D3500D">
        <w:trPr>
          <w:jc w:val="center"/>
        </w:trPr>
        <w:tc>
          <w:tcPr>
            <w:tcW w:w="0" w:type="auto"/>
            <w:shd w:val="clear" w:color="auto" w:fill="auto"/>
          </w:tcPr>
          <w:p w14:paraId="0CA334F5"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Arteterapie</w:t>
            </w:r>
          </w:p>
        </w:tc>
        <w:tc>
          <w:tcPr>
            <w:tcW w:w="0" w:type="auto"/>
            <w:shd w:val="clear" w:color="auto" w:fill="auto"/>
          </w:tcPr>
          <w:p w14:paraId="6C3365DB"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35</w:t>
            </w:r>
          </w:p>
        </w:tc>
        <w:tc>
          <w:tcPr>
            <w:tcW w:w="0" w:type="auto"/>
            <w:shd w:val="clear" w:color="auto" w:fill="auto"/>
          </w:tcPr>
          <w:p w14:paraId="0AD76E02"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8</w:t>
            </w:r>
          </w:p>
        </w:tc>
        <w:tc>
          <w:tcPr>
            <w:tcW w:w="0" w:type="auto"/>
            <w:shd w:val="clear" w:color="auto" w:fill="auto"/>
          </w:tcPr>
          <w:p w14:paraId="05A4087D"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w:t>
            </w:r>
          </w:p>
        </w:tc>
        <w:tc>
          <w:tcPr>
            <w:tcW w:w="0" w:type="auto"/>
            <w:shd w:val="clear" w:color="auto" w:fill="auto"/>
          </w:tcPr>
          <w:p w14:paraId="00E65B03"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p>
        </w:tc>
        <w:tc>
          <w:tcPr>
            <w:tcW w:w="0" w:type="auto"/>
            <w:shd w:val="clear" w:color="auto" w:fill="auto"/>
          </w:tcPr>
          <w:p w14:paraId="203E2D07"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0</w:t>
            </w:r>
          </w:p>
        </w:tc>
        <w:tc>
          <w:tcPr>
            <w:tcW w:w="0" w:type="auto"/>
            <w:shd w:val="clear" w:color="auto" w:fill="auto"/>
          </w:tcPr>
          <w:p w14:paraId="0C521C18"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46</w:t>
            </w:r>
          </w:p>
        </w:tc>
        <w:tc>
          <w:tcPr>
            <w:tcW w:w="1560" w:type="dxa"/>
          </w:tcPr>
          <w:p w14:paraId="31D1490D" w14:textId="378BD371" w:rsidR="00D3500D" w:rsidRPr="0098055C" w:rsidRDefault="00154024"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1,32</w:t>
            </w:r>
          </w:p>
        </w:tc>
      </w:tr>
      <w:tr w:rsidR="00D3500D" w:rsidRPr="0098055C" w14:paraId="01696D3E" w14:textId="20659270" w:rsidTr="00D3500D">
        <w:trPr>
          <w:jc w:val="center"/>
        </w:trPr>
        <w:tc>
          <w:tcPr>
            <w:tcW w:w="0" w:type="auto"/>
            <w:shd w:val="clear" w:color="auto" w:fill="auto"/>
          </w:tcPr>
          <w:p w14:paraId="0D7E1478"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Relaxační hry</w:t>
            </w:r>
          </w:p>
        </w:tc>
        <w:tc>
          <w:tcPr>
            <w:tcW w:w="0" w:type="auto"/>
            <w:shd w:val="clear" w:color="auto" w:fill="auto"/>
          </w:tcPr>
          <w:p w14:paraId="38E3F731"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20</w:t>
            </w:r>
          </w:p>
        </w:tc>
        <w:tc>
          <w:tcPr>
            <w:tcW w:w="0" w:type="auto"/>
            <w:shd w:val="clear" w:color="auto" w:fill="auto"/>
          </w:tcPr>
          <w:p w14:paraId="1C8EE41A"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10</w:t>
            </w:r>
          </w:p>
        </w:tc>
        <w:tc>
          <w:tcPr>
            <w:tcW w:w="0" w:type="auto"/>
            <w:shd w:val="clear" w:color="auto" w:fill="auto"/>
          </w:tcPr>
          <w:p w14:paraId="30D16FFF"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w:t>
            </w:r>
          </w:p>
        </w:tc>
        <w:tc>
          <w:tcPr>
            <w:tcW w:w="0" w:type="auto"/>
            <w:shd w:val="clear" w:color="auto" w:fill="auto"/>
          </w:tcPr>
          <w:p w14:paraId="6DC2461A"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p>
        </w:tc>
        <w:tc>
          <w:tcPr>
            <w:tcW w:w="0" w:type="auto"/>
            <w:shd w:val="clear" w:color="auto" w:fill="auto"/>
          </w:tcPr>
          <w:p w14:paraId="510843B0"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w:t>
            </w:r>
          </w:p>
        </w:tc>
        <w:tc>
          <w:tcPr>
            <w:tcW w:w="0" w:type="auto"/>
            <w:shd w:val="clear" w:color="auto" w:fill="auto"/>
          </w:tcPr>
          <w:p w14:paraId="451994AC" w14:textId="77777777" w:rsidR="00D3500D" w:rsidRPr="0098055C" w:rsidRDefault="00D3500D"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36</w:t>
            </w:r>
          </w:p>
        </w:tc>
        <w:tc>
          <w:tcPr>
            <w:tcW w:w="1560" w:type="dxa"/>
          </w:tcPr>
          <w:p w14:paraId="73AF9D8A" w14:textId="53ACA426" w:rsidR="00D3500D" w:rsidRPr="0098055C" w:rsidRDefault="00154024"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1,75</w:t>
            </w:r>
          </w:p>
        </w:tc>
      </w:tr>
    </w:tbl>
    <w:p w14:paraId="4490A66F" w14:textId="77777777" w:rsidR="00AA41A3" w:rsidRPr="0098055C" w:rsidRDefault="00AA41A3" w:rsidP="00AF353D">
      <w:pPr>
        <w:spacing w:line="360" w:lineRule="auto"/>
        <w:rPr>
          <w:rFonts w:asciiTheme="minorHAnsi" w:hAnsiTheme="minorHAnsi" w:cstheme="minorHAnsi"/>
          <w:sz w:val="24"/>
          <w:szCs w:val="24"/>
        </w:rPr>
      </w:pPr>
    </w:p>
    <w:p w14:paraId="507F5CD0" w14:textId="7DE8B16C" w:rsidR="00AF353D" w:rsidRPr="0098055C" w:rsidRDefault="00AE2C7C" w:rsidP="00AE2C7C">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Z tabulky 2 vyplývá, že na první místě se umístila metoda Arteterapie, a to na základě vypočítaného koeficientu 1,32. 35 žáků ohodnotilo tuto aktivitu známkou 1, dvojku dalo 8 žáků. Jako středně efektivní označil</w:t>
      </w:r>
      <w:r w:rsidR="009E7B74" w:rsidRPr="0098055C">
        <w:rPr>
          <w:rFonts w:asciiTheme="minorHAnsi" w:hAnsiTheme="minorHAnsi" w:cstheme="minorHAnsi"/>
          <w:sz w:val="24"/>
          <w:szCs w:val="24"/>
        </w:rPr>
        <w:t>i tuto metodu dva žáci a jeden žák oznámkoval známkou 4. Jako nejméně efektivní tuhle metodu neoznačil nikdo. Celkem hodnotilo 44 žáků.</w:t>
      </w:r>
    </w:p>
    <w:p w14:paraId="63E83744" w14:textId="2915EEC4" w:rsidR="009E7B74" w:rsidRPr="0098055C" w:rsidRDefault="009E7B74" w:rsidP="009E7B74">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Na druhém místě, se dle tabulky, umístila metoda Koláž s koeficientem 1,5. Jako nejvíce efektivní ji označilo 20 žáků. 10 žáků dalo známku 2, 5 žáků oznámkovalo 3. Známku 4 za Koláž dali tři žáci. Opět žádný žák neoznačil metodu Koláže jako nejméně efektivní. Celkem hodnotilo metodu 38 žáků.</w:t>
      </w:r>
    </w:p>
    <w:p w14:paraId="4975AB4C" w14:textId="12AB55FA" w:rsidR="009E7B74" w:rsidRPr="0098055C" w:rsidRDefault="009E7B74" w:rsidP="009E7B74">
      <w:pPr>
        <w:spacing w:line="360" w:lineRule="auto"/>
        <w:rPr>
          <w:rFonts w:asciiTheme="minorHAnsi" w:hAnsiTheme="minorHAnsi" w:cstheme="minorHAnsi"/>
          <w:sz w:val="24"/>
          <w:szCs w:val="24"/>
        </w:rPr>
      </w:pPr>
      <w:r w:rsidRPr="0098055C">
        <w:rPr>
          <w:rFonts w:asciiTheme="minorHAnsi" w:hAnsiTheme="minorHAnsi" w:cstheme="minorHAnsi"/>
          <w:sz w:val="24"/>
          <w:szCs w:val="24"/>
        </w:rPr>
        <w:tab/>
      </w:r>
      <w:r w:rsidR="00904043" w:rsidRPr="0098055C">
        <w:rPr>
          <w:rFonts w:asciiTheme="minorHAnsi" w:hAnsiTheme="minorHAnsi" w:cstheme="minorHAnsi"/>
          <w:sz w:val="24"/>
          <w:szCs w:val="24"/>
        </w:rPr>
        <w:t>Třetí místo zaujala metoda Podpůrné aktivity k pochopení významu zdraví</w:t>
      </w:r>
      <w:r w:rsidR="00CA7FF7" w:rsidRPr="0098055C">
        <w:rPr>
          <w:rFonts w:asciiTheme="minorHAnsi" w:hAnsiTheme="minorHAnsi" w:cstheme="minorHAnsi"/>
          <w:sz w:val="24"/>
          <w:szCs w:val="24"/>
        </w:rPr>
        <w:t xml:space="preserve"> s koeficientem 1,65.</w:t>
      </w:r>
      <w:r w:rsidR="00904043" w:rsidRPr="0098055C">
        <w:rPr>
          <w:rFonts w:asciiTheme="minorHAnsi" w:hAnsiTheme="minorHAnsi" w:cstheme="minorHAnsi"/>
          <w:sz w:val="24"/>
          <w:szCs w:val="24"/>
        </w:rPr>
        <w:t xml:space="preserve"> Celkem tuhle aktivitu hodnotilo 44 žáků, z nichž 22 žáků známkovalo známkou 1, 18 dětí volilo 2, dva žáci dali aktivitu označili jako středně efektivní, jeden žák volil známku 4 a 1 žák ohodnotil tuhle metodu jako nejméně efektivní.</w:t>
      </w:r>
    </w:p>
    <w:p w14:paraId="11AC4FFA" w14:textId="6D0DC35B" w:rsidR="00904043" w:rsidRPr="0098055C" w:rsidRDefault="00904043" w:rsidP="009E7B74">
      <w:pPr>
        <w:spacing w:line="360" w:lineRule="auto"/>
        <w:rPr>
          <w:rFonts w:asciiTheme="minorHAnsi" w:hAnsiTheme="minorHAnsi" w:cstheme="minorHAnsi"/>
          <w:sz w:val="24"/>
          <w:szCs w:val="24"/>
        </w:rPr>
      </w:pPr>
      <w:r w:rsidRPr="0098055C">
        <w:rPr>
          <w:rFonts w:asciiTheme="minorHAnsi" w:hAnsiTheme="minorHAnsi" w:cstheme="minorHAnsi"/>
          <w:sz w:val="24"/>
          <w:szCs w:val="24"/>
        </w:rPr>
        <w:tab/>
      </w:r>
      <w:r w:rsidR="00CA7FF7" w:rsidRPr="0098055C">
        <w:rPr>
          <w:rFonts w:asciiTheme="minorHAnsi" w:hAnsiTheme="minorHAnsi" w:cstheme="minorHAnsi"/>
          <w:sz w:val="24"/>
          <w:szCs w:val="24"/>
        </w:rPr>
        <w:t>Čtvrté místo obsadila metoda Relaxační hry. 20 žáků ji označilo jako nejvíce efektivní, 10 žáků dalo 2</w:t>
      </w:r>
      <w:r w:rsidR="0008696C" w:rsidRPr="0098055C">
        <w:rPr>
          <w:rFonts w:asciiTheme="minorHAnsi" w:hAnsiTheme="minorHAnsi" w:cstheme="minorHAnsi"/>
          <w:sz w:val="24"/>
          <w:szCs w:val="24"/>
        </w:rPr>
        <w:t>, 3 žáci hodnotili 3, 1 žák dal 4 a 2 žáci z celkového počtu hodnotících 36, dalo této metodě 5.</w:t>
      </w:r>
    </w:p>
    <w:p w14:paraId="440C6595" w14:textId="10CA1237" w:rsidR="0008696C" w:rsidRPr="0098055C" w:rsidRDefault="0008696C" w:rsidP="009E7B74">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Poslední místo zaujala metoda Diskuse s vypočítaným koeficientem 2,05. Metodu ohodnotilo 15 žáků jako nejvíce efektivní, 15 žáků známkovalo známkou 2. Známku 3 volilo 5 žáků. 3 žáci ohodnotili známkou 4 a dva žáci</w:t>
      </w:r>
      <w:r w:rsidR="002F49CF" w:rsidRPr="0098055C">
        <w:rPr>
          <w:rFonts w:asciiTheme="minorHAnsi" w:hAnsiTheme="minorHAnsi" w:cstheme="minorHAnsi"/>
          <w:sz w:val="24"/>
          <w:szCs w:val="24"/>
        </w:rPr>
        <w:t xml:space="preserve"> dali 5.</w:t>
      </w:r>
    </w:p>
    <w:p w14:paraId="1407FC15" w14:textId="3B61AFA9" w:rsidR="002F49CF" w:rsidRPr="0098055C" w:rsidRDefault="002F49CF" w:rsidP="009E7B74">
      <w:pPr>
        <w:spacing w:line="360" w:lineRule="auto"/>
        <w:rPr>
          <w:rFonts w:asciiTheme="minorHAnsi" w:hAnsiTheme="minorHAnsi" w:cstheme="minorHAnsi"/>
          <w:b/>
          <w:bCs/>
          <w:sz w:val="24"/>
          <w:szCs w:val="24"/>
        </w:rPr>
      </w:pPr>
      <w:r w:rsidRPr="0098055C">
        <w:rPr>
          <w:rFonts w:asciiTheme="minorHAnsi" w:hAnsiTheme="minorHAnsi" w:cstheme="minorHAnsi"/>
          <w:sz w:val="24"/>
          <w:szCs w:val="24"/>
        </w:rPr>
        <w:tab/>
      </w:r>
      <w:r w:rsidRPr="0098055C">
        <w:rPr>
          <w:rFonts w:asciiTheme="minorHAnsi" w:hAnsiTheme="minorHAnsi" w:cstheme="minorHAnsi"/>
          <w:b/>
          <w:bCs/>
          <w:sz w:val="24"/>
          <w:szCs w:val="24"/>
        </w:rPr>
        <w:t xml:space="preserve">Otázka č. 2 cílila na míru náročnosti aktivizačních metod. Náročnost mohli chápat jako práci </w:t>
      </w:r>
      <w:r w:rsidR="00F07105" w:rsidRPr="0098055C">
        <w:rPr>
          <w:rFonts w:asciiTheme="minorHAnsi" w:hAnsiTheme="minorHAnsi" w:cstheme="minorHAnsi"/>
          <w:b/>
          <w:bCs/>
          <w:sz w:val="24"/>
          <w:szCs w:val="24"/>
        </w:rPr>
        <w:t>s</w:t>
      </w:r>
      <w:r w:rsidRPr="0098055C">
        <w:rPr>
          <w:rFonts w:asciiTheme="minorHAnsi" w:hAnsiTheme="minorHAnsi" w:cstheme="minorHAnsi"/>
          <w:b/>
          <w:bCs/>
          <w:sz w:val="24"/>
          <w:szCs w:val="24"/>
        </w:rPr>
        <w:t> informacemi nebo práci ve skupině</w:t>
      </w:r>
    </w:p>
    <w:p w14:paraId="53DDA326" w14:textId="6609584B" w:rsidR="002F49CF" w:rsidRPr="0098055C" w:rsidRDefault="002F49CF" w:rsidP="009E7B74">
      <w:pPr>
        <w:spacing w:line="360" w:lineRule="auto"/>
        <w:rPr>
          <w:rFonts w:asciiTheme="minorHAnsi" w:hAnsiTheme="minorHAnsi" w:cstheme="minorHAnsi"/>
          <w:b/>
          <w:bCs/>
          <w:sz w:val="24"/>
          <w:szCs w:val="24"/>
        </w:rPr>
      </w:pPr>
      <w:r w:rsidRPr="0098055C">
        <w:rPr>
          <w:rFonts w:asciiTheme="minorHAnsi" w:hAnsiTheme="minorHAnsi" w:cstheme="minorHAnsi"/>
          <w:b/>
          <w:bCs/>
          <w:sz w:val="24"/>
          <w:szCs w:val="24"/>
        </w:rPr>
        <w:lastRenderedPageBreak/>
        <w:tab/>
        <w:t>Tabulka 3 Náročnost aktivizačních metod</w:t>
      </w:r>
    </w:p>
    <w:tbl>
      <w:tblPr>
        <w:tblW w:w="94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2"/>
        <w:gridCol w:w="460"/>
        <w:gridCol w:w="460"/>
        <w:gridCol w:w="460"/>
        <w:gridCol w:w="338"/>
        <w:gridCol w:w="338"/>
        <w:gridCol w:w="1188"/>
        <w:gridCol w:w="1560"/>
      </w:tblGrid>
      <w:tr w:rsidR="002F49CF" w:rsidRPr="0098055C" w14:paraId="39B9276C" w14:textId="77777777" w:rsidTr="00C747C0">
        <w:trPr>
          <w:jc w:val="center"/>
        </w:trPr>
        <w:tc>
          <w:tcPr>
            <w:tcW w:w="0" w:type="auto"/>
            <w:shd w:val="clear" w:color="auto" w:fill="auto"/>
          </w:tcPr>
          <w:p w14:paraId="1CAD0F67"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Aktivizační metody</w:t>
            </w:r>
          </w:p>
        </w:tc>
        <w:tc>
          <w:tcPr>
            <w:tcW w:w="0" w:type="auto"/>
            <w:shd w:val="clear" w:color="auto" w:fill="auto"/>
          </w:tcPr>
          <w:p w14:paraId="36349BAA"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p>
        </w:tc>
        <w:tc>
          <w:tcPr>
            <w:tcW w:w="0" w:type="auto"/>
            <w:shd w:val="clear" w:color="auto" w:fill="auto"/>
          </w:tcPr>
          <w:p w14:paraId="1B4499E8"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w:t>
            </w:r>
          </w:p>
        </w:tc>
        <w:tc>
          <w:tcPr>
            <w:tcW w:w="0" w:type="auto"/>
            <w:shd w:val="clear" w:color="auto" w:fill="auto"/>
          </w:tcPr>
          <w:p w14:paraId="31D12842"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w:t>
            </w:r>
          </w:p>
        </w:tc>
        <w:tc>
          <w:tcPr>
            <w:tcW w:w="0" w:type="auto"/>
            <w:shd w:val="clear" w:color="auto" w:fill="auto"/>
          </w:tcPr>
          <w:p w14:paraId="400230B0"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w:t>
            </w:r>
          </w:p>
        </w:tc>
        <w:tc>
          <w:tcPr>
            <w:tcW w:w="0" w:type="auto"/>
            <w:shd w:val="clear" w:color="auto" w:fill="auto"/>
          </w:tcPr>
          <w:p w14:paraId="2F129912"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tc>
        <w:tc>
          <w:tcPr>
            <w:tcW w:w="0" w:type="auto"/>
            <w:shd w:val="clear" w:color="auto" w:fill="auto"/>
          </w:tcPr>
          <w:p w14:paraId="778705CD"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Hodnotilo</w:t>
            </w:r>
          </w:p>
        </w:tc>
        <w:tc>
          <w:tcPr>
            <w:tcW w:w="1560" w:type="dxa"/>
          </w:tcPr>
          <w:p w14:paraId="11F68781"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Koeficient</w:t>
            </w:r>
          </w:p>
        </w:tc>
      </w:tr>
      <w:tr w:rsidR="002F49CF" w:rsidRPr="0098055C" w14:paraId="000F7D92" w14:textId="77777777" w:rsidTr="00C747C0">
        <w:trPr>
          <w:jc w:val="center"/>
        </w:trPr>
        <w:tc>
          <w:tcPr>
            <w:tcW w:w="0" w:type="auto"/>
            <w:shd w:val="clear" w:color="auto" w:fill="auto"/>
          </w:tcPr>
          <w:p w14:paraId="0F2A1F9F" w14:textId="0994B5FA"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Podpůrné aktivity k pochopení význam</w:t>
            </w:r>
            <w:r w:rsidR="00366DFE" w:rsidRPr="0098055C">
              <w:rPr>
                <w:rFonts w:asciiTheme="minorHAnsi" w:eastAsia="Calibri" w:hAnsiTheme="minorHAnsi" w:cstheme="minorHAnsi"/>
                <w:sz w:val="24"/>
                <w:szCs w:val="24"/>
              </w:rPr>
              <w:t xml:space="preserve">u </w:t>
            </w:r>
            <w:r w:rsidRPr="0098055C">
              <w:rPr>
                <w:rFonts w:asciiTheme="minorHAnsi" w:eastAsia="Calibri" w:hAnsiTheme="minorHAnsi" w:cstheme="minorHAnsi"/>
                <w:sz w:val="24"/>
                <w:szCs w:val="24"/>
              </w:rPr>
              <w:t>zdraví</w:t>
            </w:r>
          </w:p>
        </w:tc>
        <w:tc>
          <w:tcPr>
            <w:tcW w:w="0" w:type="auto"/>
            <w:shd w:val="clear" w:color="auto" w:fill="auto"/>
          </w:tcPr>
          <w:p w14:paraId="5E0BD1E1" w14:textId="0066E833"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13</w:t>
            </w:r>
          </w:p>
        </w:tc>
        <w:tc>
          <w:tcPr>
            <w:tcW w:w="0" w:type="auto"/>
            <w:shd w:val="clear" w:color="auto" w:fill="auto"/>
          </w:tcPr>
          <w:p w14:paraId="067F8AA5" w14:textId="5D14F41C"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20</w:t>
            </w:r>
          </w:p>
        </w:tc>
        <w:tc>
          <w:tcPr>
            <w:tcW w:w="0" w:type="auto"/>
            <w:shd w:val="clear" w:color="auto" w:fill="auto"/>
          </w:tcPr>
          <w:p w14:paraId="65F6909D" w14:textId="63168144"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10</w:t>
            </w:r>
          </w:p>
        </w:tc>
        <w:tc>
          <w:tcPr>
            <w:tcW w:w="0" w:type="auto"/>
            <w:shd w:val="clear" w:color="auto" w:fill="auto"/>
          </w:tcPr>
          <w:p w14:paraId="3F16CB79" w14:textId="078B49AC"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tc>
        <w:tc>
          <w:tcPr>
            <w:tcW w:w="0" w:type="auto"/>
            <w:shd w:val="clear" w:color="auto" w:fill="auto"/>
          </w:tcPr>
          <w:p w14:paraId="6888C522" w14:textId="64FE8513"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w:t>
            </w:r>
          </w:p>
        </w:tc>
        <w:tc>
          <w:tcPr>
            <w:tcW w:w="0" w:type="auto"/>
            <w:shd w:val="clear" w:color="auto" w:fill="auto"/>
          </w:tcPr>
          <w:p w14:paraId="61FFA3EF"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44</w:t>
            </w:r>
          </w:p>
        </w:tc>
        <w:tc>
          <w:tcPr>
            <w:tcW w:w="1560" w:type="dxa"/>
          </w:tcPr>
          <w:p w14:paraId="2740E7F6" w14:textId="05F9A0BF" w:rsidR="002F49CF" w:rsidRPr="0098055C" w:rsidRDefault="008F5197"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3,09</w:t>
            </w:r>
          </w:p>
        </w:tc>
      </w:tr>
      <w:tr w:rsidR="002F49CF" w:rsidRPr="0098055C" w14:paraId="7069373C" w14:textId="77777777" w:rsidTr="00C747C0">
        <w:trPr>
          <w:jc w:val="center"/>
        </w:trPr>
        <w:tc>
          <w:tcPr>
            <w:tcW w:w="0" w:type="auto"/>
            <w:shd w:val="clear" w:color="auto" w:fill="auto"/>
          </w:tcPr>
          <w:p w14:paraId="6D50FC2A"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Diskuse</w:t>
            </w:r>
          </w:p>
        </w:tc>
        <w:tc>
          <w:tcPr>
            <w:tcW w:w="0" w:type="auto"/>
            <w:shd w:val="clear" w:color="auto" w:fill="auto"/>
          </w:tcPr>
          <w:p w14:paraId="56E6C4F4" w14:textId="60213E59"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r w:rsidR="00FB1F61" w:rsidRPr="0098055C">
              <w:rPr>
                <w:rFonts w:asciiTheme="minorHAnsi" w:eastAsia="Calibri" w:hAnsiTheme="minorHAnsi" w:cstheme="minorHAnsi"/>
                <w:sz w:val="24"/>
                <w:szCs w:val="24"/>
              </w:rPr>
              <w:t>0</w:t>
            </w:r>
          </w:p>
        </w:tc>
        <w:tc>
          <w:tcPr>
            <w:tcW w:w="0" w:type="auto"/>
            <w:shd w:val="clear" w:color="auto" w:fill="auto"/>
          </w:tcPr>
          <w:p w14:paraId="6E1EA944" w14:textId="1E543F20"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r w:rsidR="00FB1F61" w:rsidRPr="0098055C">
              <w:rPr>
                <w:rFonts w:asciiTheme="minorHAnsi" w:eastAsia="Calibri" w:hAnsiTheme="minorHAnsi" w:cstheme="minorHAnsi"/>
                <w:sz w:val="24"/>
                <w:szCs w:val="24"/>
              </w:rPr>
              <w:t>0</w:t>
            </w:r>
          </w:p>
        </w:tc>
        <w:tc>
          <w:tcPr>
            <w:tcW w:w="0" w:type="auto"/>
            <w:shd w:val="clear" w:color="auto" w:fill="auto"/>
          </w:tcPr>
          <w:p w14:paraId="295093BC" w14:textId="67386B1F"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15</w:t>
            </w:r>
          </w:p>
        </w:tc>
        <w:tc>
          <w:tcPr>
            <w:tcW w:w="0" w:type="auto"/>
            <w:shd w:val="clear" w:color="auto" w:fill="auto"/>
          </w:tcPr>
          <w:p w14:paraId="13405ADB" w14:textId="0C58D7D8"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tc>
        <w:tc>
          <w:tcPr>
            <w:tcW w:w="0" w:type="auto"/>
            <w:shd w:val="clear" w:color="auto" w:fill="auto"/>
          </w:tcPr>
          <w:p w14:paraId="26EA48F2" w14:textId="5FDF2B90"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0</w:t>
            </w:r>
          </w:p>
        </w:tc>
        <w:tc>
          <w:tcPr>
            <w:tcW w:w="0" w:type="auto"/>
            <w:shd w:val="clear" w:color="auto" w:fill="auto"/>
          </w:tcPr>
          <w:p w14:paraId="04FD2709"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40</w:t>
            </w:r>
          </w:p>
        </w:tc>
        <w:tc>
          <w:tcPr>
            <w:tcW w:w="1560" w:type="dxa"/>
          </w:tcPr>
          <w:p w14:paraId="7ECF43CE" w14:textId="57183480" w:rsidR="002F49CF" w:rsidRPr="0098055C" w:rsidRDefault="008F5197"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2,12</w:t>
            </w:r>
          </w:p>
        </w:tc>
      </w:tr>
      <w:tr w:rsidR="002F49CF" w:rsidRPr="0098055C" w14:paraId="3EAB01E3" w14:textId="77777777" w:rsidTr="00C747C0">
        <w:trPr>
          <w:jc w:val="center"/>
        </w:trPr>
        <w:tc>
          <w:tcPr>
            <w:tcW w:w="0" w:type="auto"/>
            <w:shd w:val="clear" w:color="auto" w:fill="auto"/>
          </w:tcPr>
          <w:p w14:paraId="0F78ED50"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Koláž</w:t>
            </w:r>
          </w:p>
        </w:tc>
        <w:tc>
          <w:tcPr>
            <w:tcW w:w="0" w:type="auto"/>
            <w:shd w:val="clear" w:color="auto" w:fill="auto"/>
          </w:tcPr>
          <w:p w14:paraId="2D34DAEC" w14:textId="50BA8DBB"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tc>
        <w:tc>
          <w:tcPr>
            <w:tcW w:w="0" w:type="auto"/>
            <w:shd w:val="clear" w:color="auto" w:fill="auto"/>
          </w:tcPr>
          <w:p w14:paraId="5FBF66CD" w14:textId="5833C6AC"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r w:rsidR="00FB1F61" w:rsidRPr="0098055C">
              <w:rPr>
                <w:rFonts w:asciiTheme="minorHAnsi" w:eastAsia="Calibri" w:hAnsiTheme="minorHAnsi" w:cstheme="minorHAnsi"/>
                <w:sz w:val="24"/>
                <w:szCs w:val="24"/>
              </w:rPr>
              <w:t>0</w:t>
            </w:r>
          </w:p>
        </w:tc>
        <w:tc>
          <w:tcPr>
            <w:tcW w:w="0" w:type="auto"/>
            <w:shd w:val="clear" w:color="auto" w:fill="auto"/>
          </w:tcPr>
          <w:p w14:paraId="4CD7A2DC" w14:textId="4978F81A"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20</w:t>
            </w:r>
          </w:p>
        </w:tc>
        <w:tc>
          <w:tcPr>
            <w:tcW w:w="0" w:type="auto"/>
            <w:shd w:val="clear" w:color="auto" w:fill="auto"/>
          </w:tcPr>
          <w:p w14:paraId="078FAA57" w14:textId="322857BC"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w:t>
            </w:r>
          </w:p>
        </w:tc>
        <w:tc>
          <w:tcPr>
            <w:tcW w:w="0" w:type="auto"/>
            <w:shd w:val="clear" w:color="auto" w:fill="auto"/>
          </w:tcPr>
          <w:p w14:paraId="2D868BF8" w14:textId="755A4903"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p>
        </w:tc>
        <w:tc>
          <w:tcPr>
            <w:tcW w:w="0" w:type="auto"/>
            <w:shd w:val="clear" w:color="auto" w:fill="auto"/>
          </w:tcPr>
          <w:p w14:paraId="1DB4840F"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38</w:t>
            </w:r>
          </w:p>
        </w:tc>
        <w:tc>
          <w:tcPr>
            <w:tcW w:w="1560" w:type="dxa"/>
          </w:tcPr>
          <w:p w14:paraId="313AFA8F" w14:textId="6FA2FAC3" w:rsidR="002F49CF" w:rsidRPr="0098055C" w:rsidRDefault="008F5197"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2,57</w:t>
            </w:r>
          </w:p>
        </w:tc>
      </w:tr>
      <w:tr w:rsidR="002F49CF" w:rsidRPr="0098055C" w14:paraId="209060DC" w14:textId="77777777" w:rsidTr="00C747C0">
        <w:trPr>
          <w:jc w:val="center"/>
        </w:trPr>
        <w:tc>
          <w:tcPr>
            <w:tcW w:w="0" w:type="auto"/>
            <w:shd w:val="clear" w:color="auto" w:fill="auto"/>
          </w:tcPr>
          <w:p w14:paraId="4174354F"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Arteterapie</w:t>
            </w:r>
          </w:p>
        </w:tc>
        <w:tc>
          <w:tcPr>
            <w:tcW w:w="0" w:type="auto"/>
            <w:shd w:val="clear" w:color="auto" w:fill="auto"/>
          </w:tcPr>
          <w:p w14:paraId="222DFB5B" w14:textId="478E25CC"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w:t>
            </w:r>
            <w:r w:rsidR="00FB1F61" w:rsidRPr="0098055C">
              <w:rPr>
                <w:rFonts w:asciiTheme="minorHAnsi" w:eastAsia="Calibri" w:hAnsiTheme="minorHAnsi" w:cstheme="minorHAnsi"/>
                <w:sz w:val="24"/>
                <w:szCs w:val="24"/>
              </w:rPr>
              <w:t>7</w:t>
            </w:r>
          </w:p>
        </w:tc>
        <w:tc>
          <w:tcPr>
            <w:tcW w:w="0" w:type="auto"/>
            <w:shd w:val="clear" w:color="auto" w:fill="auto"/>
          </w:tcPr>
          <w:p w14:paraId="59109BDD" w14:textId="28F88E9A"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6</w:t>
            </w:r>
          </w:p>
        </w:tc>
        <w:tc>
          <w:tcPr>
            <w:tcW w:w="0" w:type="auto"/>
            <w:shd w:val="clear" w:color="auto" w:fill="auto"/>
          </w:tcPr>
          <w:p w14:paraId="6D3843E6" w14:textId="4629CCA9"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w:t>
            </w:r>
          </w:p>
        </w:tc>
        <w:tc>
          <w:tcPr>
            <w:tcW w:w="0" w:type="auto"/>
            <w:shd w:val="clear" w:color="auto" w:fill="auto"/>
          </w:tcPr>
          <w:p w14:paraId="2291CDDC" w14:textId="68AD0CB3"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0</w:t>
            </w:r>
          </w:p>
        </w:tc>
        <w:tc>
          <w:tcPr>
            <w:tcW w:w="0" w:type="auto"/>
            <w:shd w:val="clear" w:color="auto" w:fill="auto"/>
          </w:tcPr>
          <w:p w14:paraId="4E933BC6"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0</w:t>
            </w:r>
          </w:p>
        </w:tc>
        <w:tc>
          <w:tcPr>
            <w:tcW w:w="0" w:type="auto"/>
            <w:shd w:val="clear" w:color="auto" w:fill="auto"/>
          </w:tcPr>
          <w:p w14:paraId="01690662"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46</w:t>
            </w:r>
          </w:p>
        </w:tc>
        <w:tc>
          <w:tcPr>
            <w:tcW w:w="1560" w:type="dxa"/>
          </w:tcPr>
          <w:p w14:paraId="35267CD9" w14:textId="1827742F" w:rsidR="002F49CF" w:rsidRPr="0098055C" w:rsidRDefault="008F5197"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1,26</w:t>
            </w:r>
          </w:p>
        </w:tc>
      </w:tr>
      <w:tr w:rsidR="002F49CF" w:rsidRPr="0098055C" w14:paraId="2952BC2A" w14:textId="77777777" w:rsidTr="00C747C0">
        <w:trPr>
          <w:jc w:val="center"/>
        </w:trPr>
        <w:tc>
          <w:tcPr>
            <w:tcW w:w="0" w:type="auto"/>
            <w:shd w:val="clear" w:color="auto" w:fill="auto"/>
          </w:tcPr>
          <w:p w14:paraId="5DE09699"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Relaxační hry</w:t>
            </w:r>
          </w:p>
        </w:tc>
        <w:tc>
          <w:tcPr>
            <w:tcW w:w="0" w:type="auto"/>
            <w:shd w:val="clear" w:color="auto" w:fill="auto"/>
          </w:tcPr>
          <w:p w14:paraId="0BFE5665" w14:textId="25D0E3F6" w:rsidR="002F49CF" w:rsidRPr="0098055C" w:rsidRDefault="00470B29"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7</w:t>
            </w:r>
          </w:p>
        </w:tc>
        <w:tc>
          <w:tcPr>
            <w:tcW w:w="0" w:type="auto"/>
            <w:shd w:val="clear" w:color="auto" w:fill="auto"/>
          </w:tcPr>
          <w:p w14:paraId="37452494"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10</w:t>
            </w:r>
          </w:p>
        </w:tc>
        <w:tc>
          <w:tcPr>
            <w:tcW w:w="0" w:type="auto"/>
            <w:shd w:val="clear" w:color="auto" w:fill="auto"/>
          </w:tcPr>
          <w:p w14:paraId="72990AF8" w14:textId="61FF5A68"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10</w:t>
            </w:r>
          </w:p>
        </w:tc>
        <w:tc>
          <w:tcPr>
            <w:tcW w:w="0" w:type="auto"/>
            <w:shd w:val="clear" w:color="auto" w:fill="auto"/>
          </w:tcPr>
          <w:p w14:paraId="7446B7B0" w14:textId="4BFC2A40"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tc>
        <w:tc>
          <w:tcPr>
            <w:tcW w:w="0" w:type="auto"/>
            <w:shd w:val="clear" w:color="auto" w:fill="auto"/>
          </w:tcPr>
          <w:p w14:paraId="5801D4D8" w14:textId="7069B19F" w:rsidR="002F49CF" w:rsidRPr="0098055C" w:rsidRDefault="00FB1F61"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w:t>
            </w:r>
          </w:p>
        </w:tc>
        <w:tc>
          <w:tcPr>
            <w:tcW w:w="0" w:type="auto"/>
            <w:shd w:val="clear" w:color="auto" w:fill="auto"/>
          </w:tcPr>
          <w:p w14:paraId="594F50B0" w14:textId="77777777" w:rsidR="002F49CF" w:rsidRPr="0098055C" w:rsidRDefault="002F49C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36</w:t>
            </w:r>
          </w:p>
        </w:tc>
        <w:tc>
          <w:tcPr>
            <w:tcW w:w="1560" w:type="dxa"/>
          </w:tcPr>
          <w:p w14:paraId="52D75132" w14:textId="3F983E11" w:rsidR="002F49CF" w:rsidRPr="0098055C" w:rsidRDefault="008F5197"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2,69</w:t>
            </w:r>
          </w:p>
        </w:tc>
      </w:tr>
    </w:tbl>
    <w:p w14:paraId="35ACCAB8" w14:textId="40E9B4E8" w:rsidR="009E7B74" w:rsidRPr="0098055C" w:rsidRDefault="009E7B74" w:rsidP="00AE2C7C">
      <w:pPr>
        <w:spacing w:line="360" w:lineRule="auto"/>
        <w:ind w:firstLine="708"/>
        <w:rPr>
          <w:rFonts w:asciiTheme="minorHAnsi" w:hAnsiTheme="minorHAnsi" w:cstheme="minorHAnsi"/>
          <w:sz w:val="24"/>
          <w:szCs w:val="24"/>
        </w:rPr>
      </w:pPr>
    </w:p>
    <w:p w14:paraId="60CE0DBC" w14:textId="4D9A28A6" w:rsidR="009E7B74" w:rsidRPr="0098055C" w:rsidRDefault="008C73CA" w:rsidP="00AE2C7C">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Tabulka číslo 3 </w:t>
      </w:r>
      <w:r w:rsidR="00E2482B" w:rsidRPr="0098055C">
        <w:rPr>
          <w:rFonts w:asciiTheme="minorHAnsi" w:hAnsiTheme="minorHAnsi" w:cstheme="minorHAnsi"/>
          <w:sz w:val="24"/>
          <w:szCs w:val="24"/>
        </w:rPr>
        <w:t>ukazuje,</w:t>
      </w:r>
      <w:r w:rsidRPr="0098055C">
        <w:rPr>
          <w:rFonts w:asciiTheme="minorHAnsi" w:hAnsiTheme="minorHAnsi" w:cstheme="minorHAnsi"/>
          <w:sz w:val="24"/>
          <w:szCs w:val="24"/>
        </w:rPr>
        <w:t xml:space="preserve"> jak náročné aktivity pro žáky byly.</w:t>
      </w:r>
      <w:r w:rsidR="00E2482B" w:rsidRPr="0098055C">
        <w:rPr>
          <w:rFonts w:asciiTheme="minorHAnsi" w:hAnsiTheme="minorHAnsi" w:cstheme="minorHAnsi"/>
          <w:sz w:val="24"/>
          <w:szCs w:val="24"/>
        </w:rPr>
        <w:t xml:space="preserve"> První příčku obsadila metoda Arteterapie s vypočítaným koeficientem 1,26. Z celkového počtu 44 ji dalo na první místo 37 žáků, což je opravdu velké číslo. 6 žáků dalo známku 2, tři žáci ohodnotili 3. Žádný žák nepoužil známku 4 ani 5.</w:t>
      </w:r>
    </w:p>
    <w:p w14:paraId="2E165627" w14:textId="0893B23E" w:rsidR="00E2482B" w:rsidRPr="0098055C" w:rsidRDefault="00E2482B" w:rsidP="00AE2C7C">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Na druhém místě vidíme metodu Diskuse s koeficientem 2,12. Tuhle metodu ohodnotilo známko</w:t>
      </w:r>
      <w:r w:rsidR="00B81AEE" w:rsidRPr="0098055C">
        <w:rPr>
          <w:rFonts w:asciiTheme="minorHAnsi" w:hAnsiTheme="minorHAnsi" w:cstheme="minorHAnsi"/>
          <w:sz w:val="24"/>
          <w:szCs w:val="24"/>
        </w:rPr>
        <w:t>u</w:t>
      </w:r>
      <w:r w:rsidRPr="0098055C">
        <w:rPr>
          <w:rFonts w:asciiTheme="minorHAnsi" w:hAnsiTheme="minorHAnsi" w:cstheme="minorHAnsi"/>
          <w:sz w:val="24"/>
          <w:szCs w:val="24"/>
        </w:rPr>
        <w:t xml:space="preserve"> 1 10 žáků, </w:t>
      </w:r>
      <w:r w:rsidR="00B81AEE" w:rsidRPr="0098055C">
        <w:rPr>
          <w:rFonts w:asciiTheme="minorHAnsi" w:hAnsiTheme="minorHAnsi" w:cstheme="minorHAnsi"/>
          <w:sz w:val="24"/>
          <w:szCs w:val="24"/>
        </w:rPr>
        <w:t>stejný počet žáků volilo známku 2. 15 žáků si o této metodě myslí, že je středně náročná a 5 žáků ji považuje za více náročnou. Jako nejnáročnější, z celkového počtu 40 žáků, ji neoznačil nikdo.</w:t>
      </w:r>
    </w:p>
    <w:p w14:paraId="2529A0F5" w14:textId="2B92DE54" w:rsidR="00B81AEE" w:rsidRPr="0098055C" w:rsidRDefault="00B81AEE" w:rsidP="00AE2C7C">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Na třetím místě s koeficientem 2,57 skončila metoda Koláž. Hodnotit známkou 1 se tuto metodu rozhodlo 5 žáků</w:t>
      </w:r>
      <w:r w:rsidR="00EB6CC1" w:rsidRPr="0098055C">
        <w:rPr>
          <w:rFonts w:asciiTheme="minorHAnsi" w:hAnsiTheme="minorHAnsi" w:cstheme="minorHAnsi"/>
          <w:sz w:val="24"/>
          <w:szCs w:val="24"/>
        </w:rPr>
        <w:t>, známku 2 dalo 10 žáků. 20 žáků tuhle metodu považuje za středně náročnou, 2 žáci ji oznámkovalo známou 4 a 1 žák si myslí, že metoda Koláž je nejnáročnější.</w:t>
      </w:r>
    </w:p>
    <w:p w14:paraId="59BB0F5F" w14:textId="1775BFDC" w:rsidR="00EB6CC1" w:rsidRPr="0098055C" w:rsidRDefault="00EB6CC1" w:rsidP="00EB6CC1">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Předposlední místo obsadila metoda Relaxační hry s výsledným koeficientem 2,69. Jako nejnáročnější ji vnímají 4 žáci, jako více náročnou 5 žáků. 10 žáků ji považuje za středně náročnou</w:t>
      </w:r>
      <w:r w:rsidR="00366DFE" w:rsidRPr="0098055C">
        <w:rPr>
          <w:rFonts w:asciiTheme="minorHAnsi" w:hAnsiTheme="minorHAnsi" w:cstheme="minorHAnsi"/>
          <w:sz w:val="24"/>
          <w:szCs w:val="24"/>
        </w:rPr>
        <w:t>, 10 žáků za mírně náročnou. 7 žáků dalo známku 1. Celkem hodnotilo 36 žáků.</w:t>
      </w:r>
    </w:p>
    <w:p w14:paraId="7777FA51" w14:textId="11E279D5" w:rsidR="008E3362" w:rsidRPr="0098055C" w:rsidRDefault="00366DFE" w:rsidP="008E3362">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Poslední místo zabírá metoda Podpůrné aktivity k pochopení významu zdraví a je tedy vnímána jako nejnáročnější metoda s koeficientem 3,09. </w:t>
      </w:r>
      <w:r w:rsidR="008E3362" w:rsidRPr="0098055C">
        <w:rPr>
          <w:rFonts w:asciiTheme="minorHAnsi" w:hAnsiTheme="minorHAnsi" w:cstheme="minorHAnsi"/>
          <w:sz w:val="24"/>
          <w:szCs w:val="24"/>
        </w:rPr>
        <w:t xml:space="preserve">Známku 5 dostala od 4 žáků, </w:t>
      </w:r>
      <w:r w:rsidR="008E3362" w:rsidRPr="0098055C">
        <w:rPr>
          <w:rFonts w:asciiTheme="minorHAnsi" w:hAnsiTheme="minorHAnsi" w:cstheme="minorHAnsi"/>
          <w:sz w:val="24"/>
          <w:szCs w:val="24"/>
        </w:rPr>
        <w:lastRenderedPageBreak/>
        <w:t>jako více náročnou ohodnotilo 5 žáků. 10 žáků dalo známku 3, a 20 žáků ohodnotilo známkou 2. Jako nejméně náročnou ji označilo 13 žáků.</w:t>
      </w:r>
    </w:p>
    <w:p w14:paraId="1D9F12D0" w14:textId="7AA17207" w:rsidR="008E3362" w:rsidRPr="0098055C" w:rsidRDefault="008E3362" w:rsidP="008E3362">
      <w:pPr>
        <w:spacing w:line="360" w:lineRule="auto"/>
        <w:ind w:firstLine="708"/>
        <w:rPr>
          <w:rFonts w:asciiTheme="minorHAnsi" w:hAnsiTheme="minorHAnsi" w:cstheme="minorHAnsi"/>
          <w:sz w:val="24"/>
          <w:szCs w:val="24"/>
        </w:rPr>
      </w:pPr>
    </w:p>
    <w:p w14:paraId="1EA066CA" w14:textId="6B39D721" w:rsidR="008E3362" w:rsidRPr="0098055C" w:rsidRDefault="00F07105" w:rsidP="008E3362">
      <w:pPr>
        <w:spacing w:line="360" w:lineRule="auto"/>
        <w:ind w:firstLine="708"/>
        <w:rPr>
          <w:rFonts w:asciiTheme="minorHAnsi" w:hAnsiTheme="minorHAnsi" w:cstheme="minorHAnsi"/>
          <w:b/>
          <w:bCs/>
          <w:sz w:val="24"/>
          <w:szCs w:val="24"/>
        </w:rPr>
      </w:pPr>
      <w:r w:rsidRPr="0098055C">
        <w:rPr>
          <w:rFonts w:asciiTheme="minorHAnsi" w:hAnsiTheme="minorHAnsi" w:cstheme="minorHAnsi"/>
          <w:b/>
          <w:bCs/>
          <w:sz w:val="24"/>
          <w:szCs w:val="24"/>
        </w:rPr>
        <w:t>Otázka č. 3 se tázala na to, jak byly metody pro žáky atraktivní, které je zaujaly nejvíce, které méně, a které vůbec ne.</w:t>
      </w:r>
    </w:p>
    <w:p w14:paraId="24FF0507" w14:textId="2D9CC75A" w:rsidR="00F07105" w:rsidRPr="0098055C" w:rsidRDefault="00F07105" w:rsidP="008E3362">
      <w:pPr>
        <w:spacing w:line="360" w:lineRule="auto"/>
        <w:ind w:firstLine="708"/>
        <w:rPr>
          <w:rFonts w:asciiTheme="minorHAnsi" w:hAnsiTheme="minorHAnsi" w:cstheme="minorHAnsi"/>
          <w:b/>
          <w:bCs/>
          <w:sz w:val="24"/>
          <w:szCs w:val="24"/>
        </w:rPr>
      </w:pPr>
      <w:r w:rsidRPr="0098055C">
        <w:rPr>
          <w:rFonts w:asciiTheme="minorHAnsi" w:hAnsiTheme="minorHAnsi" w:cstheme="minorHAnsi"/>
          <w:b/>
          <w:bCs/>
          <w:sz w:val="24"/>
          <w:szCs w:val="24"/>
        </w:rPr>
        <w:t>Tabulka 4 Atraktivita aktivizačních metod</w:t>
      </w:r>
    </w:p>
    <w:tbl>
      <w:tblPr>
        <w:tblW w:w="94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2"/>
        <w:gridCol w:w="460"/>
        <w:gridCol w:w="460"/>
        <w:gridCol w:w="460"/>
        <w:gridCol w:w="338"/>
        <w:gridCol w:w="338"/>
        <w:gridCol w:w="1188"/>
        <w:gridCol w:w="1560"/>
      </w:tblGrid>
      <w:tr w:rsidR="0061770F" w:rsidRPr="0098055C" w14:paraId="5F52B700" w14:textId="77777777" w:rsidTr="00C747C0">
        <w:trPr>
          <w:jc w:val="center"/>
        </w:trPr>
        <w:tc>
          <w:tcPr>
            <w:tcW w:w="0" w:type="auto"/>
            <w:shd w:val="clear" w:color="auto" w:fill="auto"/>
          </w:tcPr>
          <w:p w14:paraId="6FF7C9D3" w14:textId="77777777" w:rsidR="0061770F" w:rsidRPr="0098055C" w:rsidRDefault="0061770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Aktivizační metody</w:t>
            </w:r>
          </w:p>
        </w:tc>
        <w:tc>
          <w:tcPr>
            <w:tcW w:w="0" w:type="auto"/>
            <w:shd w:val="clear" w:color="auto" w:fill="auto"/>
          </w:tcPr>
          <w:p w14:paraId="10069DCA" w14:textId="77777777" w:rsidR="0061770F" w:rsidRPr="0098055C" w:rsidRDefault="0061770F" w:rsidP="00C747C0">
            <w:pPr>
              <w:spacing w:line="360" w:lineRule="auto"/>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p>
        </w:tc>
        <w:tc>
          <w:tcPr>
            <w:tcW w:w="0" w:type="auto"/>
            <w:shd w:val="clear" w:color="auto" w:fill="auto"/>
          </w:tcPr>
          <w:p w14:paraId="68E004DA" w14:textId="77777777" w:rsidR="0061770F" w:rsidRPr="0098055C" w:rsidRDefault="0061770F" w:rsidP="00C747C0">
            <w:pPr>
              <w:spacing w:line="360" w:lineRule="auto"/>
              <w:rPr>
                <w:rFonts w:asciiTheme="minorHAnsi" w:eastAsia="Calibri" w:hAnsiTheme="minorHAnsi" w:cstheme="minorHAnsi"/>
                <w:sz w:val="24"/>
                <w:szCs w:val="24"/>
              </w:rPr>
            </w:pPr>
            <w:r w:rsidRPr="0098055C">
              <w:rPr>
                <w:rFonts w:asciiTheme="minorHAnsi" w:eastAsia="Calibri" w:hAnsiTheme="minorHAnsi" w:cstheme="minorHAnsi"/>
                <w:sz w:val="24"/>
                <w:szCs w:val="24"/>
              </w:rPr>
              <w:t>2</w:t>
            </w:r>
          </w:p>
        </w:tc>
        <w:tc>
          <w:tcPr>
            <w:tcW w:w="0" w:type="auto"/>
            <w:shd w:val="clear" w:color="auto" w:fill="auto"/>
          </w:tcPr>
          <w:p w14:paraId="7527216B" w14:textId="77777777" w:rsidR="0061770F" w:rsidRPr="0098055C" w:rsidRDefault="0061770F" w:rsidP="00C747C0">
            <w:pPr>
              <w:spacing w:line="360" w:lineRule="auto"/>
              <w:rPr>
                <w:rFonts w:asciiTheme="minorHAnsi" w:eastAsia="Calibri" w:hAnsiTheme="minorHAnsi" w:cstheme="minorHAnsi"/>
                <w:sz w:val="24"/>
                <w:szCs w:val="24"/>
              </w:rPr>
            </w:pPr>
            <w:r w:rsidRPr="0098055C">
              <w:rPr>
                <w:rFonts w:asciiTheme="minorHAnsi" w:eastAsia="Calibri" w:hAnsiTheme="minorHAnsi" w:cstheme="minorHAnsi"/>
                <w:sz w:val="24"/>
                <w:szCs w:val="24"/>
              </w:rPr>
              <w:t>3</w:t>
            </w:r>
          </w:p>
        </w:tc>
        <w:tc>
          <w:tcPr>
            <w:tcW w:w="0" w:type="auto"/>
            <w:shd w:val="clear" w:color="auto" w:fill="auto"/>
          </w:tcPr>
          <w:p w14:paraId="7939FA3B" w14:textId="77777777" w:rsidR="0061770F" w:rsidRPr="0098055C" w:rsidRDefault="0061770F" w:rsidP="00C747C0">
            <w:pPr>
              <w:spacing w:line="360" w:lineRule="auto"/>
              <w:rPr>
                <w:rFonts w:asciiTheme="minorHAnsi" w:eastAsia="Calibri" w:hAnsiTheme="minorHAnsi" w:cstheme="minorHAnsi"/>
                <w:sz w:val="24"/>
                <w:szCs w:val="24"/>
              </w:rPr>
            </w:pPr>
            <w:r w:rsidRPr="0098055C">
              <w:rPr>
                <w:rFonts w:asciiTheme="minorHAnsi" w:eastAsia="Calibri" w:hAnsiTheme="minorHAnsi" w:cstheme="minorHAnsi"/>
                <w:sz w:val="24"/>
                <w:szCs w:val="24"/>
              </w:rPr>
              <w:t>4</w:t>
            </w:r>
          </w:p>
        </w:tc>
        <w:tc>
          <w:tcPr>
            <w:tcW w:w="0" w:type="auto"/>
            <w:shd w:val="clear" w:color="auto" w:fill="auto"/>
          </w:tcPr>
          <w:p w14:paraId="4041AD15" w14:textId="77777777" w:rsidR="0061770F" w:rsidRPr="0098055C" w:rsidRDefault="0061770F" w:rsidP="00C747C0">
            <w:pPr>
              <w:spacing w:line="360" w:lineRule="auto"/>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tc>
        <w:tc>
          <w:tcPr>
            <w:tcW w:w="0" w:type="auto"/>
            <w:shd w:val="clear" w:color="auto" w:fill="auto"/>
          </w:tcPr>
          <w:p w14:paraId="3299DE04" w14:textId="77777777" w:rsidR="0061770F" w:rsidRPr="0098055C" w:rsidRDefault="0061770F" w:rsidP="00C747C0">
            <w:pPr>
              <w:spacing w:line="360" w:lineRule="auto"/>
              <w:rPr>
                <w:rFonts w:asciiTheme="minorHAnsi" w:eastAsia="Calibri" w:hAnsiTheme="minorHAnsi" w:cstheme="minorHAnsi"/>
                <w:sz w:val="24"/>
                <w:szCs w:val="24"/>
              </w:rPr>
            </w:pPr>
            <w:r w:rsidRPr="0098055C">
              <w:rPr>
                <w:rFonts w:asciiTheme="minorHAnsi" w:eastAsia="Calibri" w:hAnsiTheme="minorHAnsi" w:cstheme="minorHAnsi"/>
                <w:sz w:val="24"/>
                <w:szCs w:val="24"/>
              </w:rPr>
              <w:t>Hodnotilo</w:t>
            </w:r>
          </w:p>
        </w:tc>
        <w:tc>
          <w:tcPr>
            <w:tcW w:w="1560" w:type="dxa"/>
          </w:tcPr>
          <w:p w14:paraId="53E6FBB2" w14:textId="77777777" w:rsidR="0061770F" w:rsidRPr="0098055C" w:rsidRDefault="0061770F" w:rsidP="00C747C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Koeficient</w:t>
            </w:r>
          </w:p>
        </w:tc>
      </w:tr>
      <w:tr w:rsidR="0061770F" w:rsidRPr="0098055C" w14:paraId="1B5EC29A" w14:textId="77777777" w:rsidTr="00C747C0">
        <w:trPr>
          <w:jc w:val="center"/>
        </w:trPr>
        <w:tc>
          <w:tcPr>
            <w:tcW w:w="0" w:type="auto"/>
            <w:shd w:val="clear" w:color="auto" w:fill="auto"/>
          </w:tcPr>
          <w:p w14:paraId="034364F4" w14:textId="77777777" w:rsidR="0061770F" w:rsidRPr="0098055C" w:rsidRDefault="0061770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Podpůrné aktivity k pochopení významu zdraví</w:t>
            </w:r>
          </w:p>
        </w:tc>
        <w:tc>
          <w:tcPr>
            <w:tcW w:w="0" w:type="auto"/>
            <w:shd w:val="clear" w:color="auto" w:fill="auto"/>
          </w:tcPr>
          <w:p w14:paraId="4B8491F9" w14:textId="61154F99"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20</w:t>
            </w:r>
          </w:p>
        </w:tc>
        <w:tc>
          <w:tcPr>
            <w:tcW w:w="0" w:type="auto"/>
            <w:shd w:val="clear" w:color="auto" w:fill="auto"/>
          </w:tcPr>
          <w:p w14:paraId="37E0D32E" w14:textId="34C96361"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15</w:t>
            </w:r>
          </w:p>
        </w:tc>
        <w:tc>
          <w:tcPr>
            <w:tcW w:w="0" w:type="auto"/>
            <w:shd w:val="clear" w:color="auto" w:fill="auto"/>
          </w:tcPr>
          <w:p w14:paraId="47124E66" w14:textId="116911D0"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7</w:t>
            </w:r>
          </w:p>
        </w:tc>
        <w:tc>
          <w:tcPr>
            <w:tcW w:w="0" w:type="auto"/>
            <w:shd w:val="clear" w:color="auto" w:fill="auto"/>
          </w:tcPr>
          <w:p w14:paraId="24566BDC"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p>
        </w:tc>
        <w:tc>
          <w:tcPr>
            <w:tcW w:w="0" w:type="auto"/>
            <w:shd w:val="clear" w:color="auto" w:fill="auto"/>
          </w:tcPr>
          <w:p w14:paraId="2274915E"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p>
        </w:tc>
        <w:tc>
          <w:tcPr>
            <w:tcW w:w="0" w:type="auto"/>
            <w:shd w:val="clear" w:color="auto" w:fill="auto"/>
          </w:tcPr>
          <w:p w14:paraId="6CF990B2"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44</w:t>
            </w:r>
          </w:p>
        </w:tc>
        <w:tc>
          <w:tcPr>
            <w:tcW w:w="1560" w:type="dxa"/>
          </w:tcPr>
          <w:p w14:paraId="3D30FCCB" w14:textId="5B7FDE60"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1,81</w:t>
            </w:r>
          </w:p>
        </w:tc>
      </w:tr>
      <w:tr w:rsidR="0061770F" w:rsidRPr="0098055C" w14:paraId="72AE9C3D" w14:textId="77777777" w:rsidTr="00C747C0">
        <w:trPr>
          <w:jc w:val="center"/>
        </w:trPr>
        <w:tc>
          <w:tcPr>
            <w:tcW w:w="0" w:type="auto"/>
            <w:shd w:val="clear" w:color="auto" w:fill="auto"/>
          </w:tcPr>
          <w:p w14:paraId="1D5C5308" w14:textId="77777777" w:rsidR="0061770F" w:rsidRPr="0098055C" w:rsidRDefault="0061770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Diskuse</w:t>
            </w:r>
          </w:p>
        </w:tc>
        <w:tc>
          <w:tcPr>
            <w:tcW w:w="0" w:type="auto"/>
            <w:shd w:val="clear" w:color="auto" w:fill="auto"/>
          </w:tcPr>
          <w:p w14:paraId="79EA1F83" w14:textId="7132EDEC"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r w:rsidR="00A6386A" w:rsidRPr="0098055C">
              <w:rPr>
                <w:rFonts w:asciiTheme="minorHAnsi" w:eastAsia="Calibri" w:hAnsiTheme="minorHAnsi" w:cstheme="minorHAnsi"/>
                <w:sz w:val="24"/>
                <w:szCs w:val="24"/>
              </w:rPr>
              <w:t>0</w:t>
            </w:r>
          </w:p>
        </w:tc>
        <w:tc>
          <w:tcPr>
            <w:tcW w:w="0" w:type="auto"/>
            <w:shd w:val="clear" w:color="auto" w:fill="auto"/>
          </w:tcPr>
          <w:p w14:paraId="25C7DAFA" w14:textId="48B4CEBF" w:rsidR="0061770F" w:rsidRPr="0098055C" w:rsidRDefault="00A6386A"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tc>
        <w:tc>
          <w:tcPr>
            <w:tcW w:w="0" w:type="auto"/>
            <w:shd w:val="clear" w:color="auto" w:fill="auto"/>
          </w:tcPr>
          <w:p w14:paraId="7F28825B" w14:textId="0D655248" w:rsidR="0061770F" w:rsidRPr="0098055C" w:rsidRDefault="00A6386A"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20</w:t>
            </w:r>
          </w:p>
        </w:tc>
        <w:tc>
          <w:tcPr>
            <w:tcW w:w="0" w:type="auto"/>
            <w:shd w:val="clear" w:color="auto" w:fill="auto"/>
          </w:tcPr>
          <w:p w14:paraId="501DDF95"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w:t>
            </w:r>
          </w:p>
        </w:tc>
        <w:tc>
          <w:tcPr>
            <w:tcW w:w="0" w:type="auto"/>
            <w:shd w:val="clear" w:color="auto" w:fill="auto"/>
          </w:tcPr>
          <w:p w14:paraId="25174128"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w:t>
            </w:r>
          </w:p>
        </w:tc>
        <w:tc>
          <w:tcPr>
            <w:tcW w:w="0" w:type="auto"/>
            <w:shd w:val="clear" w:color="auto" w:fill="auto"/>
          </w:tcPr>
          <w:p w14:paraId="082B4FD6"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40</w:t>
            </w:r>
          </w:p>
        </w:tc>
        <w:tc>
          <w:tcPr>
            <w:tcW w:w="1560" w:type="dxa"/>
          </w:tcPr>
          <w:p w14:paraId="00A26FFB" w14:textId="757E8FAC" w:rsidR="0061770F" w:rsidRPr="0098055C" w:rsidRDefault="00EA6DFB"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2,55</w:t>
            </w:r>
          </w:p>
        </w:tc>
      </w:tr>
      <w:tr w:rsidR="0061770F" w:rsidRPr="0098055C" w14:paraId="4957A01A" w14:textId="77777777" w:rsidTr="00C747C0">
        <w:trPr>
          <w:jc w:val="center"/>
        </w:trPr>
        <w:tc>
          <w:tcPr>
            <w:tcW w:w="0" w:type="auto"/>
            <w:shd w:val="clear" w:color="auto" w:fill="auto"/>
          </w:tcPr>
          <w:p w14:paraId="2FACC8DF" w14:textId="77777777" w:rsidR="0061770F" w:rsidRPr="0098055C" w:rsidRDefault="0061770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Koláž</w:t>
            </w:r>
          </w:p>
        </w:tc>
        <w:tc>
          <w:tcPr>
            <w:tcW w:w="0" w:type="auto"/>
            <w:shd w:val="clear" w:color="auto" w:fill="auto"/>
          </w:tcPr>
          <w:p w14:paraId="12A2EA02" w14:textId="2606F376" w:rsidR="0061770F" w:rsidRPr="0098055C" w:rsidRDefault="00730377"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12</w:t>
            </w:r>
          </w:p>
        </w:tc>
        <w:tc>
          <w:tcPr>
            <w:tcW w:w="0" w:type="auto"/>
            <w:shd w:val="clear" w:color="auto" w:fill="auto"/>
          </w:tcPr>
          <w:p w14:paraId="0EF7FDC9" w14:textId="3FDD7614"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r w:rsidR="00730377" w:rsidRPr="0098055C">
              <w:rPr>
                <w:rFonts w:asciiTheme="minorHAnsi" w:eastAsia="Calibri" w:hAnsiTheme="minorHAnsi" w:cstheme="minorHAnsi"/>
                <w:sz w:val="24"/>
                <w:szCs w:val="24"/>
              </w:rPr>
              <w:t>5</w:t>
            </w:r>
          </w:p>
        </w:tc>
        <w:tc>
          <w:tcPr>
            <w:tcW w:w="0" w:type="auto"/>
            <w:shd w:val="clear" w:color="auto" w:fill="auto"/>
          </w:tcPr>
          <w:p w14:paraId="5ACFBE31" w14:textId="5FAC9ACC" w:rsidR="0061770F" w:rsidRPr="0098055C" w:rsidRDefault="00730377"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10</w:t>
            </w:r>
          </w:p>
        </w:tc>
        <w:tc>
          <w:tcPr>
            <w:tcW w:w="0" w:type="auto"/>
            <w:shd w:val="clear" w:color="auto" w:fill="auto"/>
          </w:tcPr>
          <w:p w14:paraId="6EC04426" w14:textId="5F7474E9" w:rsidR="0061770F" w:rsidRPr="0098055C" w:rsidRDefault="00730377"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p>
        </w:tc>
        <w:tc>
          <w:tcPr>
            <w:tcW w:w="0" w:type="auto"/>
            <w:shd w:val="clear" w:color="auto" w:fill="auto"/>
          </w:tcPr>
          <w:p w14:paraId="61036AA7"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0</w:t>
            </w:r>
          </w:p>
        </w:tc>
        <w:tc>
          <w:tcPr>
            <w:tcW w:w="0" w:type="auto"/>
            <w:shd w:val="clear" w:color="auto" w:fill="auto"/>
          </w:tcPr>
          <w:p w14:paraId="5B1F6474"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38</w:t>
            </w:r>
          </w:p>
        </w:tc>
        <w:tc>
          <w:tcPr>
            <w:tcW w:w="1560" w:type="dxa"/>
          </w:tcPr>
          <w:p w14:paraId="5E5DA389" w14:textId="196DECA0"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r w:rsidR="00730377" w:rsidRPr="0098055C">
              <w:rPr>
                <w:rFonts w:asciiTheme="minorHAnsi" w:eastAsia="Calibri" w:hAnsiTheme="minorHAnsi" w:cstheme="minorHAnsi"/>
                <w:sz w:val="24"/>
                <w:szCs w:val="24"/>
              </w:rPr>
              <w:t>47</w:t>
            </w:r>
          </w:p>
        </w:tc>
      </w:tr>
      <w:tr w:rsidR="0061770F" w:rsidRPr="0098055C" w14:paraId="42105864" w14:textId="77777777" w:rsidTr="00C747C0">
        <w:trPr>
          <w:jc w:val="center"/>
        </w:trPr>
        <w:tc>
          <w:tcPr>
            <w:tcW w:w="0" w:type="auto"/>
            <w:shd w:val="clear" w:color="auto" w:fill="auto"/>
          </w:tcPr>
          <w:p w14:paraId="41A5DD69" w14:textId="77777777" w:rsidR="0061770F" w:rsidRPr="0098055C" w:rsidRDefault="0061770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Arteterapie</w:t>
            </w:r>
          </w:p>
        </w:tc>
        <w:tc>
          <w:tcPr>
            <w:tcW w:w="0" w:type="auto"/>
            <w:shd w:val="clear" w:color="auto" w:fill="auto"/>
          </w:tcPr>
          <w:p w14:paraId="132BE86D" w14:textId="5A820873" w:rsidR="0061770F" w:rsidRPr="0098055C" w:rsidRDefault="00730377"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40</w:t>
            </w:r>
          </w:p>
        </w:tc>
        <w:tc>
          <w:tcPr>
            <w:tcW w:w="0" w:type="auto"/>
            <w:shd w:val="clear" w:color="auto" w:fill="auto"/>
          </w:tcPr>
          <w:p w14:paraId="16806AED" w14:textId="78831647" w:rsidR="0061770F" w:rsidRPr="0098055C" w:rsidRDefault="00730377"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5</w:t>
            </w:r>
          </w:p>
        </w:tc>
        <w:tc>
          <w:tcPr>
            <w:tcW w:w="0" w:type="auto"/>
            <w:shd w:val="clear" w:color="auto" w:fill="auto"/>
          </w:tcPr>
          <w:p w14:paraId="5792CAF5" w14:textId="43043B0A" w:rsidR="0061770F" w:rsidRPr="0098055C" w:rsidRDefault="00730377"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p>
        </w:tc>
        <w:tc>
          <w:tcPr>
            <w:tcW w:w="0" w:type="auto"/>
            <w:shd w:val="clear" w:color="auto" w:fill="auto"/>
          </w:tcPr>
          <w:p w14:paraId="3580F012" w14:textId="43063DE7" w:rsidR="0061770F" w:rsidRPr="0098055C" w:rsidRDefault="00730377"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0</w:t>
            </w:r>
          </w:p>
        </w:tc>
        <w:tc>
          <w:tcPr>
            <w:tcW w:w="0" w:type="auto"/>
            <w:shd w:val="clear" w:color="auto" w:fill="auto"/>
          </w:tcPr>
          <w:p w14:paraId="2E86BEED"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0</w:t>
            </w:r>
          </w:p>
        </w:tc>
        <w:tc>
          <w:tcPr>
            <w:tcW w:w="0" w:type="auto"/>
            <w:shd w:val="clear" w:color="auto" w:fill="auto"/>
          </w:tcPr>
          <w:p w14:paraId="02576284"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46</w:t>
            </w:r>
          </w:p>
        </w:tc>
        <w:tc>
          <w:tcPr>
            <w:tcW w:w="1560" w:type="dxa"/>
          </w:tcPr>
          <w:p w14:paraId="6D6B2250" w14:textId="4B93FE2A"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w:t>
            </w:r>
            <w:r w:rsidR="00730377" w:rsidRPr="0098055C">
              <w:rPr>
                <w:rFonts w:asciiTheme="minorHAnsi" w:eastAsia="Calibri" w:hAnsiTheme="minorHAnsi" w:cstheme="minorHAnsi"/>
                <w:sz w:val="24"/>
                <w:szCs w:val="24"/>
              </w:rPr>
              <w:t>10</w:t>
            </w:r>
          </w:p>
        </w:tc>
      </w:tr>
      <w:tr w:rsidR="0061770F" w:rsidRPr="0098055C" w14:paraId="647AC5BD" w14:textId="77777777" w:rsidTr="00C747C0">
        <w:trPr>
          <w:jc w:val="center"/>
        </w:trPr>
        <w:tc>
          <w:tcPr>
            <w:tcW w:w="0" w:type="auto"/>
            <w:shd w:val="clear" w:color="auto" w:fill="auto"/>
          </w:tcPr>
          <w:p w14:paraId="081BD284" w14:textId="77777777" w:rsidR="0061770F" w:rsidRPr="0098055C" w:rsidRDefault="0061770F" w:rsidP="00D61820">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Relaxační hry</w:t>
            </w:r>
          </w:p>
        </w:tc>
        <w:tc>
          <w:tcPr>
            <w:tcW w:w="0" w:type="auto"/>
            <w:shd w:val="clear" w:color="auto" w:fill="auto"/>
          </w:tcPr>
          <w:p w14:paraId="2E67D1CB" w14:textId="4AF036E2"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22</w:t>
            </w:r>
          </w:p>
        </w:tc>
        <w:tc>
          <w:tcPr>
            <w:tcW w:w="0" w:type="auto"/>
            <w:shd w:val="clear" w:color="auto" w:fill="auto"/>
          </w:tcPr>
          <w:p w14:paraId="5FE8294B" w14:textId="1BD61D12"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6</w:t>
            </w:r>
          </w:p>
        </w:tc>
        <w:tc>
          <w:tcPr>
            <w:tcW w:w="0" w:type="auto"/>
            <w:shd w:val="clear" w:color="auto" w:fill="auto"/>
          </w:tcPr>
          <w:p w14:paraId="68850633"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w:t>
            </w:r>
          </w:p>
        </w:tc>
        <w:tc>
          <w:tcPr>
            <w:tcW w:w="0" w:type="auto"/>
            <w:shd w:val="clear" w:color="auto" w:fill="auto"/>
          </w:tcPr>
          <w:p w14:paraId="524BB834" w14:textId="62A3A06B"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w:t>
            </w:r>
          </w:p>
        </w:tc>
        <w:tc>
          <w:tcPr>
            <w:tcW w:w="0" w:type="auto"/>
            <w:shd w:val="clear" w:color="auto" w:fill="auto"/>
          </w:tcPr>
          <w:p w14:paraId="3DE68F63"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2</w:t>
            </w:r>
          </w:p>
        </w:tc>
        <w:tc>
          <w:tcPr>
            <w:tcW w:w="0" w:type="auto"/>
            <w:shd w:val="clear" w:color="auto" w:fill="auto"/>
          </w:tcPr>
          <w:p w14:paraId="5117A367" w14:textId="77777777" w:rsidR="0061770F" w:rsidRPr="0098055C" w:rsidRDefault="0061770F"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36</w:t>
            </w:r>
          </w:p>
        </w:tc>
        <w:tc>
          <w:tcPr>
            <w:tcW w:w="1560" w:type="dxa"/>
          </w:tcPr>
          <w:p w14:paraId="12E4897A" w14:textId="13B80D20" w:rsidR="0061770F" w:rsidRPr="0098055C" w:rsidRDefault="00730377" w:rsidP="00A6386A">
            <w:pPr>
              <w:spacing w:line="360" w:lineRule="auto"/>
              <w:jc w:val="center"/>
              <w:rPr>
                <w:rFonts w:asciiTheme="minorHAnsi" w:eastAsia="Calibri" w:hAnsiTheme="minorHAnsi" w:cstheme="minorHAnsi"/>
                <w:sz w:val="24"/>
                <w:szCs w:val="24"/>
              </w:rPr>
            </w:pPr>
            <w:r w:rsidRPr="0098055C">
              <w:rPr>
                <w:rFonts w:asciiTheme="minorHAnsi" w:eastAsia="Calibri" w:hAnsiTheme="minorHAnsi" w:cstheme="minorHAnsi"/>
                <w:sz w:val="24"/>
                <w:szCs w:val="24"/>
              </w:rPr>
              <w:t>1,41</w:t>
            </w:r>
          </w:p>
        </w:tc>
      </w:tr>
    </w:tbl>
    <w:p w14:paraId="7298A32E" w14:textId="558F0FF7" w:rsidR="00F07105" w:rsidRPr="0098055C" w:rsidRDefault="00F07105" w:rsidP="00F07105">
      <w:pPr>
        <w:spacing w:line="360" w:lineRule="auto"/>
        <w:rPr>
          <w:rFonts w:asciiTheme="minorHAnsi" w:hAnsiTheme="minorHAnsi" w:cstheme="minorHAnsi"/>
          <w:b/>
          <w:bCs/>
          <w:sz w:val="24"/>
          <w:szCs w:val="24"/>
        </w:rPr>
      </w:pPr>
    </w:p>
    <w:p w14:paraId="371A19B9" w14:textId="40CE0992" w:rsidR="009E7B74" w:rsidRPr="0098055C" w:rsidRDefault="009B394A" w:rsidP="00AE2C7C">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Tabulka nám ukazuje, že metoda Arteterapie, s výsledným koeficientem 1,10, obsadila opět první příčku. Jako nejvíce atraktivní ji z celkových 46 žáků označilo</w:t>
      </w:r>
      <w:r w:rsidR="009E7B74" w:rsidRPr="0098055C">
        <w:rPr>
          <w:rFonts w:asciiTheme="minorHAnsi" w:hAnsiTheme="minorHAnsi" w:cstheme="minorHAnsi"/>
          <w:b/>
          <w:bCs/>
          <w:sz w:val="24"/>
          <w:szCs w:val="24"/>
        </w:rPr>
        <w:tab/>
      </w:r>
      <w:r w:rsidRPr="0098055C">
        <w:rPr>
          <w:rFonts w:asciiTheme="minorHAnsi" w:hAnsiTheme="minorHAnsi" w:cstheme="minorHAnsi"/>
          <w:b/>
          <w:bCs/>
          <w:sz w:val="24"/>
          <w:szCs w:val="24"/>
        </w:rPr>
        <w:t xml:space="preserve"> </w:t>
      </w:r>
      <w:r w:rsidRPr="0098055C">
        <w:rPr>
          <w:rFonts w:asciiTheme="minorHAnsi" w:hAnsiTheme="minorHAnsi" w:cstheme="minorHAnsi"/>
          <w:sz w:val="24"/>
          <w:szCs w:val="24"/>
        </w:rPr>
        <w:t>40 z nich. Jako méně atraktivní, tedy známka 2, ji vidí 5 žáků a pouze jeden ji shledal jako středně atraktivní. Tahle metoda nebyla ohodnocena známkami 4 a 5.</w:t>
      </w:r>
    </w:p>
    <w:p w14:paraId="39C6DDD1" w14:textId="3B51EB20" w:rsidR="009B394A" w:rsidRPr="0098055C" w:rsidRDefault="009B394A" w:rsidP="00AE2C7C">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Druhou příčku z hlediska atraktivity a koeficientem 1,41 obsadily Relaxační hry. 22 žáků dalo známku 2. Známkou 2 ji ohodnotilo 6 žáků. Známku 3 dostala od 3 žáků</w:t>
      </w:r>
      <w:r w:rsidR="00D06A61" w:rsidRPr="0098055C">
        <w:rPr>
          <w:rFonts w:asciiTheme="minorHAnsi" w:hAnsiTheme="minorHAnsi" w:cstheme="minorHAnsi"/>
          <w:sz w:val="24"/>
          <w:szCs w:val="24"/>
        </w:rPr>
        <w:t>, zbytek, tedy 4 žáci, připadli na známky 4 a 5 z celkového počtu 36 žáků.</w:t>
      </w:r>
    </w:p>
    <w:p w14:paraId="50B5F03C" w14:textId="0B666556" w:rsidR="00D06A61" w:rsidRPr="0098055C" w:rsidRDefault="00D06A61" w:rsidP="00AE2C7C">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Na třetím místě skončila metoda Koláž s výsledným koeficientem 1,47. 12 žáků si myslí, že tato metoda je nejatraktivnější.15 žáků ohodnotilo známkou 2, 10 ji vidí jako středně atraktivní (známka3) a jeden dal známku 4 z celkového počtu 38</w:t>
      </w:r>
      <w:r w:rsidR="00C9595E" w:rsidRPr="0098055C">
        <w:rPr>
          <w:rFonts w:asciiTheme="minorHAnsi" w:hAnsiTheme="minorHAnsi" w:cstheme="minorHAnsi"/>
          <w:sz w:val="24"/>
          <w:szCs w:val="24"/>
        </w:rPr>
        <w:t xml:space="preserve"> hodnotících žáků.</w:t>
      </w:r>
    </w:p>
    <w:p w14:paraId="31ABD4A0" w14:textId="194D1686" w:rsidR="00D06A61" w:rsidRPr="0098055C" w:rsidRDefault="00D06A61" w:rsidP="00AE2C7C">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Předposlední pozice v rámci atraktivity pro žáky patří metodě</w:t>
      </w:r>
      <w:r w:rsidR="0093795A" w:rsidRPr="0098055C">
        <w:rPr>
          <w:rFonts w:asciiTheme="minorHAnsi" w:hAnsiTheme="minorHAnsi" w:cstheme="minorHAnsi"/>
          <w:sz w:val="24"/>
          <w:szCs w:val="24"/>
        </w:rPr>
        <w:t xml:space="preserve"> Podpůrné aktivity</w:t>
      </w:r>
      <w:r w:rsidR="00823F7E" w:rsidRPr="0098055C">
        <w:rPr>
          <w:rFonts w:asciiTheme="minorHAnsi" w:hAnsiTheme="minorHAnsi" w:cstheme="minorHAnsi"/>
          <w:sz w:val="24"/>
          <w:szCs w:val="24"/>
        </w:rPr>
        <w:t xml:space="preserve"> k pochopení významu zdraví s koeficientem 1,81. Celkově ji hodnotilo 44 žáků, z nichž 20 </w:t>
      </w:r>
      <w:r w:rsidR="00823F7E" w:rsidRPr="0098055C">
        <w:rPr>
          <w:rFonts w:asciiTheme="minorHAnsi" w:hAnsiTheme="minorHAnsi" w:cstheme="minorHAnsi"/>
          <w:sz w:val="24"/>
          <w:szCs w:val="24"/>
        </w:rPr>
        <w:lastRenderedPageBreak/>
        <w:t>žáků dalo známku 1, dalších 15 žáků ohodnotilo známkou 2. Jako středně atraktivní (známka3) metodu vidí 7 žáků a zbývající 2 žáci hodnotili známkou 4 a 5.</w:t>
      </w:r>
    </w:p>
    <w:p w14:paraId="3D65D30B" w14:textId="5D2DB5C0" w:rsidR="00823F7E" w:rsidRPr="0098055C" w:rsidRDefault="00823F7E" w:rsidP="00AE2C7C">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Nejméně atraktivní aktivizační metoda, dle výsledného koeficientu</w:t>
      </w:r>
      <w:r w:rsidR="00491431" w:rsidRPr="0098055C">
        <w:rPr>
          <w:rFonts w:asciiTheme="minorHAnsi" w:hAnsiTheme="minorHAnsi" w:cstheme="minorHAnsi"/>
          <w:sz w:val="24"/>
          <w:szCs w:val="24"/>
        </w:rPr>
        <w:t xml:space="preserve"> 2,55 je metoda Diskuse. </w:t>
      </w:r>
      <w:r w:rsidR="00733620" w:rsidRPr="0098055C">
        <w:rPr>
          <w:rFonts w:asciiTheme="minorHAnsi" w:hAnsiTheme="minorHAnsi" w:cstheme="minorHAnsi"/>
          <w:sz w:val="24"/>
          <w:szCs w:val="24"/>
        </w:rPr>
        <w:t>Jako středně atraktivní ji označilo 20 žáků, známku 5 dostala od 2 žáků, známku 4 od 3 žáků. Na druhé straně je tu 10 žáků, kteří ji ohodnotili známkou 1 a 5 žáků této metodě dalo 2</w:t>
      </w:r>
      <w:r w:rsidR="00C9595E" w:rsidRPr="0098055C">
        <w:rPr>
          <w:rFonts w:asciiTheme="minorHAnsi" w:hAnsiTheme="minorHAnsi" w:cstheme="minorHAnsi"/>
          <w:sz w:val="24"/>
          <w:szCs w:val="24"/>
        </w:rPr>
        <w:t>. Celkově hodnotilo 40 žáků.</w:t>
      </w:r>
    </w:p>
    <w:p w14:paraId="7DB912C6" w14:textId="0E29F142" w:rsidR="00330057" w:rsidRDefault="00330057" w:rsidP="00AE2C7C">
      <w:pPr>
        <w:spacing w:line="360" w:lineRule="auto"/>
        <w:ind w:firstLine="708"/>
        <w:rPr>
          <w:rFonts w:asciiTheme="minorHAnsi" w:hAnsiTheme="minorHAnsi" w:cstheme="minorHAnsi"/>
          <w:sz w:val="24"/>
          <w:szCs w:val="24"/>
        </w:rPr>
      </w:pPr>
    </w:p>
    <w:p w14:paraId="7A193755" w14:textId="346CA739" w:rsidR="00F9570B" w:rsidRDefault="00F9570B" w:rsidP="00AE2C7C">
      <w:pPr>
        <w:spacing w:line="360" w:lineRule="auto"/>
        <w:ind w:firstLine="708"/>
        <w:rPr>
          <w:rFonts w:asciiTheme="minorHAnsi" w:hAnsiTheme="minorHAnsi" w:cstheme="minorHAnsi"/>
          <w:sz w:val="24"/>
          <w:szCs w:val="24"/>
        </w:rPr>
      </w:pPr>
    </w:p>
    <w:p w14:paraId="47580C8C" w14:textId="17E644B5" w:rsidR="00F9570B" w:rsidRDefault="00F9570B" w:rsidP="00AE2C7C">
      <w:pPr>
        <w:spacing w:line="360" w:lineRule="auto"/>
        <w:ind w:firstLine="708"/>
        <w:rPr>
          <w:rFonts w:asciiTheme="minorHAnsi" w:hAnsiTheme="minorHAnsi" w:cstheme="minorHAnsi"/>
          <w:sz w:val="24"/>
          <w:szCs w:val="24"/>
        </w:rPr>
      </w:pPr>
    </w:p>
    <w:p w14:paraId="77E6922B" w14:textId="63826139" w:rsidR="00F9570B" w:rsidRDefault="00F9570B" w:rsidP="00AE2C7C">
      <w:pPr>
        <w:spacing w:line="360" w:lineRule="auto"/>
        <w:ind w:firstLine="708"/>
        <w:rPr>
          <w:rFonts w:asciiTheme="minorHAnsi" w:hAnsiTheme="minorHAnsi" w:cstheme="minorHAnsi"/>
          <w:sz w:val="24"/>
          <w:szCs w:val="24"/>
        </w:rPr>
      </w:pPr>
    </w:p>
    <w:p w14:paraId="1BD8AD3D" w14:textId="627AB55B" w:rsidR="00F9570B" w:rsidRDefault="00F9570B" w:rsidP="00AE2C7C">
      <w:pPr>
        <w:spacing w:line="360" w:lineRule="auto"/>
        <w:ind w:firstLine="708"/>
        <w:rPr>
          <w:rFonts w:asciiTheme="minorHAnsi" w:hAnsiTheme="minorHAnsi" w:cstheme="minorHAnsi"/>
          <w:sz w:val="24"/>
          <w:szCs w:val="24"/>
        </w:rPr>
      </w:pPr>
    </w:p>
    <w:p w14:paraId="188C46BE" w14:textId="5882A2F7" w:rsidR="00F9570B" w:rsidRDefault="00F9570B" w:rsidP="00AE2C7C">
      <w:pPr>
        <w:spacing w:line="360" w:lineRule="auto"/>
        <w:ind w:firstLine="708"/>
        <w:rPr>
          <w:rFonts w:asciiTheme="minorHAnsi" w:hAnsiTheme="minorHAnsi" w:cstheme="minorHAnsi"/>
          <w:sz w:val="24"/>
          <w:szCs w:val="24"/>
        </w:rPr>
      </w:pPr>
    </w:p>
    <w:p w14:paraId="26B2C38F" w14:textId="33051905" w:rsidR="00F9570B" w:rsidRDefault="00F9570B" w:rsidP="00AE2C7C">
      <w:pPr>
        <w:spacing w:line="360" w:lineRule="auto"/>
        <w:ind w:firstLine="708"/>
        <w:rPr>
          <w:rFonts w:asciiTheme="minorHAnsi" w:hAnsiTheme="minorHAnsi" w:cstheme="minorHAnsi"/>
          <w:sz w:val="24"/>
          <w:szCs w:val="24"/>
        </w:rPr>
      </w:pPr>
    </w:p>
    <w:p w14:paraId="659DA703" w14:textId="6C1D01E4" w:rsidR="00F9570B" w:rsidRDefault="00F9570B" w:rsidP="00AE2C7C">
      <w:pPr>
        <w:spacing w:line="360" w:lineRule="auto"/>
        <w:ind w:firstLine="708"/>
        <w:rPr>
          <w:rFonts w:asciiTheme="minorHAnsi" w:hAnsiTheme="minorHAnsi" w:cstheme="minorHAnsi"/>
          <w:sz w:val="24"/>
          <w:szCs w:val="24"/>
        </w:rPr>
      </w:pPr>
    </w:p>
    <w:p w14:paraId="2FDE85EF" w14:textId="06C4F047" w:rsidR="00F9570B" w:rsidRDefault="00F9570B" w:rsidP="00AE2C7C">
      <w:pPr>
        <w:spacing w:line="360" w:lineRule="auto"/>
        <w:ind w:firstLine="708"/>
        <w:rPr>
          <w:rFonts w:asciiTheme="minorHAnsi" w:hAnsiTheme="minorHAnsi" w:cstheme="minorHAnsi"/>
          <w:sz w:val="24"/>
          <w:szCs w:val="24"/>
        </w:rPr>
      </w:pPr>
    </w:p>
    <w:p w14:paraId="4C428E16" w14:textId="3051C7F9" w:rsidR="00F9570B" w:rsidRDefault="00F9570B" w:rsidP="00AE2C7C">
      <w:pPr>
        <w:spacing w:line="360" w:lineRule="auto"/>
        <w:ind w:firstLine="708"/>
        <w:rPr>
          <w:rFonts w:asciiTheme="minorHAnsi" w:hAnsiTheme="minorHAnsi" w:cstheme="minorHAnsi"/>
          <w:sz w:val="24"/>
          <w:szCs w:val="24"/>
        </w:rPr>
      </w:pPr>
    </w:p>
    <w:p w14:paraId="4C715719" w14:textId="33274A67" w:rsidR="00F9570B" w:rsidRDefault="00F9570B" w:rsidP="00AE2C7C">
      <w:pPr>
        <w:spacing w:line="360" w:lineRule="auto"/>
        <w:ind w:firstLine="708"/>
        <w:rPr>
          <w:rFonts w:asciiTheme="minorHAnsi" w:hAnsiTheme="minorHAnsi" w:cstheme="minorHAnsi"/>
          <w:sz w:val="24"/>
          <w:szCs w:val="24"/>
        </w:rPr>
      </w:pPr>
    </w:p>
    <w:p w14:paraId="055E0F9D" w14:textId="0489A460" w:rsidR="00F9570B" w:rsidRDefault="00F9570B" w:rsidP="00AE2C7C">
      <w:pPr>
        <w:spacing w:line="360" w:lineRule="auto"/>
        <w:ind w:firstLine="708"/>
        <w:rPr>
          <w:rFonts w:asciiTheme="minorHAnsi" w:hAnsiTheme="minorHAnsi" w:cstheme="minorHAnsi"/>
          <w:sz w:val="24"/>
          <w:szCs w:val="24"/>
        </w:rPr>
      </w:pPr>
    </w:p>
    <w:p w14:paraId="2F739C0A" w14:textId="77777777" w:rsidR="00F9570B" w:rsidRPr="0098055C" w:rsidRDefault="00F9570B" w:rsidP="00AE2C7C">
      <w:pPr>
        <w:spacing w:line="360" w:lineRule="auto"/>
        <w:ind w:firstLine="708"/>
        <w:rPr>
          <w:rFonts w:asciiTheme="minorHAnsi" w:hAnsiTheme="minorHAnsi" w:cstheme="minorHAnsi"/>
          <w:sz w:val="24"/>
          <w:szCs w:val="24"/>
        </w:rPr>
      </w:pPr>
    </w:p>
    <w:p w14:paraId="3F855DD9" w14:textId="7A6E1C0E" w:rsidR="00733620" w:rsidRPr="0098055C" w:rsidRDefault="00733620" w:rsidP="00AE2C7C">
      <w:pPr>
        <w:spacing w:line="360" w:lineRule="auto"/>
        <w:ind w:firstLine="708"/>
        <w:rPr>
          <w:rFonts w:asciiTheme="minorHAnsi" w:hAnsiTheme="minorHAnsi" w:cstheme="minorHAnsi"/>
          <w:sz w:val="24"/>
          <w:szCs w:val="24"/>
        </w:rPr>
      </w:pPr>
    </w:p>
    <w:p w14:paraId="71F0567F" w14:textId="77777777" w:rsidR="00B754A2" w:rsidRDefault="00B754A2" w:rsidP="004E646D">
      <w:pPr>
        <w:spacing w:line="360" w:lineRule="auto"/>
        <w:rPr>
          <w:rFonts w:asciiTheme="minorHAnsi" w:hAnsiTheme="minorHAnsi" w:cstheme="minorHAnsi"/>
          <w:b/>
          <w:bCs/>
          <w:caps/>
          <w:sz w:val="32"/>
          <w:szCs w:val="32"/>
        </w:rPr>
      </w:pPr>
    </w:p>
    <w:p w14:paraId="4401E1AA" w14:textId="77777777" w:rsidR="00B754A2" w:rsidRDefault="00B754A2" w:rsidP="004E646D">
      <w:pPr>
        <w:spacing w:line="360" w:lineRule="auto"/>
        <w:rPr>
          <w:rFonts w:asciiTheme="minorHAnsi" w:hAnsiTheme="minorHAnsi" w:cstheme="minorHAnsi"/>
          <w:b/>
          <w:bCs/>
          <w:caps/>
          <w:sz w:val="32"/>
          <w:szCs w:val="32"/>
        </w:rPr>
      </w:pPr>
    </w:p>
    <w:p w14:paraId="52121712" w14:textId="77777777" w:rsidR="00B754A2" w:rsidRDefault="00B754A2" w:rsidP="004E646D">
      <w:pPr>
        <w:spacing w:line="360" w:lineRule="auto"/>
        <w:rPr>
          <w:rFonts w:asciiTheme="minorHAnsi" w:hAnsiTheme="minorHAnsi" w:cstheme="minorHAnsi"/>
          <w:b/>
          <w:bCs/>
          <w:caps/>
          <w:sz w:val="32"/>
          <w:szCs w:val="32"/>
        </w:rPr>
      </w:pPr>
    </w:p>
    <w:p w14:paraId="6E819E69" w14:textId="173B1E9C" w:rsidR="00F80DD4" w:rsidRPr="007E1CBA" w:rsidRDefault="007E1CBA" w:rsidP="004E646D">
      <w:pPr>
        <w:spacing w:line="360" w:lineRule="auto"/>
        <w:rPr>
          <w:rFonts w:asciiTheme="minorHAnsi" w:hAnsiTheme="minorHAnsi" w:cstheme="minorHAnsi"/>
          <w:b/>
          <w:bCs/>
          <w:caps/>
          <w:sz w:val="32"/>
          <w:szCs w:val="32"/>
        </w:rPr>
      </w:pPr>
      <w:r w:rsidRPr="007E1CBA">
        <w:rPr>
          <w:rFonts w:asciiTheme="minorHAnsi" w:hAnsiTheme="minorHAnsi" w:cstheme="minorHAnsi"/>
          <w:b/>
          <w:bCs/>
          <w:caps/>
          <w:sz w:val="32"/>
          <w:szCs w:val="32"/>
        </w:rPr>
        <w:lastRenderedPageBreak/>
        <w:t xml:space="preserve">6 </w:t>
      </w:r>
      <w:r w:rsidR="00F80DD4" w:rsidRPr="007E1CBA">
        <w:rPr>
          <w:rFonts w:asciiTheme="minorHAnsi" w:hAnsiTheme="minorHAnsi" w:cstheme="minorHAnsi"/>
          <w:b/>
          <w:bCs/>
          <w:caps/>
          <w:sz w:val="32"/>
          <w:szCs w:val="32"/>
        </w:rPr>
        <w:t>Závěr</w:t>
      </w:r>
    </w:p>
    <w:p w14:paraId="09419D77" w14:textId="1F82F392" w:rsidR="00C43C75" w:rsidRPr="0098055C" w:rsidRDefault="00C43C75" w:rsidP="004E646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Hlavním cílem mé diplomové práce bylo</w:t>
      </w:r>
      <w:r w:rsidR="00CB746F" w:rsidRPr="0098055C">
        <w:rPr>
          <w:rFonts w:asciiTheme="minorHAnsi" w:hAnsiTheme="minorHAnsi" w:cstheme="minorHAnsi"/>
          <w:sz w:val="24"/>
          <w:szCs w:val="24"/>
        </w:rPr>
        <w:t xml:space="preserve"> navrhnout pět aktivizačních metod, uskutečnit je v rámci souvislé odborné praxe</w:t>
      </w:r>
      <w:r w:rsidR="005533A2" w:rsidRPr="0098055C">
        <w:rPr>
          <w:rFonts w:asciiTheme="minorHAnsi" w:hAnsiTheme="minorHAnsi" w:cstheme="minorHAnsi"/>
          <w:sz w:val="24"/>
          <w:szCs w:val="24"/>
        </w:rPr>
        <w:t>,</w:t>
      </w:r>
      <w:r w:rsidR="00CB746F" w:rsidRPr="0098055C">
        <w:rPr>
          <w:rFonts w:asciiTheme="minorHAnsi" w:hAnsiTheme="minorHAnsi" w:cstheme="minorHAnsi"/>
          <w:sz w:val="24"/>
          <w:szCs w:val="24"/>
        </w:rPr>
        <w:t xml:space="preserve"> a evaluovat je z hlediska </w:t>
      </w:r>
      <w:r w:rsidR="006E3C6D" w:rsidRPr="0098055C">
        <w:rPr>
          <w:rFonts w:asciiTheme="minorHAnsi" w:hAnsiTheme="minorHAnsi" w:cstheme="minorHAnsi"/>
          <w:sz w:val="24"/>
          <w:szCs w:val="24"/>
        </w:rPr>
        <w:t xml:space="preserve">jejich přínosu, náročnosti a zejména atraktivity </w:t>
      </w:r>
      <w:r w:rsidR="005533A2" w:rsidRPr="0098055C">
        <w:rPr>
          <w:rFonts w:asciiTheme="minorHAnsi" w:hAnsiTheme="minorHAnsi" w:cstheme="minorHAnsi"/>
          <w:sz w:val="24"/>
          <w:szCs w:val="24"/>
        </w:rPr>
        <w:t>pro žáky.</w:t>
      </w:r>
    </w:p>
    <w:p w14:paraId="306069FB" w14:textId="62B435A5" w:rsidR="007F6A12" w:rsidRPr="0098055C" w:rsidRDefault="007F6A12" w:rsidP="004E646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Aktivizační metody, které jsem navrhla, se realizovaly na ZŠ Zlín, Slovenská 3076, Zlín. Na této škole proběhla má souvislá praxe, a to v hodinách Výchovy ke zdraví v bloku Hodnota a podpora zdraví</w:t>
      </w:r>
      <w:r w:rsidR="00212C68" w:rsidRPr="0098055C">
        <w:rPr>
          <w:rFonts w:asciiTheme="minorHAnsi" w:hAnsiTheme="minorHAnsi" w:cstheme="minorHAnsi"/>
          <w:sz w:val="24"/>
          <w:szCs w:val="24"/>
        </w:rPr>
        <w:t>.</w:t>
      </w:r>
      <w:r w:rsidR="00FB32C9" w:rsidRPr="0098055C">
        <w:rPr>
          <w:rFonts w:asciiTheme="minorHAnsi" w:hAnsiTheme="minorHAnsi" w:cstheme="minorHAnsi"/>
          <w:sz w:val="24"/>
          <w:szCs w:val="24"/>
        </w:rPr>
        <w:t xml:space="preserve"> Výchova ke zdraví na této škole probíhá v šestém a sedmém ročníku s časovou dotací jedna hodina týdně. V osmém a devátém ročníků jsou témata výchovy ke zdraví obsaženy v předmětu Přírodopis. Přírodopis je proto v osmém ročníku navýšen o jednu vyučovací hodinu týdně, tedy na tři vyučovací hodiny týdně.</w:t>
      </w:r>
      <w:r w:rsidR="00626181" w:rsidRPr="0098055C">
        <w:rPr>
          <w:rFonts w:asciiTheme="minorHAnsi" w:hAnsiTheme="minorHAnsi" w:cstheme="minorHAnsi"/>
          <w:sz w:val="24"/>
          <w:szCs w:val="24"/>
        </w:rPr>
        <w:t xml:space="preserve"> Metody, které jsem uskutečnila, byly Podpůrné aktivity k pochopení významu zdraví, Diskuse, Koláž, Arteterapie, </w:t>
      </w:r>
      <w:r w:rsidR="006F566B" w:rsidRPr="0098055C">
        <w:rPr>
          <w:rFonts w:asciiTheme="minorHAnsi" w:hAnsiTheme="minorHAnsi" w:cstheme="minorHAnsi"/>
          <w:sz w:val="24"/>
          <w:szCs w:val="24"/>
        </w:rPr>
        <w:t>Relaxační hry.</w:t>
      </w:r>
    </w:p>
    <w:p w14:paraId="367AE3EB" w14:textId="6340A13C" w:rsidR="00C9595E" w:rsidRPr="0098055C" w:rsidRDefault="00C9595E" w:rsidP="004E646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r>
      <w:r w:rsidR="00A86B84" w:rsidRPr="0098055C">
        <w:rPr>
          <w:rFonts w:asciiTheme="minorHAnsi" w:hAnsiTheme="minorHAnsi" w:cstheme="minorHAnsi"/>
          <w:sz w:val="24"/>
          <w:szCs w:val="24"/>
        </w:rPr>
        <w:t xml:space="preserve">Nejoblíbenější metodou se stala Arteterapie, a to ze všech tří hledisek. </w:t>
      </w:r>
      <w:r w:rsidR="00AD74A1" w:rsidRPr="0098055C">
        <w:rPr>
          <w:rFonts w:asciiTheme="minorHAnsi" w:hAnsiTheme="minorHAnsi" w:cstheme="minorHAnsi"/>
          <w:sz w:val="24"/>
          <w:szCs w:val="24"/>
        </w:rPr>
        <w:t xml:space="preserve">Z </w:t>
      </w:r>
      <w:r w:rsidR="00A86B84" w:rsidRPr="0098055C">
        <w:rPr>
          <w:rFonts w:asciiTheme="minorHAnsi" w:hAnsiTheme="minorHAnsi" w:cstheme="minorHAnsi"/>
          <w:sz w:val="24"/>
          <w:szCs w:val="24"/>
        </w:rPr>
        <w:t>Hlediska efektivity, náročnosti a atraktivity. V</w:t>
      </w:r>
      <w:r w:rsidR="00C36B67" w:rsidRPr="0098055C">
        <w:rPr>
          <w:rFonts w:asciiTheme="minorHAnsi" w:hAnsiTheme="minorHAnsi" w:cstheme="minorHAnsi"/>
          <w:sz w:val="24"/>
          <w:szCs w:val="24"/>
        </w:rPr>
        <w:t>e všech třech kategoriích se umístila na prvním místech</w:t>
      </w:r>
      <w:r w:rsidR="00AD74A1" w:rsidRPr="0098055C">
        <w:rPr>
          <w:rFonts w:asciiTheme="minorHAnsi" w:hAnsiTheme="minorHAnsi" w:cstheme="minorHAnsi"/>
          <w:sz w:val="24"/>
          <w:szCs w:val="24"/>
        </w:rPr>
        <w:t>, tím se potvrdil můj předpoklad. Děti během této aktivity skutečně vypadaly velmi uvolněně, věděly, že k téhle aktivitě nepotřebují malířský um ani jedničku z výtvarné výchovy. Mnozí v sobě objevily net</w:t>
      </w:r>
      <w:r w:rsidR="00444C21" w:rsidRPr="0098055C">
        <w:rPr>
          <w:rFonts w:asciiTheme="minorHAnsi" w:hAnsiTheme="minorHAnsi" w:cstheme="minorHAnsi"/>
          <w:sz w:val="24"/>
          <w:szCs w:val="24"/>
        </w:rPr>
        <w:t>ušený cit pro výběr a použití barev. Práce si sami žáci aktivně dali na nástěnky ve třídách a, jak mi později řekli, relaxovali při pouhém pohledu na ně. Dokonce jedna dívenka z šesté třídy absolvovala kurs Arteterapie, z kterého byla nadšená a mě to velmi potěšilo.</w:t>
      </w:r>
    </w:p>
    <w:p w14:paraId="41767382" w14:textId="5C385524" w:rsidR="00444C21" w:rsidRPr="0098055C" w:rsidRDefault="00444C21" w:rsidP="00451A7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Metoda podpůrné aktivity k pochopení významu zdraví patří mezi st</w:t>
      </w:r>
      <w:r w:rsidR="002007FD" w:rsidRPr="0098055C">
        <w:rPr>
          <w:rFonts w:asciiTheme="minorHAnsi" w:hAnsiTheme="minorHAnsi" w:cstheme="minorHAnsi"/>
          <w:sz w:val="24"/>
          <w:szCs w:val="24"/>
        </w:rPr>
        <w:t xml:space="preserve">ředně oblíbené z hlediska efektivity a atraktivity. Z hlediska náročnosti skončila na posledním </w:t>
      </w:r>
      <w:r w:rsidR="00451A7D" w:rsidRPr="0098055C">
        <w:rPr>
          <w:rFonts w:asciiTheme="minorHAnsi" w:hAnsiTheme="minorHAnsi" w:cstheme="minorHAnsi"/>
          <w:sz w:val="24"/>
          <w:szCs w:val="24"/>
        </w:rPr>
        <w:t>místě. Při</w:t>
      </w:r>
      <w:r w:rsidR="002007FD" w:rsidRPr="0098055C">
        <w:rPr>
          <w:rFonts w:asciiTheme="minorHAnsi" w:hAnsiTheme="minorHAnsi" w:cstheme="minorHAnsi"/>
          <w:sz w:val="24"/>
          <w:szCs w:val="24"/>
        </w:rPr>
        <w:t xml:space="preserve"> tvorbě vět měli mnozí žáci problémy s tvořením vět, komplikace nastávaly při uvědomování slovních druhů.</w:t>
      </w:r>
    </w:p>
    <w:p w14:paraId="26E8AB3A" w14:textId="68BD71D1" w:rsidR="00451A7D" w:rsidRPr="0098055C" w:rsidRDefault="002007FD" w:rsidP="00451A7D">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ab/>
      </w:r>
      <w:r w:rsidR="00451A7D" w:rsidRPr="0098055C">
        <w:rPr>
          <w:rFonts w:asciiTheme="minorHAnsi" w:hAnsiTheme="minorHAnsi" w:cstheme="minorHAnsi"/>
          <w:sz w:val="24"/>
          <w:szCs w:val="24"/>
        </w:rPr>
        <w:t>Diskuse, dle výsledků</w:t>
      </w:r>
      <w:r w:rsidR="00047061" w:rsidRPr="0098055C">
        <w:rPr>
          <w:rFonts w:asciiTheme="minorHAnsi" w:hAnsiTheme="minorHAnsi" w:cstheme="minorHAnsi"/>
          <w:sz w:val="24"/>
          <w:szCs w:val="24"/>
        </w:rPr>
        <w:t>,</w:t>
      </w:r>
      <w:r w:rsidR="00451A7D" w:rsidRPr="0098055C">
        <w:rPr>
          <w:rFonts w:asciiTheme="minorHAnsi" w:hAnsiTheme="minorHAnsi" w:cstheme="minorHAnsi"/>
          <w:sz w:val="24"/>
          <w:szCs w:val="24"/>
        </w:rPr>
        <w:t xml:space="preserve"> je pro žáky méně náročná, ovšem shledávají ji nejméně atraktivní a nejméně efektivní. Souvisí to s tím, že někteří žáci mají problém v obhajování vlastního názoru, definování pravdy a vůbec celkově u dětí vnímám potíže ve verbálním vyjadřování, protože neradi čtou texty, tím pádem řídne slovní zásoba. Těmto dětem se velmi špatně vyjadřují vlastní pocity nebo názory.</w:t>
      </w:r>
    </w:p>
    <w:p w14:paraId="23C47DA8" w14:textId="2E1F4857" w:rsidR="004F7431" w:rsidRPr="0098055C" w:rsidRDefault="004F7431" w:rsidP="00451A7D">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lastRenderedPageBreak/>
        <w:tab/>
        <w:t>Koláž se umístila z hlediska efektivity na druhém místě, dětem se tedy, dle výsledků jevila jako více efektivní. Co se týče náročnosti a efektivity</w:t>
      </w:r>
      <w:r w:rsidR="00A8509A" w:rsidRPr="0098055C">
        <w:rPr>
          <w:rFonts w:asciiTheme="minorHAnsi" w:hAnsiTheme="minorHAnsi" w:cstheme="minorHAnsi"/>
          <w:sz w:val="24"/>
          <w:szCs w:val="24"/>
        </w:rPr>
        <w:t>, tam Koláž obsadila třetí místo, to znamená středně těžká. Dětem se jevila efektivní, protože viděli výsledek své práce a díky tomu si mnozí uvědomili celistvost zdraví. Nutno dodat, že takhle aktivita byla náročná na promyšlení, rozvržení, přinesení materiálu k práci.</w:t>
      </w:r>
    </w:p>
    <w:p w14:paraId="50ED4C43" w14:textId="73BEFB90" w:rsidR="00A36683" w:rsidRPr="0098055C" w:rsidRDefault="00047061" w:rsidP="00451A7D">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Od poslední metody Relaxační hry jsem upřímně čekala více a překvapilo mě, jak špatně na tom někteří žáci jsou. Tomu odpovídá i hodnocení. Co se týče efektivity a náročnosti, jsme na známce 4. Příjemně mě překvapilo, že přesto v hodnocení atraktivity zaujaly Relaxační hry druhé místo. I během realizace jsem měla pocit, že žáky aktivita baví, jen</w:t>
      </w:r>
      <w:r w:rsidR="00A36683" w:rsidRPr="0098055C">
        <w:rPr>
          <w:rFonts w:asciiTheme="minorHAnsi" w:hAnsiTheme="minorHAnsi" w:cstheme="minorHAnsi"/>
          <w:sz w:val="24"/>
          <w:szCs w:val="24"/>
        </w:rPr>
        <w:t xml:space="preserve"> </w:t>
      </w:r>
      <w:r w:rsidRPr="0098055C">
        <w:rPr>
          <w:rFonts w:asciiTheme="minorHAnsi" w:hAnsiTheme="minorHAnsi" w:cstheme="minorHAnsi"/>
          <w:sz w:val="24"/>
          <w:szCs w:val="24"/>
        </w:rPr>
        <w:t>některé limituje jejich tělesný stav.</w:t>
      </w:r>
    </w:p>
    <w:p w14:paraId="0126F964" w14:textId="580FD9C2" w:rsidR="00A8509A" w:rsidRPr="0098055C" w:rsidRDefault="00A36683" w:rsidP="00451A7D">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Aktivizační metody skutečně v sobě skrývají velký potenciál. Za určitých podmínek s nimi lze udělat výuku zábavnější, prospěšnější, a to jak pro pedagogy, </w:t>
      </w:r>
      <w:r w:rsidR="002F79D7" w:rsidRPr="0098055C">
        <w:rPr>
          <w:rFonts w:asciiTheme="minorHAnsi" w:hAnsiTheme="minorHAnsi" w:cstheme="minorHAnsi"/>
          <w:sz w:val="24"/>
          <w:szCs w:val="24"/>
        </w:rPr>
        <w:t>žáky</w:t>
      </w:r>
      <w:r w:rsidRPr="0098055C">
        <w:rPr>
          <w:rFonts w:asciiTheme="minorHAnsi" w:hAnsiTheme="minorHAnsi" w:cstheme="minorHAnsi"/>
          <w:sz w:val="24"/>
          <w:szCs w:val="24"/>
        </w:rPr>
        <w:t xml:space="preserve">. Na druhou stranu je nutné si uvědomit, že vyučovací proces je </w:t>
      </w:r>
      <w:r w:rsidR="002F79D7" w:rsidRPr="0098055C">
        <w:rPr>
          <w:rFonts w:asciiTheme="minorHAnsi" w:hAnsiTheme="minorHAnsi" w:cstheme="minorHAnsi"/>
          <w:sz w:val="24"/>
          <w:szCs w:val="24"/>
        </w:rPr>
        <w:t xml:space="preserve">náročná věc, proto je velice důležité, aby tento byl vyvážený. Pokud docílíme vyváženosti, vyhneme se monotónnosti a nedopustíme přemíru či přesycení </w:t>
      </w:r>
      <w:r w:rsidR="00866557" w:rsidRPr="0098055C">
        <w:rPr>
          <w:rFonts w:asciiTheme="minorHAnsi" w:hAnsiTheme="minorHAnsi" w:cstheme="minorHAnsi"/>
          <w:sz w:val="24"/>
          <w:szCs w:val="24"/>
        </w:rPr>
        <w:t xml:space="preserve">aktivizačními metodami, můžeme docílit pozitivního </w:t>
      </w:r>
      <w:r w:rsidR="00E91F69" w:rsidRPr="0098055C">
        <w:rPr>
          <w:rFonts w:asciiTheme="minorHAnsi" w:hAnsiTheme="minorHAnsi" w:cstheme="minorHAnsi"/>
          <w:sz w:val="24"/>
          <w:szCs w:val="24"/>
        </w:rPr>
        <w:t>školního</w:t>
      </w:r>
      <w:r w:rsidR="00866557" w:rsidRPr="0098055C">
        <w:rPr>
          <w:rFonts w:asciiTheme="minorHAnsi" w:hAnsiTheme="minorHAnsi" w:cstheme="minorHAnsi"/>
          <w:sz w:val="24"/>
          <w:szCs w:val="24"/>
        </w:rPr>
        <w:t xml:space="preserve"> prostředí.</w:t>
      </w:r>
    </w:p>
    <w:p w14:paraId="7321D1F2" w14:textId="73803562" w:rsidR="00E91F69" w:rsidRPr="0098055C" w:rsidRDefault="00E91F69" w:rsidP="00451A7D">
      <w:pPr>
        <w:spacing w:line="360" w:lineRule="auto"/>
        <w:ind w:firstLine="708"/>
        <w:rPr>
          <w:rFonts w:asciiTheme="minorHAnsi" w:hAnsiTheme="minorHAnsi" w:cstheme="minorHAnsi"/>
          <w:sz w:val="24"/>
          <w:szCs w:val="24"/>
        </w:rPr>
      </w:pPr>
    </w:p>
    <w:p w14:paraId="188CF634" w14:textId="72CDD745" w:rsidR="00E91F69" w:rsidRPr="0098055C" w:rsidRDefault="00E91F69" w:rsidP="00451A7D">
      <w:pPr>
        <w:spacing w:line="360" w:lineRule="auto"/>
        <w:ind w:firstLine="708"/>
        <w:rPr>
          <w:rFonts w:asciiTheme="minorHAnsi" w:hAnsiTheme="minorHAnsi" w:cstheme="minorHAnsi"/>
          <w:sz w:val="24"/>
          <w:szCs w:val="24"/>
        </w:rPr>
      </w:pPr>
    </w:p>
    <w:p w14:paraId="5DC85C9D" w14:textId="6A95D843" w:rsidR="00E91F69" w:rsidRPr="0098055C" w:rsidRDefault="00E91F69" w:rsidP="00451A7D">
      <w:pPr>
        <w:spacing w:line="360" w:lineRule="auto"/>
        <w:ind w:firstLine="708"/>
        <w:rPr>
          <w:rFonts w:asciiTheme="minorHAnsi" w:hAnsiTheme="minorHAnsi" w:cstheme="minorHAnsi"/>
          <w:sz w:val="24"/>
          <w:szCs w:val="24"/>
        </w:rPr>
      </w:pPr>
    </w:p>
    <w:p w14:paraId="11966B64" w14:textId="52A2A821" w:rsidR="00E91F69" w:rsidRPr="0098055C" w:rsidRDefault="00E91F69" w:rsidP="00451A7D">
      <w:pPr>
        <w:spacing w:line="360" w:lineRule="auto"/>
        <w:ind w:firstLine="708"/>
        <w:rPr>
          <w:rFonts w:asciiTheme="minorHAnsi" w:hAnsiTheme="minorHAnsi" w:cstheme="minorHAnsi"/>
          <w:sz w:val="24"/>
          <w:szCs w:val="24"/>
        </w:rPr>
      </w:pPr>
    </w:p>
    <w:p w14:paraId="4518DACC" w14:textId="658E91A8" w:rsidR="00E91F69" w:rsidRPr="0098055C" w:rsidRDefault="00E91F69" w:rsidP="00451A7D">
      <w:pPr>
        <w:spacing w:line="360" w:lineRule="auto"/>
        <w:ind w:firstLine="708"/>
        <w:rPr>
          <w:rFonts w:asciiTheme="minorHAnsi" w:hAnsiTheme="minorHAnsi" w:cstheme="minorHAnsi"/>
          <w:sz w:val="24"/>
          <w:szCs w:val="24"/>
        </w:rPr>
      </w:pPr>
    </w:p>
    <w:p w14:paraId="2976DA29" w14:textId="4F9C2199" w:rsidR="00E91F69" w:rsidRPr="0098055C" w:rsidRDefault="00E91F69" w:rsidP="00451A7D">
      <w:pPr>
        <w:spacing w:line="360" w:lineRule="auto"/>
        <w:ind w:firstLine="708"/>
        <w:rPr>
          <w:rFonts w:asciiTheme="minorHAnsi" w:hAnsiTheme="minorHAnsi" w:cstheme="minorHAnsi"/>
          <w:sz w:val="24"/>
          <w:szCs w:val="24"/>
        </w:rPr>
      </w:pPr>
    </w:p>
    <w:p w14:paraId="33C1C818" w14:textId="2C260E92" w:rsidR="00E91F69" w:rsidRPr="0098055C" w:rsidRDefault="00E91F69" w:rsidP="00451A7D">
      <w:pPr>
        <w:spacing w:line="360" w:lineRule="auto"/>
        <w:ind w:firstLine="708"/>
        <w:rPr>
          <w:rFonts w:asciiTheme="minorHAnsi" w:hAnsiTheme="minorHAnsi" w:cstheme="minorHAnsi"/>
          <w:sz w:val="24"/>
          <w:szCs w:val="24"/>
        </w:rPr>
      </w:pPr>
    </w:p>
    <w:p w14:paraId="4B09C650" w14:textId="5109CBA5" w:rsidR="00E91F69" w:rsidRPr="0098055C" w:rsidRDefault="00E91F69" w:rsidP="00451A7D">
      <w:pPr>
        <w:spacing w:line="360" w:lineRule="auto"/>
        <w:ind w:firstLine="708"/>
        <w:rPr>
          <w:rFonts w:asciiTheme="minorHAnsi" w:hAnsiTheme="minorHAnsi" w:cstheme="minorHAnsi"/>
          <w:sz w:val="24"/>
          <w:szCs w:val="24"/>
        </w:rPr>
      </w:pPr>
    </w:p>
    <w:p w14:paraId="7FD657F2" w14:textId="5CF8EB67" w:rsidR="00E91F69" w:rsidRPr="0098055C" w:rsidRDefault="00E91F69" w:rsidP="00451A7D">
      <w:pPr>
        <w:spacing w:line="360" w:lineRule="auto"/>
        <w:ind w:firstLine="708"/>
        <w:rPr>
          <w:rFonts w:asciiTheme="minorHAnsi" w:hAnsiTheme="minorHAnsi" w:cstheme="minorHAnsi"/>
          <w:sz w:val="24"/>
          <w:szCs w:val="24"/>
        </w:rPr>
      </w:pPr>
    </w:p>
    <w:p w14:paraId="546BBE6F" w14:textId="4475975E" w:rsidR="00E91F69" w:rsidRPr="0098055C" w:rsidRDefault="00E91F69" w:rsidP="00451A7D">
      <w:pPr>
        <w:spacing w:line="360" w:lineRule="auto"/>
        <w:ind w:firstLine="708"/>
        <w:rPr>
          <w:rFonts w:asciiTheme="minorHAnsi" w:hAnsiTheme="minorHAnsi" w:cstheme="minorHAnsi"/>
          <w:sz w:val="24"/>
          <w:szCs w:val="24"/>
        </w:rPr>
      </w:pPr>
    </w:p>
    <w:p w14:paraId="6E3CD254" w14:textId="2E5DD0E9" w:rsidR="00E91F69" w:rsidRPr="0098055C" w:rsidRDefault="00E91F69" w:rsidP="00451A7D">
      <w:pPr>
        <w:spacing w:line="360" w:lineRule="auto"/>
        <w:ind w:firstLine="708"/>
        <w:rPr>
          <w:rFonts w:asciiTheme="minorHAnsi" w:hAnsiTheme="minorHAnsi" w:cstheme="minorHAnsi"/>
          <w:sz w:val="24"/>
          <w:szCs w:val="24"/>
        </w:rPr>
      </w:pPr>
    </w:p>
    <w:p w14:paraId="32FACDB6" w14:textId="77777777" w:rsidR="007E1CBA" w:rsidRDefault="007E1CBA" w:rsidP="00112FD3">
      <w:pPr>
        <w:spacing w:line="360" w:lineRule="auto"/>
        <w:rPr>
          <w:rFonts w:asciiTheme="minorHAnsi" w:hAnsiTheme="minorHAnsi" w:cstheme="minorHAnsi"/>
          <w:sz w:val="24"/>
          <w:szCs w:val="24"/>
        </w:rPr>
      </w:pPr>
    </w:p>
    <w:p w14:paraId="35544469" w14:textId="0EA8D771" w:rsidR="00E91F69" w:rsidRPr="007E1CBA" w:rsidRDefault="007E1CBA" w:rsidP="00112FD3">
      <w:pPr>
        <w:spacing w:line="360" w:lineRule="auto"/>
        <w:rPr>
          <w:rFonts w:asciiTheme="minorHAnsi" w:hAnsiTheme="minorHAnsi" w:cstheme="minorHAnsi"/>
          <w:b/>
          <w:bCs/>
          <w:caps/>
          <w:sz w:val="32"/>
          <w:szCs w:val="32"/>
        </w:rPr>
      </w:pPr>
      <w:r w:rsidRPr="007E1CBA">
        <w:rPr>
          <w:rFonts w:asciiTheme="minorHAnsi" w:hAnsiTheme="minorHAnsi" w:cstheme="minorHAnsi"/>
          <w:b/>
          <w:bCs/>
          <w:caps/>
          <w:sz w:val="32"/>
          <w:szCs w:val="32"/>
        </w:rPr>
        <w:t xml:space="preserve">7 </w:t>
      </w:r>
      <w:r w:rsidR="00EE517B" w:rsidRPr="007E1CBA">
        <w:rPr>
          <w:rFonts w:asciiTheme="minorHAnsi" w:hAnsiTheme="minorHAnsi" w:cstheme="minorHAnsi"/>
          <w:b/>
          <w:bCs/>
          <w:caps/>
          <w:sz w:val="32"/>
          <w:szCs w:val="32"/>
        </w:rPr>
        <w:t>Souhrn</w:t>
      </w:r>
    </w:p>
    <w:p w14:paraId="5FE0293D" w14:textId="2D34BD29" w:rsidR="00EE517B" w:rsidRPr="0098055C" w:rsidRDefault="00EE517B" w:rsidP="00EE517B">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 xml:space="preserve">Diplomová práce je zaměřena na aktivizační metody ve vzdělávacím oboru Výchova ke zdraví s akcentem na hodnotu a podporu zdraví. </w:t>
      </w:r>
      <w:r w:rsidR="00A94F70" w:rsidRPr="0098055C">
        <w:rPr>
          <w:rFonts w:asciiTheme="minorHAnsi" w:hAnsiTheme="minorHAnsi" w:cstheme="minorHAnsi"/>
          <w:sz w:val="24"/>
          <w:szCs w:val="24"/>
        </w:rPr>
        <w:t xml:space="preserve">V této práci jsou obsaženy obecné poznatky </w:t>
      </w:r>
      <w:r w:rsidR="00F756AC" w:rsidRPr="0098055C">
        <w:rPr>
          <w:rFonts w:asciiTheme="minorHAnsi" w:hAnsiTheme="minorHAnsi" w:cstheme="minorHAnsi"/>
          <w:sz w:val="24"/>
          <w:szCs w:val="24"/>
        </w:rPr>
        <w:t>o zdraví v teorii, podpoře zdraví, aktivizačních metodách.</w:t>
      </w:r>
    </w:p>
    <w:p w14:paraId="5B499F57" w14:textId="5D0A1985" w:rsidR="004D15E1" w:rsidRPr="0098055C" w:rsidRDefault="004D15E1" w:rsidP="00EE517B">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 xml:space="preserve">Hlavním cílem </w:t>
      </w:r>
      <w:r w:rsidR="00722B23" w:rsidRPr="0098055C">
        <w:rPr>
          <w:rFonts w:asciiTheme="minorHAnsi" w:hAnsiTheme="minorHAnsi" w:cstheme="minorHAnsi"/>
          <w:sz w:val="24"/>
          <w:szCs w:val="24"/>
        </w:rPr>
        <w:t>bylo zjistit, zda navržené aktivizační metody jsou pro žáky přínosné a atraktivní. Mezi dílčí cíle patří stručná charakteristika Rámcového vzdělávacího programu pro základní vzdělávání, dále vzdělávací obor Výchova ke zdraví. Dále jsou zde obsaženy modely a aspekty zdraví, determinanty zdraví a zmapovány základní dokumenty na podporu zdraví.</w:t>
      </w:r>
    </w:p>
    <w:p w14:paraId="52674E3A" w14:textId="7AC43DD1" w:rsidR="00765430" w:rsidRPr="0098055C" w:rsidRDefault="00722B23" w:rsidP="00765430">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Mnou navržené aktivizační metody se musely ověřit v praxi, a</w:t>
      </w:r>
      <w:r w:rsidR="00E32D25" w:rsidRPr="0098055C">
        <w:rPr>
          <w:rFonts w:asciiTheme="minorHAnsi" w:hAnsiTheme="minorHAnsi" w:cstheme="minorHAnsi"/>
          <w:sz w:val="24"/>
          <w:szCs w:val="24"/>
        </w:rPr>
        <w:t xml:space="preserve"> </w:t>
      </w:r>
      <w:r w:rsidRPr="0098055C">
        <w:rPr>
          <w:rFonts w:asciiTheme="minorHAnsi" w:hAnsiTheme="minorHAnsi" w:cstheme="minorHAnsi"/>
          <w:sz w:val="24"/>
          <w:szCs w:val="24"/>
        </w:rPr>
        <w:t>to na ZŠ Zlín, Slovenská ve Zlíně</w:t>
      </w:r>
      <w:r w:rsidR="00E32D25" w:rsidRPr="0098055C">
        <w:rPr>
          <w:rFonts w:asciiTheme="minorHAnsi" w:hAnsiTheme="minorHAnsi" w:cstheme="minorHAnsi"/>
          <w:sz w:val="24"/>
          <w:szCs w:val="24"/>
        </w:rPr>
        <w:t xml:space="preserve"> v rámci souvislé odborné praxe 2. </w:t>
      </w:r>
      <w:r w:rsidR="00DE6C35" w:rsidRPr="0098055C">
        <w:rPr>
          <w:rFonts w:asciiTheme="minorHAnsi" w:hAnsiTheme="minorHAnsi" w:cstheme="minorHAnsi"/>
          <w:sz w:val="24"/>
          <w:szCs w:val="24"/>
        </w:rPr>
        <w:t xml:space="preserve">Byly vyzkoušeny tyhle aktivizační metody: </w:t>
      </w:r>
      <w:r w:rsidR="00765430" w:rsidRPr="0098055C">
        <w:rPr>
          <w:rFonts w:asciiTheme="minorHAnsi" w:hAnsiTheme="minorHAnsi" w:cstheme="minorHAnsi"/>
          <w:sz w:val="24"/>
          <w:szCs w:val="24"/>
        </w:rPr>
        <w:t>Podpůrné aktivity k pochopení významu zdraví, Diskuse, Koláž, Arteterapie, Relaxační hry.</w:t>
      </w:r>
    </w:p>
    <w:p w14:paraId="5584665F" w14:textId="543B423C" w:rsidR="00315D30" w:rsidRPr="0098055C" w:rsidRDefault="00315D30" w:rsidP="00765430">
      <w:pPr>
        <w:spacing w:line="360" w:lineRule="auto"/>
        <w:rPr>
          <w:rFonts w:asciiTheme="minorHAnsi" w:hAnsiTheme="minorHAnsi" w:cstheme="minorHAnsi"/>
          <w:sz w:val="24"/>
          <w:szCs w:val="24"/>
        </w:rPr>
      </w:pPr>
      <w:r w:rsidRPr="0098055C">
        <w:rPr>
          <w:rFonts w:asciiTheme="minorHAnsi" w:hAnsiTheme="minorHAnsi" w:cstheme="minorHAnsi"/>
          <w:sz w:val="24"/>
          <w:szCs w:val="24"/>
        </w:rPr>
        <w:tab/>
      </w:r>
      <w:r w:rsidR="003A7C67" w:rsidRPr="0098055C">
        <w:rPr>
          <w:rFonts w:asciiTheme="minorHAnsi" w:hAnsiTheme="minorHAnsi" w:cstheme="minorHAnsi"/>
          <w:sz w:val="24"/>
          <w:szCs w:val="24"/>
        </w:rPr>
        <w:t xml:space="preserve">Navržené aktivizační metody byly vyzkoušeny na žácích druhého stupně </w:t>
      </w:r>
      <w:r w:rsidR="00BB6EA0" w:rsidRPr="0098055C">
        <w:rPr>
          <w:rFonts w:asciiTheme="minorHAnsi" w:hAnsiTheme="minorHAnsi" w:cstheme="minorHAnsi"/>
          <w:sz w:val="24"/>
          <w:szCs w:val="24"/>
        </w:rPr>
        <w:t>v jednom šestém ročníku a jednom sedmém ročníku. Celkový počet žák</w:t>
      </w:r>
      <w:r w:rsidR="00D94467" w:rsidRPr="0098055C">
        <w:rPr>
          <w:rFonts w:asciiTheme="minorHAnsi" w:hAnsiTheme="minorHAnsi" w:cstheme="minorHAnsi"/>
          <w:sz w:val="24"/>
          <w:szCs w:val="24"/>
        </w:rPr>
        <w:t>ů</w:t>
      </w:r>
      <w:r w:rsidR="00BB6EA0" w:rsidRPr="0098055C">
        <w:rPr>
          <w:rFonts w:asciiTheme="minorHAnsi" w:hAnsiTheme="minorHAnsi" w:cstheme="minorHAnsi"/>
          <w:sz w:val="24"/>
          <w:szCs w:val="24"/>
        </w:rPr>
        <w:t xml:space="preserve"> by</w:t>
      </w:r>
      <w:r w:rsidR="00D94467" w:rsidRPr="0098055C">
        <w:rPr>
          <w:rFonts w:asciiTheme="minorHAnsi" w:hAnsiTheme="minorHAnsi" w:cstheme="minorHAnsi"/>
          <w:sz w:val="24"/>
          <w:szCs w:val="24"/>
        </w:rPr>
        <w:t xml:space="preserve">l 48. Aktivizační metody se hodnotily pomocí dotazníku, který obsahoval </w:t>
      </w:r>
      <w:r w:rsidR="007A7705" w:rsidRPr="0098055C">
        <w:rPr>
          <w:rFonts w:asciiTheme="minorHAnsi" w:hAnsiTheme="minorHAnsi" w:cstheme="minorHAnsi"/>
          <w:sz w:val="24"/>
          <w:szCs w:val="24"/>
        </w:rPr>
        <w:t xml:space="preserve">tří otázky a dotazoval se na efektivitu, náročnost a atraktivitu aktivizačních metod. </w:t>
      </w:r>
      <w:r w:rsidR="00FF077E" w:rsidRPr="0098055C">
        <w:rPr>
          <w:rFonts w:asciiTheme="minorHAnsi" w:hAnsiTheme="minorHAnsi" w:cstheme="minorHAnsi"/>
          <w:sz w:val="24"/>
          <w:szCs w:val="24"/>
        </w:rPr>
        <w:t>Žáci použili k hodnocení hodnoticí škálu od 1-5</w:t>
      </w:r>
      <w:r w:rsidR="006C1D1E" w:rsidRPr="0098055C">
        <w:rPr>
          <w:rFonts w:asciiTheme="minorHAnsi" w:hAnsiTheme="minorHAnsi" w:cstheme="minorHAnsi"/>
          <w:sz w:val="24"/>
          <w:szCs w:val="24"/>
        </w:rPr>
        <w:t xml:space="preserve">, přičemž 1 byla </w:t>
      </w:r>
      <w:r w:rsidR="00FB3C72" w:rsidRPr="0098055C">
        <w:rPr>
          <w:rFonts w:asciiTheme="minorHAnsi" w:hAnsiTheme="minorHAnsi" w:cstheme="minorHAnsi"/>
          <w:sz w:val="24"/>
          <w:szCs w:val="24"/>
        </w:rPr>
        <w:t>nejlepší a</w:t>
      </w:r>
      <w:r w:rsidR="006C1D1E" w:rsidRPr="0098055C">
        <w:rPr>
          <w:rFonts w:asciiTheme="minorHAnsi" w:hAnsiTheme="minorHAnsi" w:cstheme="minorHAnsi"/>
          <w:sz w:val="24"/>
          <w:szCs w:val="24"/>
        </w:rPr>
        <w:t xml:space="preserve"> 5 nejhorší.</w:t>
      </w:r>
    </w:p>
    <w:p w14:paraId="0068ECEA" w14:textId="3A82915E" w:rsidR="00FB3C72" w:rsidRPr="0098055C" w:rsidRDefault="00FB3C72" w:rsidP="00765430">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Nejlepší aktivizační metodou se stala Arteterapie</w:t>
      </w:r>
      <w:r w:rsidR="008860A5" w:rsidRPr="0098055C">
        <w:rPr>
          <w:rFonts w:asciiTheme="minorHAnsi" w:hAnsiTheme="minorHAnsi" w:cstheme="minorHAnsi"/>
          <w:sz w:val="24"/>
          <w:szCs w:val="24"/>
        </w:rPr>
        <w:t>, nejhorší se stala Diskuse.</w:t>
      </w:r>
    </w:p>
    <w:p w14:paraId="3E0F8F5A" w14:textId="75FB3F1E" w:rsidR="00AF46C8" w:rsidRPr="0098055C" w:rsidRDefault="00AF46C8" w:rsidP="00765430">
      <w:pPr>
        <w:spacing w:line="360" w:lineRule="auto"/>
        <w:rPr>
          <w:rFonts w:asciiTheme="minorHAnsi" w:hAnsiTheme="minorHAnsi" w:cstheme="minorHAnsi"/>
          <w:sz w:val="24"/>
          <w:szCs w:val="24"/>
        </w:rPr>
      </w:pPr>
    </w:p>
    <w:p w14:paraId="42B1506B" w14:textId="2766EFB7" w:rsidR="00AF46C8" w:rsidRPr="0098055C" w:rsidRDefault="00AF46C8" w:rsidP="00765430">
      <w:pPr>
        <w:spacing w:line="360" w:lineRule="auto"/>
        <w:rPr>
          <w:rFonts w:asciiTheme="minorHAnsi" w:hAnsiTheme="minorHAnsi" w:cstheme="minorHAnsi"/>
          <w:sz w:val="24"/>
          <w:szCs w:val="24"/>
        </w:rPr>
      </w:pPr>
    </w:p>
    <w:p w14:paraId="330706F7" w14:textId="2FA2F026" w:rsidR="00AF46C8" w:rsidRPr="0098055C" w:rsidRDefault="00AF46C8" w:rsidP="00765430">
      <w:pPr>
        <w:spacing w:line="360" w:lineRule="auto"/>
        <w:rPr>
          <w:rFonts w:asciiTheme="minorHAnsi" w:hAnsiTheme="minorHAnsi" w:cstheme="minorHAnsi"/>
          <w:sz w:val="24"/>
          <w:szCs w:val="24"/>
        </w:rPr>
      </w:pPr>
    </w:p>
    <w:p w14:paraId="18E3A10C" w14:textId="6FA60885" w:rsidR="00AF46C8" w:rsidRPr="0098055C" w:rsidRDefault="00AF46C8" w:rsidP="00765430">
      <w:pPr>
        <w:spacing w:line="360" w:lineRule="auto"/>
        <w:rPr>
          <w:rFonts w:asciiTheme="minorHAnsi" w:hAnsiTheme="minorHAnsi" w:cstheme="minorHAnsi"/>
          <w:sz w:val="24"/>
          <w:szCs w:val="24"/>
        </w:rPr>
      </w:pPr>
    </w:p>
    <w:p w14:paraId="4FA1DB3D" w14:textId="0F6495FE" w:rsidR="00AF46C8" w:rsidRPr="0098055C" w:rsidRDefault="00AF46C8" w:rsidP="00765430">
      <w:pPr>
        <w:spacing w:line="360" w:lineRule="auto"/>
        <w:rPr>
          <w:rFonts w:asciiTheme="minorHAnsi" w:hAnsiTheme="minorHAnsi" w:cstheme="minorHAnsi"/>
          <w:sz w:val="24"/>
          <w:szCs w:val="24"/>
        </w:rPr>
      </w:pPr>
    </w:p>
    <w:p w14:paraId="20DAFB28" w14:textId="0BE1E4C2" w:rsidR="00AF46C8" w:rsidRPr="0098055C" w:rsidRDefault="00AF46C8" w:rsidP="00765430">
      <w:pPr>
        <w:spacing w:line="360" w:lineRule="auto"/>
        <w:rPr>
          <w:rFonts w:asciiTheme="minorHAnsi" w:hAnsiTheme="minorHAnsi" w:cstheme="minorHAnsi"/>
          <w:sz w:val="24"/>
          <w:szCs w:val="24"/>
        </w:rPr>
      </w:pPr>
    </w:p>
    <w:p w14:paraId="741194EE" w14:textId="618B5FFA" w:rsidR="00AF46C8" w:rsidRPr="0098055C" w:rsidRDefault="00AF46C8" w:rsidP="00765430">
      <w:pPr>
        <w:spacing w:line="360" w:lineRule="auto"/>
        <w:rPr>
          <w:rFonts w:asciiTheme="minorHAnsi" w:hAnsiTheme="minorHAnsi" w:cstheme="minorHAnsi"/>
          <w:sz w:val="24"/>
          <w:szCs w:val="24"/>
        </w:rPr>
      </w:pPr>
    </w:p>
    <w:p w14:paraId="3AEDDADA" w14:textId="51F1BFA6" w:rsidR="00AF46C8" w:rsidRPr="0098055C" w:rsidRDefault="00AF46C8" w:rsidP="00765430">
      <w:pPr>
        <w:spacing w:line="360" w:lineRule="auto"/>
        <w:rPr>
          <w:rFonts w:asciiTheme="minorHAnsi" w:hAnsiTheme="minorHAnsi" w:cstheme="minorHAnsi"/>
          <w:sz w:val="24"/>
          <w:szCs w:val="24"/>
        </w:rPr>
      </w:pPr>
    </w:p>
    <w:p w14:paraId="0A97DE19" w14:textId="4BF86826" w:rsidR="00AF46C8" w:rsidRPr="00B3756B" w:rsidRDefault="00B3756B" w:rsidP="00765430">
      <w:pPr>
        <w:spacing w:line="360" w:lineRule="auto"/>
        <w:rPr>
          <w:rFonts w:asciiTheme="minorHAnsi" w:hAnsiTheme="minorHAnsi" w:cstheme="minorHAnsi"/>
          <w:b/>
          <w:bCs/>
          <w:caps/>
          <w:sz w:val="32"/>
          <w:szCs w:val="32"/>
        </w:rPr>
      </w:pPr>
      <w:r w:rsidRPr="00B3756B">
        <w:rPr>
          <w:rFonts w:asciiTheme="minorHAnsi" w:hAnsiTheme="minorHAnsi" w:cstheme="minorHAnsi"/>
          <w:b/>
          <w:bCs/>
          <w:caps/>
          <w:sz w:val="32"/>
          <w:szCs w:val="32"/>
        </w:rPr>
        <w:lastRenderedPageBreak/>
        <w:t xml:space="preserve">8 </w:t>
      </w:r>
      <w:r w:rsidR="00112FD3" w:rsidRPr="00B3756B">
        <w:rPr>
          <w:rFonts w:asciiTheme="minorHAnsi" w:hAnsiTheme="minorHAnsi" w:cstheme="minorHAnsi"/>
          <w:b/>
          <w:bCs/>
          <w:caps/>
          <w:sz w:val="32"/>
          <w:szCs w:val="32"/>
        </w:rPr>
        <w:t>Summary</w:t>
      </w:r>
    </w:p>
    <w:p w14:paraId="5D297363" w14:textId="618C60A7" w:rsidR="00112FD3" w:rsidRPr="0098055C" w:rsidRDefault="00112FD3" w:rsidP="00CB1E9C">
      <w:pPr>
        <w:pStyle w:val="FormtovanvHTML"/>
        <w:shd w:val="clear" w:color="auto" w:fill="F8F9FA"/>
        <w:spacing w:line="360" w:lineRule="auto"/>
        <w:jc w:val="both"/>
        <w:rPr>
          <w:rFonts w:asciiTheme="minorHAnsi" w:hAnsiTheme="minorHAnsi" w:cstheme="minorHAnsi"/>
          <w:color w:val="202124"/>
          <w:sz w:val="24"/>
          <w:szCs w:val="24"/>
          <w:lang w:val="en"/>
        </w:rPr>
      </w:pPr>
      <w:r w:rsidRPr="0098055C">
        <w:rPr>
          <w:rFonts w:asciiTheme="minorHAnsi" w:hAnsiTheme="minorHAnsi" w:cstheme="minorHAnsi"/>
          <w:sz w:val="24"/>
          <w:szCs w:val="24"/>
        </w:rPr>
        <w:tab/>
      </w:r>
      <w:r w:rsidRPr="0098055C">
        <w:rPr>
          <w:rFonts w:asciiTheme="minorHAnsi" w:hAnsiTheme="minorHAnsi" w:cstheme="minorHAnsi"/>
          <w:color w:val="202124"/>
          <w:sz w:val="24"/>
          <w:szCs w:val="24"/>
          <w:lang w:val="en"/>
        </w:rPr>
        <w:t xml:space="preserve">The diploma thesis is focused on activation methods in the educational field of </w:t>
      </w:r>
      <w:r w:rsidR="007327F8" w:rsidRPr="0098055C">
        <w:rPr>
          <w:rFonts w:asciiTheme="minorHAnsi" w:hAnsiTheme="minorHAnsi" w:cstheme="minorHAnsi"/>
          <w:color w:val="202124"/>
          <w:sz w:val="24"/>
          <w:szCs w:val="24"/>
          <w:lang w:val="en"/>
        </w:rPr>
        <w:t>H</w:t>
      </w:r>
      <w:r w:rsidRPr="0098055C">
        <w:rPr>
          <w:rFonts w:asciiTheme="minorHAnsi" w:hAnsiTheme="minorHAnsi" w:cstheme="minorHAnsi"/>
          <w:color w:val="202124"/>
          <w:sz w:val="24"/>
          <w:szCs w:val="24"/>
          <w:lang w:val="en"/>
        </w:rPr>
        <w:t xml:space="preserve">ealth </w:t>
      </w:r>
      <w:r w:rsidR="007327F8" w:rsidRPr="0098055C">
        <w:rPr>
          <w:rFonts w:asciiTheme="minorHAnsi" w:hAnsiTheme="minorHAnsi" w:cstheme="minorHAnsi"/>
          <w:color w:val="202124"/>
          <w:sz w:val="24"/>
          <w:szCs w:val="24"/>
          <w:lang w:val="en"/>
        </w:rPr>
        <w:t>E</w:t>
      </w:r>
      <w:r w:rsidRPr="0098055C">
        <w:rPr>
          <w:rFonts w:asciiTheme="minorHAnsi" w:hAnsiTheme="minorHAnsi" w:cstheme="minorHAnsi"/>
          <w:color w:val="202124"/>
          <w:sz w:val="24"/>
          <w:szCs w:val="24"/>
          <w:lang w:val="en"/>
        </w:rPr>
        <w:t>ducation with an emphasis on value and health promotion. This work contains general knowledge about health in theory, health promotion, activation methods.</w:t>
      </w:r>
    </w:p>
    <w:p w14:paraId="1A3C8E42" w14:textId="7682D066" w:rsidR="00112FD3" w:rsidRPr="0098055C" w:rsidRDefault="007327F8"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r w:rsidRPr="0098055C">
        <w:rPr>
          <w:rFonts w:asciiTheme="minorHAnsi" w:hAnsiTheme="minorHAnsi" w:cstheme="minorHAnsi"/>
          <w:color w:val="202124"/>
          <w:sz w:val="24"/>
          <w:szCs w:val="24"/>
          <w:lang w:val="en" w:eastAsia="cs-CZ"/>
        </w:rPr>
        <w:tab/>
      </w:r>
      <w:r w:rsidR="00112FD3" w:rsidRPr="0098055C">
        <w:rPr>
          <w:rFonts w:asciiTheme="minorHAnsi" w:hAnsiTheme="minorHAnsi" w:cstheme="minorHAnsi"/>
          <w:color w:val="202124"/>
          <w:sz w:val="24"/>
          <w:szCs w:val="24"/>
          <w:lang w:val="en" w:eastAsia="cs-CZ"/>
        </w:rPr>
        <w:t xml:space="preserve">The main goal was to find out whether the proposed activation methods are beneficial and attractive for students. The partial goals include a brief description of the Framework Educational Program for Basic Education, as well as the educational field of Health Education. Furthermore, there are models and aspects of health, determinants of health and </w:t>
      </w:r>
      <w:r w:rsidR="00DE45AD" w:rsidRPr="0098055C">
        <w:rPr>
          <w:rFonts w:asciiTheme="minorHAnsi" w:hAnsiTheme="minorHAnsi" w:cstheme="minorHAnsi"/>
          <w:color w:val="202124"/>
          <w:sz w:val="24"/>
          <w:szCs w:val="24"/>
          <w:lang w:val="en" w:eastAsia="cs-CZ"/>
        </w:rPr>
        <w:t>mentioned</w:t>
      </w:r>
      <w:r w:rsidR="00112FD3" w:rsidRPr="0098055C">
        <w:rPr>
          <w:rFonts w:asciiTheme="minorHAnsi" w:hAnsiTheme="minorHAnsi" w:cstheme="minorHAnsi"/>
          <w:color w:val="202124"/>
          <w:sz w:val="24"/>
          <w:szCs w:val="24"/>
          <w:lang w:val="en" w:eastAsia="cs-CZ"/>
        </w:rPr>
        <w:t xml:space="preserve"> the basic documents to promote health.</w:t>
      </w:r>
    </w:p>
    <w:p w14:paraId="202A4608" w14:textId="74D4BB09" w:rsidR="00112FD3" w:rsidRPr="0098055C" w:rsidRDefault="00DE45AD"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r w:rsidRPr="0098055C">
        <w:rPr>
          <w:rFonts w:asciiTheme="minorHAnsi" w:hAnsiTheme="minorHAnsi" w:cstheme="minorHAnsi"/>
          <w:color w:val="202124"/>
          <w:sz w:val="24"/>
          <w:szCs w:val="24"/>
          <w:lang w:val="en" w:eastAsia="cs-CZ"/>
        </w:rPr>
        <w:tab/>
      </w:r>
      <w:r w:rsidR="00112FD3" w:rsidRPr="0098055C">
        <w:rPr>
          <w:rFonts w:asciiTheme="minorHAnsi" w:hAnsiTheme="minorHAnsi" w:cstheme="minorHAnsi"/>
          <w:color w:val="202124"/>
          <w:sz w:val="24"/>
          <w:szCs w:val="24"/>
          <w:lang w:val="en" w:eastAsia="cs-CZ"/>
        </w:rPr>
        <w:t xml:space="preserve">The activation methods proposed by me had to be verified in </w:t>
      </w:r>
      <w:r w:rsidR="001E4284" w:rsidRPr="0098055C">
        <w:rPr>
          <w:rFonts w:asciiTheme="minorHAnsi" w:hAnsiTheme="minorHAnsi" w:cstheme="minorHAnsi"/>
          <w:color w:val="202124"/>
          <w:sz w:val="24"/>
          <w:szCs w:val="24"/>
          <w:lang w:val="en" w:eastAsia="cs-CZ"/>
        </w:rPr>
        <w:t>practice, at</w:t>
      </w:r>
      <w:r w:rsidR="00112FD3" w:rsidRPr="0098055C">
        <w:rPr>
          <w:rFonts w:asciiTheme="minorHAnsi" w:hAnsiTheme="minorHAnsi" w:cstheme="minorHAnsi"/>
          <w:color w:val="202124"/>
          <w:sz w:val="24"/>
          <w:szCs w:val="24"/>
          <w:lang w:val="en" w:eastAsia="cs-CZ"/>
        </w:rPr>
        <w:t xml:space="preserve"> Zlín Elementary School, </w:t>
      </w:r>
      <w:r w:rsidRPr="0098055C">
        <w:rPr>
          <w:rFonts w:asciiTheme="minorHAnsi" w:hAnsiTheme="minorHAnsi" w:cstheme="minorHAnsi"/>
          <w:color w:val="202124"/>
          <w:sz w:val="24"/>
          <w:szCs w:val="24"/>
          <w:lang w:val="en" w:eastAsia="cs-CZ"/>
        </w:rPr>
        <w:t>Slovenska</w:t>
      </w:r>
      <w:r w:rsidR="00112FD3" w:rsidRPr="0098055C">
        <w:rPr>
          <w:rFonts w:asciiTheme="minorHAnsi" w:hAnsiTheme="minorHAnsi" w:cstheme="minorHAnsi"/>
          <w:color w:val="202124"/>
          <w:sz w:val="24"/>
          <w:szCs w:val="24"/>
          <w:lang w:val="en" w:eastAsia="cs-CZ"/>
        </w:rPr>
        <w:t xml:space="preserve"> in Zlín within the framework of continuous professional practice 2. The following activation methods were tested: Support activities to understand the importance of health, Discussion, Collage, Art therapy, Relaxation games.</w:t>
      </w:r>
    </w:p>
    <w:p w14:paraId="10CD6266" w14:textId="78D1BFB5" w:rsidR="00112FD3" w:rsidRPr="0098055C" w:rsidRDefault="00FE7A13"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r w:rsidRPr="0098055C">
        <w:rPr>
          <w:rFonts w:asciiTheme="minorHAnsi" w:hAnsiTheme="minorHAnsi" w:cstheme="minorHAnsi"/>
          <w:color w:val="202124"/>
          <w:sz w:val="24"/>
          <w:szCs w:val="24"/>
          <w:lang w:val="en" w:eastAsia="cs-CZ"/>
        </w:rPr>
        <w:tab/>
      </w:r>
      <w:r w:rsidR="00112FD3" w:rsidRPr="0098055C">
        <w:rPr>
          <w:rFonts w:asciiTheme="minorHAnsi" w:hAnsiTheme="minorHAnsi" w:cstheme="minorHAnsi"/>
          <w:color w:val="202124"/>
          <w:sz w:val="24"/>
          <w:szCs w:val="24"/>
          <w:lang w:val="en" w:eastAsia="cs-CZ"/>
        </w:rPr>
        <w:t>The proposed activation methods were tested on second graders in one sixth grade and one seventh grade. The total number of students was 48. Activation methods were evaluated using a questionnaire, which contained three questions and asked about the effectiveness, complexity and attractiveness of activation methods. Pupils used a rating scale of 1-5, with 1 being the best and 5 the worst.</w:t>
      </w:r>
    </w:p>
    <w:p w14:paraId="32448D17" w14:textId="20183E82" w:rsidR="00112FD3" w:rsidRPr="0098055C" w:rsidRDefault="00FE7A13"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r w:rsidRPr="0098055C">
        <w:rPr>
          <w:rFonts w:asciiTheme="minorHAnsi" w:hAnsiTheme="minorHAnsi" w:cstheme="minorHAnsi"/>
          <w:color w:val="202124"/>
          <w:sz w:val="24"/>
          <w:szCs w:val="24"/>
          <w:lang w:val="en" w:eastAsia="cs-CZ"/>
        </w:rPr>
        <w:tab/>
      </w:r>
      <w:r w:rsidR="00112FD3" w:rsidRPr="0098055C">
        <w:rPr>
          <w:rFonts w:asciiTheme="minorHAnsi" w:hAnsiTheme="minorHAnsi" w:cstheme="minorHAnsi"/>
          <w:color w:val="202124"/>
          <w:sz w:val="24"/>
          <w:szCs w:val="24"/>
          <w:lang w:val="en" w:eastAsia="cs-CZ"/>
        </w:rPr>
        <w:t>The best activation method was Art Therapy, the worst was Discussion.</w:t>
      </w:r>
    </w:p>
    <w:p w14:paraId="5D22CCFA" w14:textId="51F8E4D0" w:rsidR="001E4284" w:rsidRPr="0098055C" w:rsidRDefault="001E4284"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546ED534" w14:textId="3AF61D55" w:rsidR="001E4284" w:rsidRPr="0098055C" w:rsidRDefault="001E4284"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0ED01FDF" w14:textId="61636741" w:rsidR="001E4284" w:rsidRPr="0098055C" w:rsidRDefault="001E4284"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3D7D2020" w14:textId="04463A9A" w:rsidR="001E4284" w:rsidRPr="0098055C" w:rsidRDefault="001E4284"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262C85F1" w14:textId="77777777" w:rsidR="00B3756B" w:rsidRDefault="00930BC9"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r w:rsidRPr="0098055C">
        <w:rPr>
          <w:rFonts w:asciiTheme="minorHAnsi" w:hAnsiTheme="minorHAnsi" w:cstheme="minorHAnsi"/>
          <w:color w:val="202124"/>
          <w:sz w:val="24"/>
          <w:szCs w:val="24"/>
          <w:lang w:val="en" w:eastAsia="cs-CZ"/>
        </w:rPr>
        <w:t xml:space="preserve">                </w:t>
      </w:r>
    </w:p>
    <w:p w14:paraId="4DB2EFAE" w14:textId="77777777" w:rsidR="00B3756B" w:rsidRDefault="00B3756B"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2BBC0B1F" w14:textId="77777777" w:rsidR="00B3756B" w:rsidRDefault="00B3756B"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6696D94F" w14:textId="77777777" w:rsidR="00B3756B" w:rsidRDefault="00B3756B"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7134B5E7" w14:textId="77777777" w:rsidR="00B3756B" w:rsidRDefault="00B3756B"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61C9D18B" w14:textId="77777777" w:rsidR="00B3756B" w:rsidRDefault="00B3756B"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3010B432" w14:textId="77777777" w:rsidR="00B3756B" w:rsidRDefault="00B3756B"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498F891A" w14:textId="77777777" w:rsidR="00B754A2" w:rsidRDefault="00B754A2" w:rsidP="00F337E7">
      <w:pPr>
        <w:pStyle w:val="Odstavecseseznamem"/>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inorHAnsi" w:hAnsiTheme="minorHAnsi" w:cstheme="minorHAnsi"/>
          <w:b/>
          <w:bCs/>
          <w:caps/>
          <w:color w:val="202124"/>
          <w:sz w:val="32"/>
          <w:szCs w:val="32"/>
          <w:lang w:val="en" w:eastAsia="cs-CZ"/>
        </w:rPr>
      </w:pPr>
    </w:p>
    <w:p w14:paraId="3B9E5CFA" w14:textId="58121A80" w:rsidR="001E4284" w:rsidRPr="003D2663" w:rsidRDefault="001062B6" w:rsidP="00F337E7">
      <w:pPr>
        <w:pStyle w:val="Odstavecseseznamem"/>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heme="minorHAnsi" w:hAnsiTheme="minorHAnsi" w:cstheme="minorHAnsi"/>
          <w:b/>
          <w:bCs/>
          <w:caps/>
          <w:color w:val="202124"/>
          <w:sz w:val="32"/>
          <w:szCs w:val="32"/>
          <w:lang w:val="en" w:eastAsia="cs-CZ"/>
        </w:rPr>
      </w:pPr>
      <w:r>
        <w:rPr>
          <w:rFonts w:asciiTheme="minorHAnsi" w:hAnsiTheme="minorHAnsi" w:cstheme="minorHAnsi"/>
          <w:b/>
          <w:bCs/>
          <w:caps/>
          <w:color w:val="202124"/>
          <w:sz w:val="32"/>
          <w:szCs w:val="32"/>
          <w:lang w:val="en" w:eastAsia="cs-CZ"/>
        </w:rPr>
        <w:t xml:space="preserve">9 </w:t>
      </w:r>
      <w:r w:rsidR="00DA7E00" w:rsidRPr="003D2663">
        <w:rPr>
          <w:rFonts w:asciiTheme="minorHAnsi" w:hAnsiTheme="minorHAnsi" w:cstheme="minorHAnsi"/>
          <w:b/>
          <w:bCs/>
          <w:caps/>
          <w:color w:val="202124"/>
          <w:sz w:val="32"/>
          <w:szCs w:val="32"/>
          <w:lang w:val="en" w:eastAsia="cs-CZ"/>
        </w:rPr>
        <w:t>Referenční odkazy</w:t>
      </w:r>
    </w:p>
    <w:p w14:paraId="5F23DEC6" w14:textId="77777777" w:rsidR="003D2663" w:rsidRDefault="007211D9" w:rsidP="003D266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b/>
          <w:bCs/>
          <w:color w:val="202124"/>
          <w:sz w:val="24"/>
          <w:szCs w:val="24"/>
          <w:lang w:val="en" w:eastAsia="cs-CZ"/>
        </w:rPr>
      </w:pPr>
      <w:r w:rsidRPr="00AA4D0F">
        <w:rPr>
          <w:rFonts w:asciiTheme="minorHAnsi" w:hAnsiTheme="minorHAnsi" w:cstheme="minorHAnsi"/>
          <w:b/>
          <w:bCs/>
          <w:color w:val="202124"/>
          <w:sz w:val="24"/>
          <w:szCs w:val="24"/>
          <w:lang w:val="en" w:eastAsia="cs-CZ"/>
        </w:rPr>
        <w:t xml:space="preserve">Literární </w:t>
      </w:r>
      <w:r w:rsidR="00AA4D0F" w:rsidRPr="00AA4D0F">
        <w:rPr>
          <w:rFonts w:asciiTheme="minorHAnsi" w:hAnsiTheme="minorHAnsi" w:cstheme="minorHAnsi"/>
          <w:b/>
          <w:bCs/>
          <w:color w:val="202124"/>
          <w:sz w:val="24"/>
          <w:szCs w:val="24"/>
          <w:lang w:val="en" w:eastAsia="cs-CZ"/>
        </w:rPr>
        <w:t>zdroje</w:t>
      </w:r>
    </w:p>
    <w:p w14:paraId="1DA6F6D2" w14:textId="3067F25D" w:rsidR="00CB1933" w:rsidRPr="003D2663" w:rsidRDefault="003D2663" w:rsidP="003D266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b/>
          <w:bCs/>
          <w:color w:val="202124"/>
          <w:sz w:val="24"/>
          <w:szCs w:val="24"/>
          <w:lang w:val="en" w:eastAsia="cs-CZ"/>
        </w:rPr>
      </w:pPr>
      <w:r>
        <w:rPr>
          <w:rFonts w:asciiTheme="minorHAnsi" w:hAnsiTheme="minorHAnsi" w:cstheme="minorHAnsi"/>
          <w:b/>
          <w:bCs/>
          <w:color w:val="202124"/>
          <w:sz w:val="24"/>
          <w:szCs w:val="24"/>
          <w:lang w:val="en" w:eastAsia="cs-CZ"/>
        </w:rPr>
        <w:tab/>
      </w:r>
      <w:r w:rsidR="00CB1933" w:rsidRPr="003D2663">
        <w:rPr>
          <w:rFonts w:asciiTheme="minorHAnsi" w:hAnsiTheme="minorHAnsi" w:cstheme="minorHAnsi"/>
          <w:color w:val="000000" w:themeColor="text1"/>
          <w:sz w:val="24"/>
          <w:szCs w:val="24"/>
        </w:rPr>
        <w:t>BÁRTLOVÁ, Sylva. </w:t>
      </w:r>
      <w:r w:rsidR="00CB1933" w:rsidRPr="003D2663">
        <w:rPr>
          <w:rFonts w:asciiTheme="minorHAnsi" w:hAnsiTheme="minorHAnsi" w:cstheme="minorHAnsi"/>
          <w:i/>
          <w:iCs/>
          <w:color w:val="000000" w:themeColor="text1"/>
          <w:sz w:val="24"/>
          <w:szCs w:val="24"/>
        </w:rPr>
        <w:t>Zdravotní gramotnost u vybraných skupin obyvatelstva</w:t>
      </w:r>
    </w:p>
    <w:p w14:paraId="295789B1" w14:textId="77777777" w:rsidR="00CB1933" w:rsidRPr="0098055C" w:rsidRDefault="00CB1933" w:rsidP="00CB1933">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Blaxter, M. (1990). Health &amp; lifestyles. London: Routledge.</w:t>
      </w:r>
    </w:p>
    <w:p w14:paraId="1E4A1602" w14:textId="77777777" w:rsidR="00CB1933" w:rsidRPr="0098055C" w:rsidRDefault="00CB1933" w:rsidP="00CB1933">
      <w:pPr>
        <w:pStyle w:val="Odstavecseseznamem"/>
        <w:numPr>
          <w:ilvl w:val="0"/>
          <w:numId w:val="27"/>
        </w:numPr>
        <w:spacing w:line="240" w:lineRule="auto"/>
        <w:jc w:val="both"/>
        <w:rPr>
          <w:rFonts w:asciiTheme="minorHAnsi" w:hAnsiTheme="minorHAnsi" w:cstheme="minorHAnsi"/>
          <w:color w:val="000000" w:themeColor="text1"/>
          <w:sz w:val="24"/>
          <w:szCs w:val="24"/>
        </w:rPr>
      </w:pPr>
      <w:r w:rsidRPr="0098055C">
        <w:rPr>
          <w:rFonts w:asciiTheme="minorHAnsi" w:hAnsiTheme="minorHAnsi" w:cstheme="minorHAnsi"/>
          <w:color w:val="000000" w:themeColor="text1"/>
          <w:sz w:val="24"/>
          <w:szCs w:val="24"/>
        </w:rPr>
        <w:t>ČEVELA, Rostislav, Libuše ČELEDOVÁ a Hynek DOLANSKÝ. </w:t>
      </w:r>
      <w:r w:rsidRPr="0098055C">
        <w:rPr>
          <w:rFonts w:asciiTheme="minorHAnsi" w:hAnsiTheme="minorHAnsi" w:cstheme="minorHAnsi"/>
          <w:i/>
          <w:iCs/>
          <w:color w:val="000000" w:themeColor="text1"/>
          <w:sz w:val="24"/>
          <w:szCs w:val="24"/>
        </w:rPr>
        <w:t>Výchova ke zdraví pro střední zdravotnické školy</w:t>
      </w:r>
      <w:r w:rsidRPr="0098055C">
        <w:rPr>
          <w:rFonts w:asciiTheme="minorHAnsi" w:hAnsiTheme="minorHAnsi" w:cstheme="minorHAnsi"/>
          <w:color w:val="000000" w:themeColor="text1"/>
          <w:sz w:val="24"/>
          <w:szCs w:val="24"/>
        </w:rPr>
        <w:t>. Praha: Grada, 2009. Sestra (Grada). ISBN 978-80-247-2860-5.</w:t>
      </w:r>
    </w:p>
    <w:p w14:paraId="1B3B01E0" w14:textId="77777777" w:rsidR="00CB1933" w:rsidRPr="0098055C" w:rsidRDefault="00CB1933" w:rsidP="00CB1933">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Dlouhodobý programu zlepšování zdravotního stavu obyvatelstva ČR Zdraví pro všechny ve 21. století. Praha: ÚV ČR 2002</w:t>
      </w:r>
    </w:p>
    <w:p w14:paraId="41C3BC3A" w14:textId="77777777" w:rsidR="00CB1933" w:rsidRPr="0098055C" w:rsidRDefault="00CB1933" w:rsidP="00CB1933">
      <w:pPr>
        <w:pStyle w:val="Odstavecseseznamem"/>
        <w:numPr>
          <w:ilvl w:val="0"/>
          <w:numId w:val="2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DRAHOVZAL, J., KILIÁN, O., KOHOUTEK, R.: </w:t>
      </w:r>
      <w:r w:rsidRPr="0098055C">
        <w:rPr>
          <w:rFonts w:asciiTheme="minorHAnsi" w:hAnsiTheme="minorHAnsi" w:cstheme="minorHAnsi"/>
          <w:i/>
          <w:sz w:val="24"/>
          <w:szCs w:val="24"/>
        </w:rPr>
        <w:t>Didaktika odborných předmětů</w:t>
      </w:r>
      <w:r w:rsidRPr="0098055C">
        <w:rPr>
          <w:rFonts w:asciiTheme="minorHAnsi" w:hAnsiTheme="minorHAnsi" w:cstheme="minorHAnsi"/>
          <w:sz w:val="24"/>
          <w:szCs w:val="24"/>
        </w:rPr>
        <w:t>, Brno: Paido, 1997, 156 s. ISBN 80-85931-35-4</w:t>
      </w:r>
    </w:p>
    <w:p w14:paraId="0D18CC59" w14:textId="77777777" w:rsidR="00CB1933" w:rsidRPr="0098055C" w:rsidRDefault="00CB1933" w:rsidP="00CB1933">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GROFOVÁ, Kateřina a Vojtěch ČERNÝ, 2015. Relaxační techniky pro tělo, dech a mysl: návrat k přirozenému uvolnění. Brno: Edika. ISBN 978-80-266-0835-6.</w:t>
      </w:r>
    </w:p>
    <w:p w14:paraId="0B642C8E" w14:textId="77777777" w:rsidR="00CB1933" w:rsidRPr="0098055C" w:rsidRDefault="00CB1933" w:rsidP="00CB1933">
      <w:pPr>
        <w:pStyle w:val="Odstavecseseznamem"/>
        <w:numPr>
          <w:ilvl w:val="0"/>
          <w:numId w:val="27"/>
        </w:numPr>
        <w:spacing w:line="240" w:lineRule="auto"/>
        <w:jc w:val="both"/>
        <w:rPr>
          <w:rFonts w:asciiTheme="minorHAnsi" w:hAnsiTheme="minorHAnsi" w:cstheme="minorHAnsi"/>
          <w:color w:val="000000" w:themeColor="text1"/>
          <w:sz w:val="24"/>
          <w:szCs w:val="24"/>
        </w:rPr>
      </w:pPr>
      <w:r w:rsidRPr="0098055C">
        <w:rPr>
          <w:rFonts w:asciiTheme="minorHAnsi" w:hAnsiTheme="minorHAnsi" w:cstheme="minorHAnsi"/>
          <w:color w:val="222222"/>
          <w:sz w:val="24"/>
          <w:szCs w:val="24"/>
          <w:shd w:val="clear" w:color="auto" w:fill="FFFFFF"/>
        </w:rPr>
        <w:t>HNILICOVÁ, Helena; DOBIÁŠOVÁ, K.; TULUPOVA, E. Primární péče a podpora zdraví v ČR. </w:t>
      </w:r>
      <w:r w:rsidRPr="0098055C">
        <w:rPr>
          <w:rFonts w:asciiTheme="minorHAnsi" w:hAnsiTheme="minorHAnsi" w:cstheme="minorHAnsi"/>
          <w:i/>
          <w:iCs/>
          <w:color w:val="222222"/>
          <w:sz w:val="24"/>
          <w:szCs w:val="24"/>
          <w:shd w:val="clear" w:color="auto" w:fill="FFFFFF"/>
        </w:rPr>
        <w:t>General Practitioner/Prakticky Lekar</w:t>
      </w:r>
      <w:r w:rsidRPr="0098055C">
        <w:rPr>
          <w:rFonts w:asciiTheme="minorHAnsi" w:hAnsiTheme="minorHAnsi" w:cstheme="minorHAnsi"/>
          <w:color w:val="222222"/>
          <w:sz w:val="24"/>
          <w:szCs w:val="24"/>
          <w:shd w:val="clear" w:color="auto" w:fill="FFFFFF"/>
        </w:rPr>
        <w:t>, 2012, 92.</w:t>
      </w:r>
    </w:p>
    <w:p w14:paraId="1D0DFC3C" w14:textId="77777777" w:rsidR="00CB1933" w:rsidRPr="0098055C" w:rsidRDefault="00CB1933" w:rsidP="00CB1933">
      <w:pPr>
        <w:pStyle w:val="Odstavecseseznamem"/>
        <w:numPr>
          <w:ilvl w:val="0"/>
          <w:numId w:val="27"/>
        </w:numPr>
        <w:spacing w:line="240" w:lineRule="auto"/>
        <w:jc w:val="both"/>
        <w:rPr>
          <w:rFonts w:asciiTheme="minorHAnsi" w:hAnsiTheme="minorHAnsi" w:cstheme="minorHAnsi"/>
          <w:color w:val="000000" w:themeColor="text1"/>
          <w:sz w:val="24"/>
          <w:szCs w:val="24"/>
        </w:rPr>
      </w:pPr>
      <w:r w:rsidRPr="0098055C">
        <w:rPr>
          <w:rFonts w:asciiTheme="minorHAnsi" w:hAnsiTheme="minorHAnsi" w:cstheme="minorHAnsi"/>
          <w:color w:val="000000" w:themeColor="text1"/>
          <w:sz w:val="24"/>
          <w:szCs w:val="24"/>
          <w:shd w:val="clear" w:color="auto" w:fill="FFFFFF"/>
        </w:rPr>
        <w:t>HOLČÍK, Jan. Systém péče o zdraví a zdravotní gramotnost. </w:t>
      </w:r>
      <w:r w:rsidRPr="0098055C">
        <w:rPr>
          <w:rFonts w:asciiTheme="minorHAnsi" w:hAnsiTheme="minorHAnsi" w:cstheme="minorHAnsi"/>
          <w:i/>
          <w:iCs/>
          <w:color w:val="000000" w:themeColor="text1"/>
          <w:sz w:val="24"/>
          <w:szCs w:val="24"/>
          <w:shd w:val="clear" w:color="auto" w:fill="FFFFFF"/>
        </w:rPr>
        <w:t>VÝCHOVA KE ZDRAVÍ: PODNĚTY KE VZDĚLÁVACÍM OBLASTEM</w:t>
      </w:r>
      <w:r w:rsidRPr="0098055C">
        <w:rPr>
          <w:rFonts w:asciiTheme="minorHAnsi" w:hAnsiTheme="minorHAnsi" w:cstheme="minorHAnsi"/>
          <w:color w:val="000000" w:themeColor="text1"/>
          <w:sz w:val="24"/>
          <w:szCs w:val="24"/>
          <w:shd w:val="clear" w:color="auto" w:fill="FFFFFF"/>
        </w:rPr>
        <w:t>, 2010, 9.</w:t>
      </w:r>
    </w:p>
    <w:p w14:paraId="3C924990" w14:textId="77777777" w:rsidR="00CB1933" w:rsidRPr="0098055C" w:rsidRDefault="00CB1933" w:rsidP="00CB1933">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HOLUB, J.; LYER, S. Stručný etymologický slovník jazyka českého. Praha : SPN, 1978.</w:t>
      </w:r>
    </w:p>
    <w:p w14:paraId="531CE2E4" w14:textId="77777777" w:rsidR="00CB1933" w:rsidRPr="0098055C" w:rsidRDefault="00CB1933" w:rsidP="00CB1933">
      <w:pPr>
        <w:pStyle w:val="Odstavecseseznamem"/>
        <w:numPr>
          <w:ilvl w:val="0"/>
          <w:numId w:val="2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JANKOVCOVÁ, M., PRŮCHA, J., KOUDELA, J.: </w:t>
      </w:r>
      <w:r w:rsidRPr="0098055C">
        <w:rPr>
          <w:rFonts w:asciiTheme="minorHAnsi" w:hAnsiTheme="minorHAnsi" w:cstheme="minorHAnsi"/>
          <w:i/>
          <w:sz w:val="24"/>
          <w:szCs w:val="24"/>
        </w:rPr>
        <w:t>Aktivizující metody v pedagogické praxi středních škol</w:t>
      </w:r>
      <w:r w:rsidRPr="0098055C">
        <w:rPr>
          <w:rFonts w:asciiTheme="minorHAnsi" w:hAnsiTheme="minorHAnsi" w:cstheme="minorHAnsi"/>
          <w:sz w:val="24"/>
          <w:szCs w:val="24"/>
        </w:rPr>
        <w:t>, Praha: Státní pedagogické nakladatelství, 1988, 152 s. ISBN 80-04-23209-4</w:t>
      </w:r>
    </w:p>
    <w:p w14:paraId="16392CE8" w14:textId="77777777" w:rsidR="00CB1933" w:rsidRPr="0098055C" w:rsidRDefault="00CB1933" w:rsidP="00CB1933">
      <w:pPr>
        <w:pStyle w:val="Odstavecseseznamem"/>
        <w:numPr>
          <w:ilvl w:val="2"/>
          <w:numId w:val="27"/>
        </w:numPr>
        <w:spacing w:line="240" w:lineRule="auto"/>
        <w:jc w:val="both"/>
        <w:rPr>
          <w:rFonts w:asciiTheme="minorHAnsi" w:hAnsiTheme="minorHAnsi" w:cstheme="minorHAnsi"/>
          <w:sz w:val="24"/>
          <w:szCs w:val="24"/>
        </w:rPr>
      </w:pPr>
      <w:r w:rsidRPr="0098055C">
        <w:rPr>
          <w:rFonts w:asciiTheme="minorHAnsi" w:hAnsiTheme="minorHAnsi" w:cstheme="minorHAnsi"/>
          <w:i/>
          <w:iCs/>
          <w:color w:val="000000" w:themeColor="text1"/>
          <w:sz w:val="24"/>
          <w:szCs w:val="24"/>
        </w:rPr>
        <w:t>Jihočeského kraje</w:t>
      </w:r>
      <w:r w:rsidRPr="0098055C">
        <w:rPr>
          <w:rFonts w:asciiTheme="minorHAnsi" w:hAnsiTheme="minorHAnsi" w:cstheme="minorHAnsi"/>
          <w:color w:val="000000" w:themeColor="text1"/>
          <w:sz w:val="24"/>
          <w:szCs w:val="24"/>
        </w:rPr>
        <w:t>. Praha: Grada, 2018. ISBN 978-80-271-2201-1.</w:t>
      </w:r>
    </w:p>
    <w:p w14:paraId="2A7C7F39" w14:textId="77777777" w:rsidR="00CB1933" w:rsidRPr="0098055C" w:rsidRDefault="00CB1933" w:rsidP="00CB1933">
      <w:pPr>
        <w:pStyle w:val="Odstavecseseznamem"/>
        <w:numPr>
          <w:ilvl w:val="0"/>
          <w:numId w:val="27"/>
        </w:numPr>
        <w:spacing w:line="240" w:lineRule="auto"/>
        <w:jc w:val="both"/>
        <w:rPr>
          <w:rFonts w:asciiTheme="minorHAnsi" w:hAnsiTheme="minorHAnsi" w:cstheme="minorHAnsi"/>
          <w:color w:val="000000" w:themeColor="text1"/>
          <w:sz w:val="24"/>
          <w:szCs w:val="24"/>
        </w:rPr>
      </w:pPr>
      <w:r w:rsidRPr="0098055C">
        <w:rPr>
          <w:rFonts w:asciiTheme="minorHAnsi" w:hAnsiTheme="minorHAnsi" w:cstheme="minorHAnsi"/>
          <w:color w:val="000000" w:themeColor="text1"/>
          <w:sz w:val="24"/>
          <w:szCs w:val="24"/>
        </w:rPr>
        <w:t>KOMÁREK, Lumír a Kamil PROVAZNÍK. </w:t>
      </w:r>
      <w:r w:rsidRPr="0098055C">
        <w:rPr>
          <w:rFonts w:asciiTheme="minorHAnsi" w:hAnsiTheme="minorHAnsi" w:cstheme="minorHAnsi"/>
          <w:i/>
          <w:iCs/>
          <w:color w:val="000000" w:themeColor="text1"/>
          <w:sz w:val="24"/>
          <w:szCs w:val="24"/>
        </w:rPr>
        <w:t>Ochrana a podpora zdraví</w:t>
      </w:r>
      <w:r w:rsidRPr="0098055C">
        <w:rPr>
          <w:rFonts w:asciiTheme="minorHAnsi" w:hAnsiTheme="minorHAnsi" w:cstheme="minorHAnsi"/>
          <w:color w:val="000000" w:themeColor="text1"/>
          <w:sz w:val="24"/>
          <w:szCs w:val="24"/>
        </w:rPr>
        <w:t>. Praha: Nadace CINDI ve spolupráci s 3. lékařskou fakultou UK Praha, 2011. ISBN 978-80-260-1159-0.</w:t>
      </w:r>
    </w:p>
    <w:p w14:paraId="0529775E" w14:textId="77777777" w:rsidR="00CB1933" w:rsidRPr="0098055C" w:rsidRDefault="00CB1933" w:rsidP="00CB1933">
      <w:pPr>
        <w:pStyle w:val="Odstavecseseznamem"/>
        <w:numPr>
          <w:ilvl w:val="0"/>
          <w:numId w:val="2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KOTRBA, T., LACINA, L.: </w:t>
      </w:r>
      <w:r w:rsidRPr="0098055C">
        <w:rPr>
          <w:rFonts w:asciiTheme="minorHAnsi" w:hAnsiTheme="minorHAnsi" w:cstheme="minorHAnsi"/>
          <w:i/>
          <w:sz w:val="24"/>
          <w:szCs w:val="24"/>
        </w:rPr>
        <w:t>Aktivizační metody ve výuce. Příručka moderního pedagoga.</w:t>
      </w:r>
      <w:r w:rsidRPr="0098055C">
        <w:rPr>
          <w:rFonts w:asciiTheme="minorHAnsi" w:hAnsiTheme="minorHAnsi" w:cstheme="minorHAnsi"/>
          <w:sz w:val="24"/>
          <w:szCs w:val="24"/>
        </w:rPr>
        <w:t xml:space="preserve"> </w:t>
      </w:r>
      <w:r w:rsidRPr="0098055C">
        <w:rPr>
          <w:rFonts w:asciiTheme="minorHAnsi" w:hAnsiTheme="minorHAnsi" w:cstheme="minorHAnsi"/>
          <w:sz w:val="24"/>
          <w:szCs w:val="24"/>
        </w:rPr>
        <w:br/>
        <w:t>2. přepracované a doplněné vydání, Brno: Barrister&amp;Principal, 2011, ISBN 978-80-87474-34-1</w:t>
      </w:r>
    </w:p>
    <w:p w14:paraId="22D4F378" w14:textId="77777777" w:rsidR="00CB1933" w:rsidRPr="0098055C" w:rsidRDefault="00CB1933" w:rsidP="00CB1933">
      <w:pPr>
        <w:pStyle w:val="Odstavecseseznamem"/>
        <w:numPr>
          <w:ilvl w:val="0"/>
          <w:numId w:val="27"/>
        </w:numPr>
        <w:spacing w:line="240" w:lineRule="auto"/>
        <w:jc w:val="both"/>
        <w:rPr>
          <w:rFonts w:asciiTheme="minorHAnsi" w:hAnsiTheme="minorHAnsi" w:cstheme="minorHAnsi"/>
          <w:color w:val="000000" w:themeColor="text1"/>
          <w:sz w:val="24"/>
          <w:szCs w:val="24"/>
        </w:rPr>
      </w:pPr>
      <w:r w:rsidRPr="0098055C">
        <w:rPr>
          <w:rFonts w:asciiTheme="minorHAnsi" w:hAnsiTheme="minorHAnsi" w:cstheme="minorHAnsi"/>
          <w:color w:val="000000" w:themeColor="text1"/>
          <w:sz w:val="24"/>
          <w:szCs w:val="24"/>
          <w:shd w:val="clear" w:color="auto" w:fill="FFFFFF"/>
        </w:rPr>
        <w:t>KRONENFELD, Jennie J. </w:t>
      </w:r>
      <w:r w:rsidRPr="0098055C">
        <w:rPr>
          <w:rFonts w:asciiTheme="minorHAnsi" w:hAnsiTheme="minorHAnsi" w:cstheme="minorHAnsi"/>
          <w:i/>
          <w:iCs/>
          <w:color w:val="000000" w:themeColor="text1"/>
          <w:sz w:val="24"/>
          <w:szCs w:val="24"/>
          <w:shd w:val="clear" w:color="auto" w:fill="FFFFFF"/>
        </w:rPr>
        <w:t>Health care policy: Issues and trends</w:t>
      </w:r>
      <w:r w:rsidRPr="0098055C">
        <w:rPr>
          <w:rFonts w:asciiTheme="minorHAnsi" w:hAnsiTheme="minorHAnsi" w:cstheme="minorHAnsi"/>
          <w:color w:val="000000" w:themeColor="text1"/>
          <w:sz w:val="24"/>
          <w:szCs w:val="24"/>
          <w:shd w:val="clear" w:color="auto" w:fill="FFFFFF"/>
        </w:rPr>
        <w:t>. Greenwood Publishing Group, 2002.</w:t>
      </w:r>
    </w:p>
    <w:p w14:paraId="5E8CFD69" w14:textId="77777777" w:rsidR="00CB1933" w:rsidRPr="0098055C" w:rsidRDefault="00CB1933" w:rsidP="00CB1933">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KŘIVOHLAVÝ, J. Psychologie zdraví. Praha: Portál, 2001. ISBN  80-7178-551-2 .</w:t>
      </w:r>
    </w:p>
    <w:p w14:paraId="61E29589" w14:textId="77777777" w:rsidR="00CB1933" w:rsidRPr="0098055C" w:rsidRDefault="00CB1933" w:rsidP="00CB1933">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LIEBMANN, Marian, 2005. Skupinová arteterapie: nápady, témata a cvičení pro skupinovou výtvarnou práci. Praha: Portál. ISBN 80-7178-864-3.</w:t>
      </w:r>
    </w:p>
    <w:p w14:paraId="4C8F944B" w14:textId="77777777" w:rsidR="00CB1933" w:rsidRPr="0098055C" w:rsidRDefault="00CB1933" w:rsidP="00CB1933">
      <w:pPr>
        <w:pStyle w:val="Odstavecseseznamem"/>
        <w:numPr>
          <w:ilvl w:val="0"/>
          <w:numId w:val="27"/>
        </w:numPr>
        <w:spacing w:line="240" w:lineRule="auto"/>
        <w:jc w:val="both"/>
        <w:rPr>
          <w:rFonts w:asciiTheme="minorHAnsi" w:hAnsiTheme="minorHAnsi" w:cstheme="minorHAnsi"/>
          <w:color w:val="000000" w:themeColor="text1"/>
          <w:sz w:val="24"/>
          <w:szCs w:val="24"/>
        </w:rPr>
      </w:pPr>
      <w:r w:rsidRPr="0098055C">
        <w:rPr>
          <w:rFonts w:asciiTheme="minorHAnsi" w:hAnsiTheme="minorHAnsi" w:cstheme="minorHAnsi"/>
          <w:color w:val="000000" w:themeColor="text1"/>
          <w:sz w:val="24"/>
          <w:szCs w:val="24"/>
        </w:rPr>
        <w:t>MACHOVÁ, Jitka a Dagmar KUBÁTOVÁ. </w:t>
      </w:r>
      <w:r w:rsidRPr="0098055C">
        <w:rPr>
          <w:rFonts w:asciiTheme="minorHAnsi" w:hAnsiTheme="minorHAnsi" w:cstheme="minorHAnsi"/>
          <w:i/>
          <w:iCs/>
          <w:color w:val="000000" w:themeColor="text1"/>
          <w:sz w:val="24"/>
          <w:szCs w:val="24"/>
        </w:rPr>
        <w:t>Výchova ke zdraví</w:t>
      </w:r>
      <w:r w:rsidRPr="0098055C">
        <w:rPr>
          <w:rFonts w:asciiTheme="minorHAnsi" w:hAnsiTheme="minorHAnsi" w:cstheme="minorHAnsi"/>
          <w:color w:val="000000" w:themeColor="text1"/>
          <w:sz w:val="24"/>
          <w:szCs w:val="24"/>
        </w:rPr>
        <w:t>. 2., aktualizované vydání. Praha: Grada, 2015. Pedagogika (Grada). ISBN 978-80-247-5351-5.</w:t>
      </w:r>
    </w:p>
    <w:p w14:paraId="3B38CDD3" w14:textId="77777777" w:rsidR="00CB1933" w:rsidRPr="0098055C" w:rsidRDefault="00CB1933" w:rsidP="00CB1933">
      <w:pPr>
        <w:pStyle w:val="Odstavecseseznamem"/>
        <w:numPr>
          <w:ilvl w:val="0"/>
          <w:numId w:val="2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MAŇÁK, J., ŠVEC, V.: </w:t>
      </w:r>
      <w:r w:rsidRPr="0098055C">
        <w:rPr>
          <w:rFonts w:asciiTheme="minorHAnsi" w:hAnsiTheme="minorHAnsi" w:cstheme="minorHAnsi"/>
          <w:i/>
          <w:sz w:val="24"/>
          <w:szCs w:val="24"/>
        </w:rPr>
        <w:t>Výukové metody</w:t>
      </w:r>
      <w:r w:rsidRPr="0098055C">
        <w:rPr>
          <w:rFonts w:asciiTheme="minorHAnsi" w:hAnsiTheme="minorHAnsi" w:cstheme="minorHAnsi"/>
          <w:sz w:val="24"/>
          <w:szCs w:val="24"/>
        </w:rPr>
        <w:t>. Brno: Paido, 2003, 223 s. ISBN 80-7315-039-5</w:t>
      </w:r>
    </w:p>
    <w:p w14:paraId="0D3CE38F" w14:textId="77777777" w:rsidR="00CB1933" w:rsidRPr="0098055C" w:rsidRDefault="00CB1933" w:rsidP="00EC56F5">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lastRenderedPageBreak/>
        <w:t>MARÁDOVÁ, E. To the Current Issues of Transformation of Primary and Lower Secondary Education in the Health Promotion Field In ŘEHULKA, E. et al. School and Health 21 (2). Brno: MU, 2007, s. 71–82. ISBN 978-80- 210-4374-9 6.</w:t>
      </w:r>
    </w:p>
    <w:p w14:paraId="73F2987F" w14:textId="77777777" w:rsidR="00CB1933" w:rsidRPr="0098055C" w:rsidRDefault="00CB1933" w:rsidP="00EC56F5">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MARADOVÁ, E. Výchova ke zdraví jako jedna z priorit současné školy a jako součást učitelského vzdělávání In Cesty demokracie vo výchove a vzdělávaní. Bratislava: UK, PedF, 2005, s. 149–153. ISBN 80-969146-2-6</w:t>
      </w:r>
    </w:p>
    <w:p w14:paraId="3CD13F24" w14:textId="77777777" w:rsidR="00CB1933" w:rsidRPr="0098055C" w:rsidRDefault="00CB1933" w:rsidP="00EC56F5">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MARÁDOVÁ, Eva. Rodinná výchova: Zdravý životní styl I. 2. vyd. Praha: Fortuna, 2000. ISBN 80-7168-712-X.</w:t>
      </w:r>
    </w:p>
    <w:p w14:paraId="42701D6C" w14:textId="77777777" w:rsidR="00CB1933" w:rsidRPr="0098055C" w:rsidRDefault="00CB1933" w:rsidP="00EC56F5">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MÍČEK, Libor a Vladimír ZEMAN, 1997. Učitel a stres. 2. rozš. vyd. Opava: Vade mecum. Věda do kapsy. ISBN 80-86041-25-5.</w:t>
      </w:r>
    </w:p>
    <w:p w14:paraId="62258DCD" w14:textId="77777777" w:rsidR="00CB1933" w:rsidRPr="0098055C" w:rsidRDefault="00CB1933" w:rsidP="00EC56F5">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Mlčák, Z. (2011). Psychologie zdraví a nemoci. Ostrava: Ostravská univerzita.</w:t>
      </w:r>
    </w:p>
    <w:p w14:paraId="55BDDBF2" w14:textId="77777777" w:rsidR="00CB1933" w:rsidRPr="0098055C" w:rsidRDefault="00CB1933" w:rsidP="00EC56F5">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MUŽÍKOVÁ, L. Health Education from the Primary School Head Teachers‘ Perspective. In ŘEHULKA, E. et al. School and Health 21 (2). Brno: MU, 2007, s. 103–110. ISBN 978-80-210-4374-9 5.</w:t>
      </w:r>
    </w:p>
    <w:p w14:paraId="6FABB105" w14:textId="77777777" w:rsidR="00CB1933" w:rsidRPr="0098055C" w:rsidRDefault="00CB1933" w:rsidP="00EC56F5">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NOVÁKOVÁ, Iva. </w:t>
      </w:r>
      <w:r w:rsidRPr="0098055C">
        <w:rPr>
          <w:rFonts w:asciiTheme="minorHAnsi" w:hAnsiTheme="minorHAnsi" w:cstheme="minorHAnsi"/>
          <w:i/>
          <w:sz w:val="24"/>
          <w:szCs w:val="24"/>
        </w:rPr>
        <w:t>Zdravotní nauka: učebnice pro obor sociální činnost</w:t>
      </w:r>
      <w:r w:rsidRPr="0098055C">
        <w:rPr>
          <w:rFonts w:asciiTheme="minorHAnsi" w:hAnsiTheme="minorHAnsi" w:cstheme="minorHAnsi"/>
          <w:sz w:val="24"/>
          <w:szCs w:val="24"/>
        </w:rPr>
        <w:t>. Praha: Grada, 2012. ISBN 978-80-247-3709-6.</w:t>
      </w:r>
    </w:p>
    <w:p w14:paraId="28B3126A" w14:textId="77777777" w:rsidR="00CB1933" w:rsidRPr="0098055C" w:rsidRDefault="00CB1933" w:rsidP="00EC56F5">
      <w:pPr>
        <w:pStyle w:val="Odstavecseseznamem"/>
        <w:numPr>
          <w:ilvl w:val="0"/>
          <w:numId w:val="2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PECINA, P., ZORMANOVÁ, L.: </w:t>
      </w:r>
      <w:r w:rsidRPr="0098055C">
        <w:rPr>
          <w:rFonts w:asciiTheme="minorHAnsi" w:hAnsiTheme="minorHAnsi" w:cstheme="minorHAnsi"/>
          <w:i/>
          <w:sz w:val="24"/>
          <w:szCs w:val="24"/>
        </w:rPr>
        <w:t>Metody a formy aktivní práce žáků v teorii a praxi</w:t>
      </w:r>
      <w:r w:rsidRPr="0098055C">
        <w:rPr>
          <w:rFonts w:asciiTheme="minorHAnsi" w:hAnsiTheme="minorHAnsi" w:cstheme="minorHAnsi"/>
          <w:sz w:val="24"/>
          <w:szCs w:val="24"/>
        </w:rPr>
        <w:t>, Brno: Masarykova univerzita, 2009, 147 s. ISBN 978-80-210-4834-8</w:t>
      </w:r>
    </w:p>
    <w:p w14:paraId="78D64140" w14:textId="77777777" w:rsidR="00CB1933" w:rsidRPr="0098055C" w:rsidRDefault="00CB1933" w:rsidP="00EC56F5">
      <w:pPr>
        <w:pStyle w:val="Odstavecseseznamem"/>
        <w:numPr>
          <w:ilvl w:val="0"/>
          <w:numId w:val="2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PETTY, G.: </w:t>
      </w:r>
      <w:r w:rsidRPr="0098055C">
        <w:rPr>
          <w:rFonts w:asciiTheme="minorHAnsi" w:hAnsiTheme="minorHAnsi" w:cstheme="minorHAnsi"/>
          <w:i/>
          <w:sz w:val="24"/>
          <w:szCs w:val="24"/>
        </w:rPr>
        <w:t>Moderní vyučování</w:t>
      </w:r>
      <w:r w:rsidRPr="0098055C">
        <w:rPr>
          <w:rFonts w:asciiTheme="minorHAnsi" w:hAnsiTheme="minorHAnsi" w:cstheme="minorHAnsi"/>
          <w:sz w:val="24"/>
          <w:szCs w:val="24"/>
        </w:rPr>
        <w:t>. 6. vydání, Praha: Portál, 2013, 568 s. ISBN 978-80-262-0367-4</w:t>
      </w:r>
    </w:p>
    <w:p w14:paraId="4E921ECC" w14:textId="77777777" w:rsidR="00CB1933" w:rsidRPr="0098055C" w:rsidRDefault="00CB1933" w:rsidP="00EC56F5">
      <w:pPr>
        <w:pStyle w:val="Odstavecseseznamem"/>
        <w:numPr>
          <w:ilvl w:val="0"/>
          <w:numId w:val="27"/>
        </w:numPr>
        <w:spacing w:line="360" w:lineRule="auto"/>
        <w:jc w:val="both"/>
        <w:rPr>
          <w:rFonts w:asciiTheme="minorHAnsi" w:hAnsiTheme="minorHAnsi" w:cstheme="minorHAnsi"/>
          <w:color w:val="000000" w:themeColor="text1"/>
          <w:sz w:val="24"/>
          <w:szCs w:val="24"/>
        </w:rPr>
      </w:pPr>
      <w:r w:rsidRPr="0098055C">
        <w:rPr>
          <w:rFonts w:asciiTheme="minorHAnsi" w:hAnsiTheme="minorHAnsi" w:cstheme="minorHAnsi"/>
          <w:color w:val="000000" w:themeColor="text1"/>
          <w:sz w:val="24"/>
          <w:szCs w:val="24"/>
          <w:shd w:val="clear" w:color="auto" w:fill="FFFFFF"/>
        </w:rPr>
        <w:t>ŘEHULKA, Evžen. Škola a zdraví pro 21. století, 2009. Aktuální otázky výchovy ke zdraví. 2009.</w:t>
      </w:r>
    </w:p>
    <w:p w14:paraId="56B45D56" w14:textId="77777777" w:rsidR="00CB1933" w:rsidRPr="0098055C" w:rsidRDefault="00CB1933" w:rsidP="00EC56F5">
      <w:pPr>
        <w:pStyle w:val="Odstavecseseznamem"/>
        <w:numPr>
          <w:ilvl w:val="0"/>
          <w:numId w:val="27"/>
        </w:numPr>
        <w:shd w:val="clear" w:color="auto" w:fill="FFFFFF"/>
        <w:spacing w:before="100" w:beforeAutospacing="1" w:after="100" w:afterAutospacing="1" w:line="360" w:lineRule="auto"/>
        <w:jc w:val="both"/>
        <w:rPr>
          <w:rFonts w:asciiTheme="minorHAnsi" w:hAnsiTheme="minorHAnsi" w:cstheme="minorHAnsi"/>
          <w:color w:val="000000" w:themeColor="text1"/>
          <w:sz w:val="24"/>
          <w:szCs w:val="24"/>
          <w:lang w:eastAsia="cs-CZ"/>
        </w:rPr>
      </w:pPr>
      <w:r w:rsidRPr="0098055C">
        <w:rPr>
          <w:rFonts w:asciiTheme="minorHAnsi" w:hAnsiTheme="minorHAnsi" w:cstheme="minorHAnsi"/>
          <w:color w:val="000000" w:themeColor="text1"/>
          <w:sz w:val="24"/>
          <w:szCs w:val="24"/>
          <w:lang w:eastAsia="cs-CZ"/>
        </w:rPr>
        <w:t>SIKOROVÁ, Lucie. </w:t>
      </w:r>
      <w:r w:rsidRPr="0098055C">
        <w:rPr>
          <w:rFonts w:asciiTheme="minorHAnsi" w:hAnsiTheme="minorHAnsi" w:cstheme="minorHAnsi"/>
          <w:i/>
          <w:iCs/>
          <w:color w:val="000000" w:themeColor="text1"/>
          <w:sz w:val="24"/>
          <w:szCs w:val="24"/>
          <w:lang w:eastAsia="cs-CZ"/>
        </w:rPr>
        <w:t>Dětská sestra v primární a komunitní péči</w:t>
      </w:r>
      <w:r w:rsidRPr="0098055C">
        <w:rPr>
          <w:rFonts w:asciiTheme="minorHAnsi" w:hAnsiTheme="minorHAnsi" w:cstheme="minorHAnsi"/>
          <w:color w:val="000000" w:themeColor="text1"/>
          <w:sz w:val="24"/>
          <w:szCs w:val="24"/>
          <w:lang w:eastAsia="cs-CZ"/>
        </w:rPr>
        <w:t>. Praha: Grada, 2012. Sestra (Grada). ISBN 978-80-247-3592-4.</w:t>
      </w:r>
    </w:p>
    <w:p w14:paraId="606D954A" w14:textId="77777777" w:rsidR="00CB1933" w:rsidRPr="0098055C" w:rsidRDefault="00CB1933" w:rsidP="00EC56F5">
      <w:pPr>
        <w:pStyle w:val="Odstavecseseznamem"/>
        <w:numPr>
          <w:ilvl w:val="0"/>
          <w:numId w:val="2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SITNÁ, D.: </w:t>
      </w:r>
      <w:r w:rsidRPr="0098055C">
        <w:rPr>
          <w:rFonts w:asciiTheme="minorHAnsi" w:hAnsiTheme="minorHAnsi" w:cstheme="minorHAnsi"/>
          <w:i/>
          <w:sz w:val="24"/>
          <w:szCs w:val="24"/>
        </w:rPr>
        <w:t>Metody aktivního vyučování. Spolupráce ve skupinách</w:t>
      </w:r>
      <w:r w:rsidRPr="0098055C">
        <w:rPr>
          <w:rFonts w:asciiTheme="minorHAnsi" w:hAnsiTheme="minorHAnsi" w:cstheme="minorHAnsi"/>
          <w:sz w:val="24"/>
          <w:szCs w:val="24"/>
        </w:rPr>
        <w:t>. 1. vydání, Praha: Portál, 2009, 152 s. ISBN 978-80-7367-246-1</w:t>
      </w:r>
    </w:p>
    <w:p w14:paraId="67052B0C" w14:textId="77777777" w:rsidR="00CB1933" w:rsidRPr="0098055C" w:rsidRDefault="00CB1933" w:rsidP="00EC56F5">
      <w:pPr>
        <w:pStyle w:val="Odstavecseseznamem"/>
        <w:numPr>
          <w:ilvl w:val="0"/>
          <w:numId w:val="27"/>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ŠICKOVÁ-FABRICI, Jaroslava, 2016. Základy arteterapie. Rozšířené vydání. Přeložila Jana KŘÍŽOVÁ, přeložila Tereza HUBÁČKOVÁ. Praha: Portál. ISBN 978-80-262-1043-6.</w:t>
      </w:r>
    </w:p>
    <w:p w14:paraId="4C514C2B" w14:textId="4C778D20" w:rsidR="00CB1933" w:rsidRPr="0098055C" w:rsidRDefault="00CB1933" w:rsidP="00EC56F5">
      <w:pPr>
        <w:pStyle w:val="Odstavecseseznamem"/>
        <w:numPr>
          <w:ilvl w:val="0"/>
          <w:numId w:val="27"/>
        </w:numPr>
        <w:spacing w:after="0" w:line="360" w:lineRule="auto"/>
        <w:jc w:val="both"/>
        <w:rPr>
          <w:rFonts w:asciiTheme="minorHAnsi" w:hAnsiTheme="minorHAnsi" w:cstheme="minorHAnsi"/>
          <w:sz w:val="24"/>
          <w:szCs w:val="24"/>
        </w:rPr>
      </w:pPr>
      <w:r w:rsidRPr="0098055C">
        <w:rPr>
          <w:rFonts w:asciiTheme="minorHAnsi" w:hAnsiTheme="minorHAnsi" w:cstheme="minorHAnsi"/>
          <w:sz w:val="24"/>
          <w:szCs w:val="24"/>
        </w:rPr>
        <w:t xml:space="preserve">ZORMANOVÁ, L.: </w:t>
      </w:r>
      <w:r w:rsidRPr="0098055C">
        <w:rPr>
          <w:rFonts w:asciiTheme="minorHAnsi" w:hAnsiTheme="minorHAnsi" w:cstheme="minorHAnsi"/>
          <w:i/>
          <w:sz w:val="24"/>
          <w:szCs w:val="24"/>
        </w:rPr>
        <w:t>Výukové metody v pedagogice</w:t>
      </w:r>
      <w:r w:rsidRPr="0098055C">
        <w:rPr>
          <w:rFonts w:asciiTheme="minorHAnsi" w:hAnsiTheme="minorHAnsi" w:cstheme="minorHAnsi"/>
          <w:sz w:val="24"/>
          <w:szCs w:val="24"/>
        </w:rPr>
        <w:t>. Praha: Grada, 2012, 160 s. ISBN 978-80-247-4100-0</w:t>
      </w:r>
    </w:p>
    <w:p w14:paraId="216DE9B5" w14:textId="2EA5BAF1" w:rsidR="0061397A" w:rsidRPr="0098055C" w:rsidRDefault="0061397A" w:rsidP="00EC56F5">
      <w:pPr>
        <w:spacing w:after="0" w:line="360" w:lineRule="auto"/>
        <w:jc w:val="both"/>
        <w:rPr>
          <w:rFonts w:asciiTheme="minorHAnsi" w:hAnsiTheme="minorHAnsi" w:cstheme="minorHAnsi"/>
          <w:sz w:val="24"/>
          <w:szCs w:val="24"/>
        </w:rPr>
      </w:pPr>
    </w:p>
    <w:p w14:paraId="1DF620DE" w14:textId="5FBB9FC9" w:rsidR="000675A3" w:rsidRPr="00C20CBE" w:rsidRDefault="0061397A" w:rsidP="00EC56F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b/>
          <w:bCs/>
          <w:color w:val="202124"/>
          <w:sz w:val="24"/>
          <w:szCs w:val="24"/>
          <w:lang w:val="en" w:eastAsia="cs-CZ"/>
        </w:rPr>
      </w:pPr>
      <w:r w:rsidRPr="00C20CBE">
        <w:rPr>
          <w:rFonts w:asciiTheme="minorHAnsi" w:hAnsiTheme="minorHAnsi" w:cstheme="minorHAnsi"/>
          <w:b/>
          <w:bCs/>
          <w:color w:val="202124"/>
          <w:sz w:val="24"/>
          <w:szCs w:val="24"/>
          <w:lang w:val="en" w:eastAsia="cs-CZ"/>
        </w:rPr>
        <w:lastRenderedPageBreak/>
        <w:t xml:space="preserve">       </w:t>
      </w:r>
      <w:r w:rsidR="006A7029" w:rsidRPr="00C20CBE">
        <w:rPr>
          <w:rFonts w:asciiTheme="minorHAnsi" w:hAnsiTheme="minorHAnsi" w:cstheme="minorHAnsi"/>
          <w:b/>
          <w:bCs/>
          <w:color w:val="202124"/>
          <w:sz w:val="24"/>
          <w:szCs w:val="24"/>
          <w:lang w:val="en" w:eastAsia="cs-CZ"/>
        </w:rPr>
        <w:t>Internetové zdroje</w:t>
      </w:r>
    </w:p>
    <w:p w14:paraId="710B136C" w14:textId="77777777" w:rsidR="00BF1AC4" w:rsidRPr="0098055C" w:rsidRDefault="00BF1AC4" w:rsidP="00EC56F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1DD67E74" w14:textId="77777777" w:rsidR="00BF1AC4" w:rsidRPr="0098055C" w:rsidRDefault="00BF1AC4" w:rsidP="00EC56F5">
      <w:pPr>
        <w:pStyle w:val="Odstavecseseznamem"/>
        <w:numPr>
          <w:ilvl w:val="0"/>
          <w:numId w:val="26"/>
        </w:numPr>
        <w:spacing w:line="360" w:lineRule="auto"/>
        <w:jc w:val="both"/>
        <w:rPr>
          <w:rFonts w:asciiTheme="minorHAnsi" w:hAnsiTheme="minorHAnsi" w:cstheme="minorHAnsi"/>
          <w:sz w:val="24"/>
          <w:szCs w:val="24"/>
        </w:rPr>
      </w:pPr>
      <w:r w:rsidRPr="0098055C">
        <w:rPr>
          <w:rFonts w:asciiTheme="minorHAnsi" w:hAnsiTheme="minorHAnsi" w:cstheme="minorHAnsi"/>
          <w:sz w:val="24"/>
          <w:szCs w:val="24"/>
        </w:rPr>
        <w:t>[online]. [cit. 2020-05-05]. Dostupné z: https://relaxace-a-wellness.zdrave.cz/relaxace/</w:t>
      </w:r>
    </w:p>
    <w:p w14:paraId="48BDEE80" w14:textId="77777777" w:rsidR="00BF1AC4" w:rsidRPr="0098055C" w:rsidRDefault="00BF1AC4" w:rsidP="00EC56F5">
      <w:pPr>
        <w:pStyle w:val="Odstavecseseznamem"/>
        <w:numPr>
          <w:ilvl w:val="0"/>
          <w:numId w:val="26"/>
        </w:numPr>
        <w:spacing w:line="360" w:lineRule="auto"/>
        <w:jc w:val="both"/>
        <w:rPr>
          <w:rFonts w:asciiTheme="minorHAnsi" w:hAnsiTheme="minorHAnsi" w:cstheme="minorHAnsi"/>
          <w:sz w:val="24"/>
          <w:szCs w:val="24"/>
        </w:rPr>
      </w:pPr>
      <w:r w:rsidRPr="0098055C">
        <w:rPr>
          <w:rFonts w:asciiTheme="minorHAnsi" w:hAnsiTheme="minorHAnsi" w:cstheme="minorHAnsi"/>
          <w:color w:val="000000" w:themeColor="text1"/>
          <w:sz w:val="24"/>
          <w:szCs w:val="24"/>
          <w:lang w:eastAsia="cs-CZ"/>
        </w:rPr>
        <w:t>2019 [cit. 2020-05-04]. Dostupné z: http://www.mzcr.cz/dokumenty/ministerstvo-zdravotnictvi-predstavilo-vznikajici-strategicky-ramec-rozvoje-pece_17382_3970_1.html</w:t>
      </w:r>
    </w:p>
    <w:p w14:paraId="39736D7B" w14:textId="77777777" w:rsidR="00BF1AC4" w:rsidRPr="0098055C" w:rsidRDefault="00BF1AC4" w:rsidP="00EC56F5">
      <w:pPr>
        <w:pStyle w:val="Odstavecseseznamem"/>
        <w:numPr>
          <w:ilvl w:val="0"/>
          <w:numId w:val="26"/>
        </w:numPr>
        <w:spacing w:line="360" w:lineRule="auto"/>
        <w:jc w:val="both"/>
        <w:rPr>
          <w:rFonts w:asciiTheme="minorHAnsi" w:hAnsiTheme="minorHAnsi" w:cstheme="minorHAnsi"/>
          <w:sz w:val="24"/>
          <w:szCs w:val="24"/>
          <w:shd w:val="clear" w:color="auto" w:fill="FFFFFF"/>
        </w:rPr>
      </w:pPr>
      <w:r w:rsidRPr="0098055C">
        <w:rPr>
          <w:rFonts w:asciiTheme="minorHAnsi" w:hAnsiTheme="minorHAnsi" w:cstheme="minorHAnsi"/>
          <w:i/>
          <w:iCs/>
          <w:sz w:val="24"/>
          <w:szCs w:val="24"/>
          <w:shd w:val="clear" w:color="auto" w:fill="FFFFFF"/>
        </w:rPr>
        <w:t>Co jsou rámcové a školní vzdělávací programy (RVP a ŠVP)</w:t>
      </w:r>
      <w:r w:rsidRPr="0098055C">
        <w:rPr>
          <w:rFonts w:asciiTheme="minorHAnsi" w:hAnsiTheme="minorHAnsi" w:cstheme="minorHAnsi"/>
          <w:sz w:val="24"/>
          <w:szCs w:val="24"/>
          <w:shd w:val="clear" w:color="auto" w:fill="FFFFFF"/>
        </w:rPr>
        <w:t xml:space="preserve"> [online]. [cit. 2020-04-29]. Dostupné z: </w:t>
      </w:r>
      <w:hyperlink r:id="rId17" w:history="1">
        <w:r w:rsidRPr="0098055C">
          <w:rPr>
            <w:rStyle w:val="Hypertextovodkaz"/>
            <w:rFonts w:asciiTheme="minorHAnsi" w:hAnsiTheme="minorHAnsi" w:cstheme="minorHAnsi"/>
            <w:sz w:val="24"/>
            <w:szCs w:val="24"/>
            <w:shd w:val="clear" w:color="auto" w:fill="FFFFFF"/>
          </w:rPr>
          <w:t>https://www.infoabsolvent.cz/Rady/Clanek/7-0-13</w:t>
        </w:r>
      </w:hyperlink>
      <w:r w:rsidRPr="0098055C">
        <w:rPr>
          <w:rFonts w:asciiTheme="minorHAnsi" w:hAnsiTheme="minorHAnsi" w:cstheme="minorHAnsi"/>
          <w:sz w:val="24"/>
          <w:szCs w:val="24"/>
          <w:shd w:val="clear" w:color="auto" w:fill="FFFFFF"/>
        </w:rPr>
        <w:t>.</w:t>
      </w:r>
    </w:p>
    <w:p w14:paraId="1C3BDE61" w14:textId="77777777" w:rsidR="00BF1AC4" w:rsidRPr="0098055C" w:rsidRDefault="00BF1AC4" w:rsidP="00EC56F5">
      <w:pPr>
        <w:pStyle w:val="Odstavecseseznamem"/>
        <w:numPr>
          <w:ilvl w:val="0"/>
          <w:numId w:val="26"/>
        </w:numPr>
        <w:spacing w:line="360" w:lineRule="auto"/>
        <w:jc w:val="both"/>
        <w:rPr>
          <w:rFonts w:asciiTheme="minorHAnsi" w:hAnsiTheme="minorHAnsi" w:cstheme="minorHAnsi"/>
          <w:sz w:val="24"/>
          <w:szCs w:val="24"/>
          <w:shd w:val="clear" w:color="auto" w:fill="FFFFFF"/>
        </w:rPr>
      </w:pPr>
      <w:r w:rsidRPr="0098055C">
        <w:rPr>
          <w:rFonts w:asciiTheme="minorHAnsi" w:hAnsiTheme="minorHAnsi" w:cstheme="minorHAnsi"/>
          <w:sz w:val="24"/>
          <w:szCs w:val="24"/>
          <w:shd w:val="clear" w:color="auto" w:fill="FFFFFF"/>
        </w:rPr>
        <w:t>Manuál pro tvorbu ŠVP. </w:t>
      </w:r>
      <w:r w:rsidRPr="0098055C">
        <w:rPr>
          <w:rFonts w:asciiTheme="minorHAnsi" w:hAnsiTheme="minorHAnsi" w:cstheme="minorHAnsi"/>
          <w:i/>
          <w:iCs/>
          <w:sz w:val="24"/>
          <w:szCs w:val="24"/>
          <w:shd w:val="clear" w:color="auto" w:fill="FFFFFF"/>
        </w:rPr>
        <w:t>Národní ústav pro vzdělávání</w:t>
      </w:r>
      <w:r w:rsidRPr="0098055C">
        <w:rPr>
          <w:rFonts w:asciiTheme="minorHAnsi" w:hAnsiTheme="minorHAnsi" w:cstheme="minorHAnsi"/>
          <w:sz w:val="24"/>
          <w:szCs w:val="24"/>
          <w:shd w:val="clear" w:color="auto" w:fill="FFFFFF"/>
        </w:rPr>
        <w:t xml:space="preserve"> [online]. 2013 [cit. 2020-04-29]. Dostupné z: </w:t>
      </w:r>
      <w:hyperlink r:id="rId18" w:history="1">
        <w:r w:rsidRPr="0098055C">
          <w:rPr>
            <w:rStyle w:val="Hypertextovodkaz"/>
            <w:rFonts w:asciiTheme="minorHAnsi" w:hAnsiTheme="minorHAnsi" w:cstheme="minorHAnsi"/>
            <w:sz w:val="24"/>
            <w:szCs w:val="24"/>
            <w:shd w:val="clear" w:color="auto" w:fill="FFFFFF"/>
          </w:rPr>
          <w:t>http://www.nuv.cz/file/188</w:t>
        </w:r>
      </w:hyperlink>
      <w:r w:rsidRPr="0098055C">
        <w:rPr>
          <w:rFonts w:asciiTheme="minorHAnsi" w:hAnsiTheme="minorHAnsi" w:cstheme="minorHAnsi"/>
          <w:sz w:val="24"/>
          <w:szCs w:val="24"/>
          <w:shd w:val="clear" w:color="auto" w:fill="FFFFFF"/>
        </w:rPr>
        <w:t>.</w:t>
      </w:r>
    </w:p>
    <w:p w14:paraId="3FCEE8C9" w14:textId="77777777" w:rsidR="00BF1AC4" w:rsidRPr="0098055C" w:rsidRDefault="00BF1AC4" w:rsidP="00BF1AC4">
      <w:pPr>
        <w:pStyle w:val="Odstavecseseznamem"/>
        <w:numPr>
          <w:ilvl w:val="0"/>
          <w:numId w:val="26"/>
        </w:numPr>
        <w:spacing w:line="360" w:lineRule="auto"/>
        <w:jc w:val="both"/>
        <w:rPr>
          <w:rFonts w:asciiTheme="minorHAnsi" w:hAnsiTheme="minorHAnsi" w:cstheme="minorHAnsi"/>
          <w:sz w:val="24"/>
          <w:szCs w:val="24"/>
          <w:shd w:val="clear" w:color="auto" w:fill="FFFFFF"/>
        </w:rPr>
      </w:pPr>
      <w:r w:rsidRPr="0098055C">
        <w:rPr>
          <w:rFonts w:asciiTheme="minorHAnsi" w:hAnsiTheme="minorHAnsi" w:cstheme="minorHAnsi"/>
          <w:sz w:val="24"/>
          <w:szCs w:val="24"/>
          <w:shd w:val="clear" w:color="auto" w:fill="FFFFFF"/>
        </w:rPr>
        <w:t>PERNICOVÁ, Hana. </w:t>
      </w:r>
      <w:r w:rsidRPr="0098055C">
        <w:rPr>
          <w:rFonts w:asciiTheme="minorHAnsi" w:hAnsiTheme="minorHAnsi" w:cstheme="minorHAnsi"/>
          <w:i/>
          <w:iCs/>
          <w:sz w:val="24"/>
          <w:szCs w:val="24"/>
          <w:shd w:val="clear" w:color="auto" w:fill="FFFFFF"/>
        </w:rPr>
        <w:t>Vzdělávací obsah oboru Výchova ke zdraví</w:t>
      </w:r>
      <w:r w:rsidRPr="0098055C">
        <w:rPr>
          <w:rFonts w:asciiTheme="minorHAnsi" w:hAnsiTheme="minorHAnsi" w:cstheme="minorHAnsi"/>
          <w:sz w:val="24"/>
          <w:szCs w:val="24"/>
          <w:shd w:val="clear" w:color="auto" w:fill="FFFFFF"/>
        </w:rPr>
        <w:t xml:space="preserve"> [online]. 2006 [cit. 2020-04-29]. Dostupné z: </w:t>
      </w:r>
      <w:hyperlink r:id="rId19" w:history="1">
        <w:r w:rsidRPr="0098055C">
          <w:rPr>
            <w:rStyle w:val="Hypertextovodkaz"/>
            <w:rFonts w:asciiTheme="minorHAnsi" w:hAnsiTheme="minorHAnsi" w:cstheme="minorHAnsi"/>
            <w:sz w:val="24"/>
            <w:szCs w:val="24"/>
            <w:shd w:val="clear" w:color="auto" w:fill="FFFFFF"/>
          </w:rPr>
          <w:t>https://clanky.rvp.cz/clanek/c/G/610/VZDELAVACI-OBSAH-OBORU-VYCHOVA-KE-ZDRAVI.html/</w:t>
        </w:r>
      </w:hyperlink>
      <w:r w:rsidRPr="0098055C">
        <w:rPr>
          <w:rFonts w:asciiTheme="minorHAnsi" w:hAnsiTheme="minorHAnsi" w:cstheme="minorHAnsi"/>
          <w:sz w:val="24"/>
          <w:szCs w:val="24"/>
          <w:shd w:val="clear" w:color="auto" w:fill="FFFFFF"/>
        </w:rPr>
        <w:t>.</w:t>
      </w:r>
    </w:p>
    <w:p w14:paraId="7FC52DAC" w14:textId="77777777" w:rsidR="00BF1AC4" w:rsidRPr="0098055C" w:rsidRDefault="00BF1AC4" w:rsidP="00BF1AC4">
      <w:pPr>
        <w:pStyle w:val="Odstavecseseznamem"/>
        <w:numPr>
          <w:ilvl w:val="0"/>
          <w:numId w:val="26"/>
        </w:numPr>
        <w:spacing w:line="240" w:lineRule="auto"/>
        <w:jc w:val="both"/>
        <w:rPr>
          <w:rFonts w:asciiTheme="minorHAnsi" w:hAnsiTheme="minorHAnsi" w:cstheme="minorHAnsi"/>
          <w:color w:val="000000" w:themeColor="text1"/>
          <w:sz w:val="24"/>
          <w:szCs w:val="24"/>
          <w:lang w:eastAsia="cs-CZ"/>
        </w:rPr>
      </w:pPr>
      <w:r w:rsidRPr="0098055C">
        <w:rPr>
          <w:rFonts w:asciiTheme="minorHAnsi" w:hAnsiTheme="minorHAnsi" w:cstheme="minorHAnsi"/>
          <w:color w:val="000000" w:themeColor="text1"/>
          <w:sz w:val="24"/>
          <w:szCs w:val="24"/>
          <w:lang w:eastAsia="cs-CZ"/>
        </w:rPr>
        <w:t>Podpora zdraví v ČR. In: </w:t>
      </w:r>
      <w:r w:rsidRPr="0098055C">
        <w:rPr>
          <w:rFonts w:asciiTheme="minorHAnsi" w:hAnsiTheme="minorHAnsi" w:cstheme="minorHAnsi"/>
          <w:i/>
          <w:iCs/>
          <w:color w:val="000000" w:themeColor="text1"/>
          <w:sz w:val="24"/>
          <w:szCs w:val="24"/>
          <w:lang w:eastAsia="cs-CZ"/>
        </w:rPr>
        <w:t>Výchova ke zdraví</w:t>
      </w:r>
      <w:r w:rsidRPr="0098055C">
        <w:rPr>
          <w:rFonts w:asciiTheme="minorHAnsi" w:hAnsiTheme="minorHAnsi" w:cstheme="minorHAnsi"/>
          <w:color w:val="000000" w:themeColor="text1"/>
          <w:sz w:val="24"/>
          <w:szCs w:val="24"/>
          <w:lang w:eastAsia="cs-CZ"/>
        </w:rPr>
        <w:t> [online]. 2019 [cit. 2020-05-04]. Dostupné z: http://www.vychovakezdravi.cz/clanky/podpora-zdravi-v-cr.html</w:t>
      </w:r>
    </w:p>
    <w:p w14:paraId="4A762AB3" w14:textId="77777777" w:rsidR="00BF1AC4" w:rsidRPr="0098055C" w:rsidRDefault="00BF1AC4" w:rsidP="00BF1AC4">
      <w:pPr>
        <w:pStyle w:val="Odstavecseseznamem"/>
        <w:numPr>
          <w:ilvl w:val="0"/>
          <w:numId w:val="26"/>
        </w:numPr>
        <w:spacing w:line="240" w:lineRule="auto"/>
        <w:jc w:val="both"/>
        <w:rPr>
          <w:rFonts w:asciiTheme="minorHAnsi" w:hAnsiTheme="minorHAnsi" w:cstheme="minorHAnsi"/>
          <w:sz w:val="24"/>
          <w:szCs w:val="24"/>
        </w:rPr>
      </w:pPr>
      <w:r w:rsidRPr="0098055C">
        <w:rPr>
          <w:rFonts w:asciiTheme="minorHAnsi" w:hAnsiTheme="minorHAnsi" w:cstheme="minorHAnsi"/>
          <w:color w:val="000000" w:themeColor="text1"/>
          <w:sz w:val="24"/>
          <w:szCs w:val="24"/>
          <w:lang w:eastAsia="cs-CZ"/>
        </w:rPr>
        <w:t>Podpora zdraví, prevence zdravotních rizik a nemocí. In: </w:t>
      </w:r>
      <w:r w:rsidRPr="0098055C">
        <w:rPr>
          <w:rFonts w:asciiTheme="minorHAnsi" w:hAnsiTheme="minorHAnsi" w:cstheme="minorHAnsi"/>
          <w:i/>
          <w:iCs/>
          <w:color w:val="000000" w:themeColor="text1"/>
          <w:sz w:val="24"/>
          <w:szCs w:val="24"/>
          <w:lang w:eastAsia="cs-CZ"/>
        </w:rPr>
        <w:t>Krajská hygienická stanice Královéhradeckého kraje se sídlem v Hradci Králové</w:t>
      </w:r>
      <w:r w:rsidRPr="0098055C">
        <w:rPr>
          <w:rFonts w:asciiTheme="minorHAnsi" w:hAnsiTheme="minorHAnsi" w:cstheme="minorHAnsi"/>
          <w:color w:val="000000" w:themeColor="text1"/>
          <w:sz w:val="24"/>
          <w:szCs w:val="24"/>
          <w:lang w:eastAsia="cs-CZ"/>
        </w:rPr>
        <w:t> [online]. 2013 [cit. 2020-05-04]. Dostupné z: http://www.khshk.cz/e-learning/kurs6/index.html</w:t>
      </w:r>
    </w:p>
    <w:p w14:paraId="325101C0" w14:textId="77777777" w:rsidR="00BF1AC4" w:rsidRPr="0098055C" w:rsidRDefault="00BF1AC4" w:rsidP="00BF1AC4">
      <w:pPr>
        <w:pStyle w:val="Odstavecseseznamem"/>
        <w:numPr>
          <w:ilvl w:val="0"/>
          <w:numId w:val="26"/>
        </w:numPr>
        <w:spacing w:line="360" w:lineRule="auto"/>
        <w:jc w:val="both"/>
        <w:rPr>
          <w:rFonts w:asciiTheme="minorHAnsi" w:hAnsiTheme="minorHAnsi" w:cstheme="minorHAnsi"/>
          <w:sz w:val="24"/>
          <w:szCs w:val="24"/>
          <w:shd w:val="clear" w:color="auto" w:fill="FFFFFF"/>
        </w:rPr>
      </w:pPr>
      <w:bookmarkStart w:id="3" w:name="_Hlk101303591"/>
      <w:bookmarkStart w:id="4" w:name="_Hlk101303483"/>
      <w:r w:rsidRPr="0098055C">
        <w:rPr>
          <w:rFonts w:asciiTheme="minorHAnsi" w:hAnsiTheme="minorHAnsi" w:cstheme="minorHAnsi"/>
          <w:i/>
          <w:iCs/>
          <w:sz w:val="24"/>
          <w:szCs w:val="24"/>
          <w:shd w:val="clear" w:color="auto" w:fill="FFFFFF"/>
        </w:rPr>
        <w:t>Rámcový vzdělávací program pro základní vzdělání</w:t>
      </w:r>
      <w:r w:rsidRPr="0098055C">
        <w:rPr>
          <w:rFonts w:asciiTheme="minorHAnsi" w:hAnsiTheme="minorHAnsi" w:cstheme="minorHAnsi"/>
          <w:sz w:val="24"/>
          <w:szCs w:val="24"/>
          <w:shd w:val="clear" w:color="auto" w:fill="FFFFFF"/>
        </w:rPr>
        <w:t xml:space="preserve"> [online]. Praha, 2017 </w:t>
      </w:r>
      <w:bookmarkEnd w:id="3"/>
      <w:r w:rsidRPr="0098055C">
        <w:rPr>
          <w:rFonts w:asciiTheme="minorHAnsi" w:hAnsiTheme="minorHAnsi" w:cstheme="minorHAnsi"/>
          <w:sz w:val="24"/>
          <w:szCs w:val="24"/>
          <w:shd w:val="clear" w:color="auto" w:fill="FFFFFF"/>
        </w:rPr>
        <w:t xml:space="preserve">[cit. 2020-04-29]. Dostupné z: </w:t>
      </w:r>
      <w:hyperlink r:id="rId20" w:history="1">
        <w:r w:rsidRPr="0098055C">
          <w:rPr>
            <w:rStyle w:val="Hypertextovodkaz"/>
            <w:rFonts w:asciiTheme="minorHAnsi" w:hAnsiTheme="minorHAnsi" w:cstheme="minorHAnsi"/>
            <w:sz w:val="24"/>
            <w:szCs w:val="24"/>
            <w:shd w:val="clear" w:color="auto" w:fill="FFFFFF"/>
          </w:rPr>
          <w:t>http://www.nuv.cz/t/rvp-pro-zakladni-vzdelavani</w:t>
        </w:r>
      </w:hyperlink>
      <w:r w:rsidRPr="0098055C">
        <w:rPr>
          <w:rFonts w:asciiTheme="minorHAnsi" w:hAnsiTheme="minorHAnsi" w:cstheme="minorHAnsi"/>
          <w:sz w:val="24"/>
          <w:szCs w:val="24"/>
          <w:shd w:val="clear" w:color="auto" w:fill="FFFFFF"/>
        </w:rPr>
        <w:t>.</w:t>
      </w:r>
    </w:p>
    <w:bookmarkEnd w:id="4"/>
    <w:p w14:paraId="68BCEBBA" w14:textId="77777777" w:rsidR="00BF1AC4" w:rsidRPr="0098055C" w:rsidRDefault="00BF1AC4" w:rsidP="00BF1AC4">
      <w:pPr>
        <w:pStyle w:val="Odstavecseseznamem"/>
        <w:numPr>
          <w:ilvl w:val="0"/>
          <w:numId w:val="26"/>
        </w:numPr>
        <w:shd w:val="clear" w:color="auto" w:fill="FFFFFF"/>
        <w:spacing w:after="0" w:line="240" w:lineRule="auto"/>
        <w:jc w:val="both"/>
        <w:rPr>
          <w:rFonts w:asciiTheme="minorHAnsi" w:hAnsiTheme="minorHAnsi" w:cstheme="minorHAnsi"/>
          <w:color w:val="000000" w:themeColor="text1"/>
          <w:sz w:val="24"/>
          <w:szCs w:val="24"/>
          <w:lang w:eastAsia="cs-CZ"/>
        </w:rPr>
      </w:pPr>
      <w:r w:rsidRPr="0098055C">
        <w:rPr>
          <w:rFonts w:asciiTheme="minorHAnsi" w:hAnsiTheme="minorHAnsi" w:cstheme="minorHAnsi"/>
          <w:color w:val="000000" w:themeColor="text1"/>
          <w:sz w:val="24"/>
          <w:szCs w:val="24"/>
          <w:lang w:eastAsia="cs-CZ"/>
        </w:rPr>
        <w:t>Zdraví 2020 – Národní strategie ochrany a podpory zdraví a prevence nemocí. In: </w:t>
      </w:r>
      <w:r w:rsidRPr="0098055C">
        <w:rPr>
          <w:rFonts w:asciiTheme="minorHAnsi" w:hAnsiTheme="minorHAnsi" w:cstheme="minorHAnsi"/>
          <w:i/>
          <w:iCs/>
          <w:color w:val="000000" w:themeColor="text1"/>
          <w:sz w:val="24"/>
          <w:szCs w:val="24"/>
          <w:lang w:eastAsia="cs-CZ"/>
        </w:rPr>
        <w:t>Ministerstvo zdravotnictví České republiky</w:t>
      </w:r>
      <w:r w:rsidRPr="0098055C">
        <w:rPr>
          <w:rFonts w:asciiTheme="minorHAnsi" w:hAnsiTheme="minorHAnsi" w:cstheme="minorHAnsi"/>
          <w:color w:val="000000" w:themeColor="text1"/>
          <w:sz w:val="24"/>
          <w:szCs w:val="24"/>
          <w:lang w:eastAsia="cs-CZ"/>
        </w:rPr>
        <w:t> [online]. 2014 [cit. 2020-05-04]. Dostupné z: https://www.mzcr.cz/Verejne/dokumenty/zdravi-2020-narodni-strategie-ochrany-a-podpory-zdravi-a-prevence-nemoci_8690_3016_5.html</w:t>
      </w:r>
    </w:p>
    <w:p w14:paraId="4E8F1F71" w14:textId="77777777" w:rsidR="000C7DA8" w:rsidRPr="0098055C" w:rsidRDefault="000C7DA8" w:rsidP="000C7DA8">
      <w:pPr>
        <w:pBdr>
          <w:bottom w:val="single" w:sz="6" w:space="1" w:color="auto"/>
        </w:pBdr>
        <w:spacing w:after="0" w:line="240" w:lineRule="auto"/>
        <w:jc w:val="center"/>
        <w:rPr>
          <w:rFonts w:asciiTheme="minorHAnsi" w:hAnsiTheme="minorHAnsi" w:cstheme="minorHAnsi"/>
          <w:vanish/>
          <w:sz w:val="24"/>
          <w:szCs w:val="24"/>
          <w:lang w:eastAsia="cs-CZ"/>
        </w:rPr>
      </w:pPr>
      <w:r w:rsidRPr="0098055C">
        <w:rPr>
          <w:rFonts w:asciiTheme="minorHAnsi" w:hAnsiTheme="minorHAnsi" w:cstheme="minorHAnsi"/>
          <w:vanish/>
          <w:sz w:val="24"/>
          <w:szCs w:val="24"/>
          <w:lang w:eastAsia="cs-CZ"/>
        </w:rPr>
        <w:t>Top of Form</w:t>
      </w:r>
    </w:p>
    <w:p w14:paraId="63B61FD2" w14:textId="77777777" w:rsidR="000C7DA8" w:rsidRPr="0098055C" w:rsidRDefault="000C7DA8" w:rsidP="000C7DA8">
      <w:pPr>
        <w:spacing w:line="240" w:lineRule="auto"/>
        <w:rPr>
          <w:rFonts w:asciiTheme="minorHAnsi" w:hAnsiTheme="minorHAnsi" w:cstheme="minorHAnsi"/>
          <w:sz w:val="24"/>
          <w:szCs w:val="24"/>
        </w:rPr>
      </w:pPr>
    </w:p>
    <w:p w14:paraId="22A205F7" w14:textId="77777777" w:rsidR="006A7029" w:rsidRPr="0098055C" w:rsidRDefault="006A7029"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5DB2451D" w14:textId="77777777" w:rsidR="00AF1CFF" w:rsidRPr="0098055C" w:rsidRDefault="00AF1CFF"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101D2325" w14:textId="77777777" w:rsidR="00DA7E00" w:rsidRPr="0098055C" w:rsidRDefault="00DA7E00"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537DDAD2" w14:textId="1E4097C3" w:rsidR="001E4284" w:rsidRPr="0098055C" w:rsidRDefault="001E4284"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2F0AD5C7" w14:textId="4DB80723" w:rsidR="001E4284" w:rsidRPr="0098055C" w:rsidRDefault="001E4284"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27F6AD5F" w14:textId="3D65DF51" w:rsidR="001E4284" w:rsidRPr="0098055C" w:rsidRDefault="001E4284"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0834FD0C" w14:textId="73DC67EF" w:rsidR="001E4284" w:rsidRPr="0098055C" w:rsidRDefault="001E4284"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val="en" w:eastAsia="cs-CZ"/>
        </w:rPr>
      </w:pPr>
    </w:p>
    <w:p w14:paraId="698C2CF7" w14:textId="77777777" w:rsidR="001E4284" w:rsidRPr="0098055C" w:rsidRDefault="001E4284" w:rsidP="00112FD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heme="minorHAnsi" w:hAnsiTheme="minorHAnsi" w:cstheme="minorHAnsi"/>
          <w:color w:val="202124"/>
          <w:sz w:val="24"/>
          <w:szCs w:val="24"/>
          <w:lang w:eastAsia="cs-CZ"/>
        </w:rPr>
      </w:pPr>
    </w:p>
    <w:p w14:paraId="1B88CD04" w14:textId="3F19B1EF" w:rsidR="00112FD3" w:rsidRPr="00D157E4" w:rsidRDefault="00112FD3" w:rsidP="0003606D">
      <w:pPr>
        <w:spacing w:line="360" w:lineRule="auto"/>
        <w:rPr>
          <w:rFonts w:asciiTheme="minorHAnsi" w:hAnsiTheme="minorHAnsi" w:cstheme="minorHAnsi"/>
          <w:b/>
          <w:bCs/>
          <w:caps/>
          <w:sz w:val="32"/>
          <w:szCs w:val="32"/>
        </w:rPr>
      </w:pPr>
      <w:r w:rsidRPr="0098055C">
        <w:rPr>
          <w:rFonts w:asciiTheme="minorHAnsi" w:hAnsiTheme="minorHAnsi" w:cstheme="minorHAnsi"/>
          <w:sz w:val="24"/>
          <w:szCs w:val="24"/>
        </w:rPr>
        <w:lastRenderedPageBreak/>
        <w:tab/>
      </w:r>
      <w:r w:rsidR="00D157E4" w:rsidRPr="00D157E4">
        <w:rPr>
          <w:rFonts w:asciiTheme="minorHAnsi" w:hAnsiTheme="minorHAnsi" w:cstheme="minorHAnsi"/>
          <w:b/>
          <w:bCs/>
          <w:caps/>
          <w:sz w:val="32"/>
          <w:szCs w:val="32"/>
        </w:rPr>
        <w:t xml:space="preserve">10 </w:t>
      </w:r>
      <w:r w:rsidR="009122F1" w:rsidRPr="00D157E4">
        <w:rPr>
          <w:rFonts w:asciiTheme="minorHAnsi" w:hAnsiTheme="minorHAnsi" w:cstheme="minorHAnsi"/>
          <w:b/>
          <w:bCs/>
          <w:caps/>
          <w:sz w:val="32"/>
          <w:szCs w:val="32"/>
        </w:rPr>
        <w:t>Seznam tabulek</w:t>
      </w:r>
    </w:p>
    <w:p w14:paraId="787BA16C" w14:textId="0011D7C9" w:rsidR="00F44483" w:rsidRPr="0098055C" w:rsidRDefault="00F44483" w:rsidP="0003606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Tabulka 1</w:t>
      </w:r>
      <w:r w:rsidR="00712358" w:rsidRPr="0098055C">
        <w:rPr>
          <w:rFonts w:asciiTheme="minorHAnsi" w:hAnsiTheme="minorHAnsi" w:cstheme="minorHAnsi"/>
          <w:sz w:val="24"/>
          <w:szCs w:val="24"/>
        </w:rPr>
        <w:t>. Pohlaví respondentů</w:t>
      </w:r>
    </w:p>
    <w:p w14:paraId="478FEDB8" w14:textId="436E9A6A" w:rsidR="00712358" w:rsidRPr="0098055C" w:rsidRDefault="00712358" w:rsidP="0003606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Tabulka 2. Efektivita aktivizačních metod</w:t>
      </w:r>
    </w:p>
    <w:p w14:paraId="0526A5E2" w14:textId="14AEAA0A" w:rsidR="00712358" w:rsidRPr="0098055C" w:rsidRDefault="00712358" w:rsidP="0003606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Tabulka 3. Náročnost aktivizačních metod</w:t>
      </w:r>
    </w:p>
    <w:p w14:paraId="0BBE0DD7" w14:textId="096F53AB" w:rsidR="00712358" w:rsidRPr="0098055C" w:rsidRDefault="00712358" w:rsidP="0003606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Tabulka 4.</w:t>
      </w:r>
      <w:r w:rsidR="0003606D" w:rsidRPr="0098055C">
        <w:rPr>
          <w:rFonts w:asciiTheme="minorHAnsi" w:hAnsiTheme="minorHAnsi" w:cstheme="minorHAnsi"/>
          <w:sz w:val="24"/>
          <w:szCs w:val="24"/>
        </w:rPr>
        <w:t xml:space="preserve"> Atraktivita aktivizačních metod</w:t>
      </w:r>
    </w:p>
    <w:p w14:paraId="0EE98B3C" w14:textId="1CCCB59B" w:rsidR="00FB76EC" w:rsidRPr="0098055C" w:rsidRDefault="00FB76EC" w:rsidP="0003606D">
      <w:pPr>
        <w:spacing w:line="360" w:lineRule="auto"/>
        <w:rPr>
          <w:rFonts w:asciiTheme="minorHAnsi" w:hAnsiTheme="minorHAnsi" w:cstheme="minorHAnsi"/>
          <w:sz w:val="24"/>
          <w:szCs w:val="24"/>
        </w:rPr>
      </w:pPr>
    </w:p>
    <w:p w14:paraId="745FB886" w14:textId="528B7955" w:rsidR="00FB76EC" w:rsidRPr="00D157E4" w:rsidRDefault="00FB76EC" w:rsidP="0003606D">
      <w:pPr>
        <w:spacing w:line="360" w:lineRule="auto"/>
        <w:rPr>
          <w:rFonts w:asciiTheme="minorHAnsi" w:hAnsiTheme="minorHAnsi" w:cstheme="minorHAnsi"/>
          <w:b/>
          <w:bCs/>
          <w:caps/>
          <w:sz w:val="32"/>
          <w:szCs w:val="32"/>
        </w:rPr>
      </w:pPr>
      <w:r w:rsidRPr="0098055C">
        <w:rPr>
          <w:rFonts w:asciiTheme="minorHAnsi" w:hAnsiTheme="minorHAnsi" w:cstheme="minorHAnsi"/>
          <w:sz w:val="24"/>
          <w:szCs w:val="24"/>
        </w:rPr>
        <w:tab/>
      </w:r>
      <w:r w:rsidR="00D157E4" w:rsidRPr="00D157E4">
        <w:rPr>
          <w:rFonts w:asciiTheme="minorHAnsi" w:hAnsiTheme="minorHAnsi" w:cstheme="minorHAnsi"/>
          <w:b/>
          <w:bCs/>
          <w:caps/>
          <w:sz w:val="32"/>
          <w:szCs w:val="32"/>
        </w:rPr>
        <w:t xml:space="preserve">11 </w:t>
      </w:r>
      <w:r w:rsidRPr="00D157E4">
        <w:rPr>
          <w:rFonts w:asciiTheme="minorHAnsi" w:hAnsiTheme="minorHAnsi" w:cstheme="minorHAnsi"/>
          <w:b/>
          <w:bCs/>
          <w:caps/>
          <w:sz w:val="32"/>
          <w:szCs w:val="32"/>
        </w:rPr>
        <w:t>Seznam zkratek, obrázků</w:t>
      </w:r>
    </w:p>
    <w:p w14:paraId="4C8940FB" w14:textId="1216F666" w:rsidR="0052273C" w:rsidRPr="00D157E4" w:rsidRDefault="0052273C" w:rsidP="0003606D">
      <w:pPr>
        <w:spacing w:line="360" w:lineRule="auto"/>
        <w:rPr>
          <w:rFonts w:asciiTheme="minorHAnsi" w:hAnsiTheme="minorHAnsi" w:cstheme="minorHAnsi"/>
          <w:b/>
          <w:bCs/>
          <w:sz w:val="24"/>
          <w:szCs w:val="24"/>
        </w:rPr>
      </w:pPr>
      <w:r w:rsidRPr="0098055C">
        <w:rPr>
          <w:rFonts w:asciiTheme="minorHAnsi" w:hAnsiTheme="minorHAnsi" w:cstheme="minorHAnsi"/>
          <w:sz w:val="24"/>
          <w:szCs w:val="24"/>
        </w:rPr>
        <w:tab/>
      </w:r>
      <w:r w:rsidRPr="00D157E4">
        <w:rPr>
          <w:rFonts w:asciiTheme="minorHAnsi" w:hAnsiTheme="minorHAnsi" w:cstheme="minorHAnsi"/>
          <w:b/>
          <w:bCs/>
          <w:sz w:val="24"/>
          <w:szCs w:val="24"/>
        </w:rPr>
        <w:t>Zkratky</w:t>
      </w:r>
    </w:p>
    <w:p w14:paraId="4313484B" w14:textId="3D418C69" w:rsidR="00C66762" w:rsidRPr="0098055C" w:rsidRDefault="00C66762" w:rsidP="0003606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r>
      <w:r w:rsidR="007D0B5E" w:rsidRPr="0098055C">
        <w:rPr>
          <w:rFonts w:asciiTheme="minorHAnsi" w:hAnsiTheme="minorHAnsi" w:cstheme="minorHAnsi"/>
          <w:sz w:val="24"/>
          <w:szCs w:val="24"/>
        </w:rPr>
        <w:t>HBS – Health</w:t>
      </w:r>
      <w:r w:rsidRPr="0098055C">
        <w:rPr>
          <w:rFonts w:asciiTheme="minorHAnsi" w:hAnsiTheme="minorHAnsi" w:cstheme="minorHAnsi"/>
          <w:sz w:val="24"/>
          <w:szCs w:val="24"/>
        </w:rPr>
        <w:t xml:space="preserve"> Behaviour in School-aged Children</w:t>
      </w:r>
    </w:p>
    <w:p w14:paraId="55C9362B" w14:textId="77777777" w:rsidR="00C66762" w:rsidRPr="0098055C" w:rsidRDefault="00C66762" w:rsidP="0003606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RVP – Rámcový vzdělávací program</w:t>
      </w:r>
    </w:p>
    <w:p w14:paraId="232FF00E" w14:textId="16B45ECE" w:rsidR="00C66762" w:rsidRDefault="00C66762" w:rsidP="0003606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RVPZV – Rámcový vzdělávací program základního vzdělávání</w:t>
      </w:r>
    </w:p>
    <w:p w14:paraId="20A5C354" w14:textId="77777777" w:rsidR="007D0B5E" w:rsidRPr="0098055C" w:rsidRDefault="007D0B5E" w:rsidP="0003606D">
      <w:pPr>
        <w:spacing w:line="360" w:lineRule="auto"/>
        <w:rPr>
          <w:rFonts w:asciiTheme="minorHAnsi" w:hAnsiTheme="minorHAnsi" w:cstheme="minorHAnsi"/>
          <w:sz w:val="24"/>
          <w:szCs w:val="24"/>
        </w:rPr>
      </w:pPr>
    </w:p>
    <w:p w14:paraId="5FE53B5F" w14:textId="50C87D81" w:rsidR="0052273C" w:rsidRPr="00D157E4" w:rsidRDefault="0052273C" w:rsidP="0003606D">
      <w:pPr>
        <w:spacing w:line="360" w:lineRule="auto"/>
        <w:rPr>
          <w:rFonts w:asciiTheme="minorHAnsi" w:hAnsiTheme="minorHAnsi" w:cstheme="minorHAnsi"/>
          <w:b/>
          <w:bCs/>
          <w:sz w:val="24"/>
          <w:szCs w:val="24"/>
        </w:rPr>
      </w:pPr>
      <w:r w:rsidRPr="0098055C">
        <w:rPr>
          <w:rFonts w:asciiTheme="minorHAnsi" w:hAnsiTheme="minorHAnsi" w:cstheme="minorHAnsi"/>
          <w:sz w:val="24"/>
          <w:szCs w:val="24"/>
        </w:rPr>
        <w:tab/>
      </w:r>
      <w:r w:rsidRPr="00D157E4">
        <w:rPr>
          <w:rFonts w:asciiTheme="minorHAnsi" w:hAnsiTheme="minorHAnsi" w:cstheme="minorHAnsi"/>
          <w:b/>
          <w:bCs/>
          <w:sz w:val="24"/>
          <w:szCs w:val="24"/>
        </w:rPr>
        <w:t>Obrázky</w:t>
      </w:r>
    </w:p>
    <w:p w14:paraId="68876145" w14:textId="7DA6CCB7" w:rsidR="001B2F9D" w:rsidRPr="0098055C" w:rsidRDefault="00CE3125" w:rsidP="0003606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 xml:space="preserve">Obrázek 1. </w:t>
      </w:r>
      <w:r w:rsidR="00C66762" w:rsidRPr="0098055C">
        <w:rPr>
          <w:rFonts w:asciiTheme="minorHAnsi" w:hAnsiTheme="minorHAnsi" w:cstheme="minorHAnsi"/>
          <w:sz w:val="24"/>
          <w:szCs w:val="24"/>
        </w:rPr>
        <w:t>Národní program vzdělávání</w:t>
      </w:r>
    </w:p>
    <w:p w14:paraId="03088889" w14:textId="4B25F71E" w:rsidR="00C66762" w:rsidRPr="0098055C" w:rsidRDefault="00C66762" w:rsidP="0003606D">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Obrázek 2. Myšlenková mapa – vlastní návrh</w:t>
      </w:r>
    </w:p>
    <w:p w14:paraId="5D78EF92" w14:textId="77777777" w:rsidR="005A3F82" w:rsidRPr="0098055C" w:rsidRDefault="005A3F82" w:rsidP="0003606D">
      <w:pPr>
        <w:spacing w:line="360" w:lineRule="auto"/>
        <w:rPr>
          <w:rFonts w:asciiTheme="minorHAnsi" w:hAnsiTheme="minorHAnsi" w:cstheme="minorHAnsi"/>
          <w:sz w:val="24"/>
          <w:szCs w:val="24"/>
        </w:rPr>
      </w:pPr>
    </w:p>
    <w:p w14:paraId="46FD9FB8" w14:textId="62EC65E6" w:rsidR="00451A7D" w:rsidRPr="003A5807" w:rsidRDefault="007D0B5E" w:rsidP="003A5807">
      <w:pPr>
        <w:tabs>
          <w:tab w:val="left" w:pos="708"/>
          <w:tab w:val="left" w:pos="1236"/>
        </w:tabs>
        <w:spacing w:line="360" w:lineRule="auto"/>
        <w:rPr>
          <w:rFonts w:asciiTheme="minorHAnsi" w:hAnsiTheme="minorHAnsi" w:cstheme="minorHAnsi"/>
          <w:sz w:val="24"/>
          <w:szCs w:val="24"/>
        </w:rPr>
      </w:pPr>
      <w:r>
        <w:rPr>
          <w:rFonts w:asciiTheme="minorHAnsi" w:hAnsiTheme="minorHAnsi" w:cstheme="minorHAnsi"/>
          <w:sz w:val="24"/>
          <w:szCs w:val="24"/>
        </w:rPr>
        <w:t xml:space="preserve">             </w:t>
      </w:r>
      <w:r w:rsidR="00D157E4" w:rsidRPr="00D157E4">
        <w:rPr>
          <w:rFonts w:asciiTheme="minorHAnsi" w:hAnsiTheme="minorHAnsi" w:cstheme="minorHAnsi"/>
          <w:b/>
          <w:bCs/>
          <w:sz w:val="32"/>
          <w:szCs w:val="32"/>
        </w:rPr>
        <w:t xml:space="preserve">12 </w:t>
      </w:r>
      <w:r w:rsidR="00ED4616" w:rsidRPr="007D0B5E">
        <w:rPr>
          <w:rFonts w:asciiTheme="minorHAnsi" w:hAnsiTheme="minorHAnsi" w:cstheme="minorHAnsi"/>
          <w:b/>
          <w:bCs/>
          <w:caps/>
          <w:sz w:val="32"/>
          <w:szCs w:val="32"/>
        </w:rPr>
        <w:t>Seznam</w:t>
      </w:r>
      <w:r w:rsidR="00ED4616" w:rsidRPr="00D157E4">
        <w:rPr>
          <w:rFonts w:asciiTheme="minorHAnsi" w:hAnsiTheme="minorHAnsi" w:cstheme="minorHAnsi"/>
          <w:b/>
          <w:bCs/>
          <w:sz w:val="32"/>
          <w:szCs w:val="32"/>
        </w:rPr>
        <w:t xml:space="preserve"> </w:t>
      </w:r>
      <w:r w:rsidR="00ED4616" w:rsidRPr="00D157E4">
        <w:rPr>
          <w:rFonts w:asciiTheme="minorHAnsi" w:hAnsiTheme="minorHAnsi" w:cstheme="minorHAnsi"/>
          <w:b/>
          <w:bCs/>
          <w:caps/>
          <w:sz w:val="32"/>
          <w:szCs w:val="32"/>
        </w:rPr>
        <w:t>příloh</w:t>
      </w:r>
    </w:p>
    <w:p w14:paraId="02421549" w14:textId="2BC50159" w:rsidR="00CE2078" w:rsidRPr="0098055C" w:rsidRDefault="00CE2078" w:rsidP="00112FD3">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Příloha 1. Práce žáků</w:t>
      </w:r>
      <w:r w:rsidR="0053666C" w:rsidRPr="0098055C">
        <w:rPr>
          <w:rFonts w:asciiTheme="minorHAnsi" w:hAnsiTheme="minorHAnsi" w:cstheme="minorHAnsi"/>
          <w:sz w:val="24"/>
          <w:szCs w:val="24"/>
        </w:rPr>
        <w:t>-Podpůrné aktivity k pochopení významu slova zdraví</w:t>
      </w:r>
    </w:p>
    <w:p w14:paraId="3FD17AD0" w14:textId="23143389" w:rsidR="0053666C" w:rsidRDefault="0053666C" w:rsidP="00112FD3">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Příloha 2. </w:t>
      </w:r>
      <w:r w:rsidR="007D0B5E">
        <w:rPr>
          <w:rFonts w:asciiTheme="minorHAnsi" w:hAnsiTheme="minorHAnsi" w:cstheme="minorHAnsi"/>
          <w:sz w:val="24"/>
          <w:szCs w:val="24"/>
        </w:rPr>
        <w:t>Program – Týden</w:t>
      </w:r>
      <w:r w:rsidR="007B1E5F">
        <w:rPr>
          <w:rFonts w:asciiTheme="minorHAnsi" w:hAnsiTheme="minorHAnsi" w:cstheme="minorHAnsi"/>
          <w:sz w:val="24"/>
          <w:szCs w:val="24"/>
        </w:rPr>
        <w:t xml:space="preserve"> zdraví</w:t>
      </w:r>
    </w:p>
    <w:p w14:paraId="5CFEFC69" w14:textId="31BA441B" w:rsidR="007B1E5F" w:rsidRPr="0098055C" w:rsidRDefault="007B1E5F" w:rsidP="00112FD3">
      <w:pPr>
        <w:spacing w:line="360" w:lineRule="auto"/>
        <w:ind w:firstLine="708"/>
        <w:rPr>
          <w:rFonts w:asciiTheme="minorHAnsi" w:hAnsiTheme="minorHAnsi" w:cstheme="minorHAnsi"/>
          <w:sz w:val="24"/>
          <w:szCs w:val="24"/>
        </w:rPr>
      </w:pPr>
      <w:r>
        <w:rPr>
          <w:rFonts w:asciiTheme="minorHAnsi" w:hAnsiTheme="minorHAnsi" w:cstheme="minorHAnsi"/>
          <w:sz w:val="24"/>
          <w:szCs w:val="24"/>
        </w:rPr>
        <w:t xml:space="preserve">Příloha 3. Práce </w:t>
      </w:r>
      <w:r w:rsidR="007D0B5E">
        <w:rPr>
          <w:rFonts w:asciiTheme="minorHAnsi" w:hAnsiTheme="minorHAnsi" w:cstheme="minorHAnsi"/>
          <w:sz w:val="24"/>
          <w:szCs w:val="24"/>
        </w:rPr>
        <w:t>žáků – Diskuse</w:t>
      </w:r>
    </w:p>
    <w:p w14:paraId="4191C90C" w14:textId="4EBF7E82" w:rsidR="00DC405D" w:rsidRPr="0098055C" w:rsidRDefault="00DC405D" w:rsidP="00112FD3">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Příloha </w:t>
      </w:r>
      <w:r w:rsidR="003A5807">
        <w:rPr>
          <w:rFonts w:asciiTheme="minorHAnsi" w:hAnsiTheme="minorHAnsi" w:cstheme="minorHAnsi"/>
          <w:sz w:val="24"/>
          <w:szCs w:val="24"/>
        </w:rPr>
        <w:t>4</w:t>
      </w:r>
      <w:r w:rsidRPr="0098055C">
        <w:rPr>
          <w:rFonts w:asciiTheme="minorHAnsi" w:hAnsiTheme="minorHAnsi" w:cstheme="minorHAnsi"/>
          <w:sz w:val="24"/>
          <w:szCs w:val="24"/>
        </w:rPr>
        <w:t xml:space="preserve">. Práce žáků </w:t>
      </w:r>
      <w:r w:rsidR="00063F6A" w:rsidRPr="0098055C">
        <w:rPr>
          <w:rFonts w:asciiTheme="minorHAnsi" w:hAnsiTheme="minorHAnsi" w:cstheme="minorHAnsi"/>
          <w:sz w:val="24"/>
          <w:szCs w:val="24"/>
        </w:rPr>
        <w:t>–</w:t>
      </w:r>
      <w:r w:rsidRPr="0098055C">
        <w:rPr>
          <w:rFonts w:asciiTheme="minorHAnsi" w:hAnsiTheme="minorHAnsi" w:cstheme="minorHAnsi"/>
          <w:sz w:val="24"/>
          <w:szCs w:val="24"/>
        </w:rPr>
        <w:t xml:space="preserve"> </w:t>
      </w:r>
      <w:r w:rsidR="00063F6A" w:rsidRPr="0098055C">
        <w:rPr>
          <w:rFonts w:asciiTheme="minorHAnsi" w:hAnsiTheme="minorHAnsi" w:cstheme="minorHAnsi"/>
          <w:sz w:val="24"/>
          <w:szCs w:val="24"/>
        </w:rPr>
        <w:t>Koláž</w:t>
      </w:r>
    </w:p>
    <w:p w14:paraId="4A8C5603" w14:textId="7A6FD9F6" w:rsidR="000574D8" w:rsidRPr="0098055C" w:rsidRDefault="00D56110" w:rsidP="00112FD3">
      <w:pPr>
        <w:spacing w:line="360" w:lineRule="auto"/>
        <w:ind w:firstLine="708"/>
        <w:rPr>
          <w:rFonts w:asciiTheme="minorHAnsi" w:hAnsiTheme="minorHAnsi" w:cstheme="minorHAnsi"/>
          <w:sz w:val="24"/>
          <w:szCs w:val="24"/>
        </w:rPr>
      </w:pPr>
      <w:r w:rsidRPr="0098055C">
        <w:rPr>
          <w:rFonts w:asciiTheme="minorHAnsi" w:hAnsiTheme="minorHAnsi" w:cstheme="minorHAnsi"/>
          <w:sz w:val="24"/>
          <w:szCs w:val="24"/>
        </w:rPr>
        <w:t xml:space="preserve">Příloha </w:t>
      </w:r>
      <w:r w:rsidR="003A5807">
        <w:rPr>
          <w:rFonts w:asciiTheme="minorHAnsi" w:hAnsiTheme="minorHAnsi" w:cstheme="minorHAnsi"/>
          <w:sz w:val="24"/>
          <w:szCs w:val="24"/>
        </w:rPr>
        <w:t>5</w:t>
      </w:r>
      <w:r w:rsidRPr="0098055C">
        <w:rPr>
          <w:rFonts w:asciiTheme="minorHAnsi" w:hAnsiTheme="minorHAnsi" w:cstheme="minorHAnsi"/>
          <w:sz w:val="24"/>
          <w:szCs w:val="24"/>
        </w:rPr>
        <w:t xml:space="preserve">. Práce </w:t>
      </w:r>
      <w:r w:rsidR="006D452F" w:rsidRPr="0098055C">
        <w:rPr>
          <w:rFonts w:asciiTheme="minorHAnsi" w:hAnsiTheme="minorHAnsi" w:cstheme="minorHAnsi"/>
          <w:sz w:val="24"/>
          <w:szCs w:val="24"/>
        </w:rPr>
        <w:t>žáků – Arteterapie</w:t>
      </w:r>
    </w:p>
    <w:p w14:paraId="65CB5F61" w14:textId="1106BE6D" w:rsidR="0073447F" w:rsidRDefault="00933A5B" w:rsidP="002A7522">
      <w:pPr>
        <w:spacing w:line="360" w:lineRule="auto"/>
        <w:rPr>
          <w:rFonts w:asciiTheme="minorHAnsi" w:hAnsiTheme="minorHAnsi" w:cstheme="minorHAnsi"/>
          <w:b/>
          <w:bCs/>
          <w:caps/>
          <w:sz w:val="32"/>
          <w:szCs w:val="32"/>
        </w:rPr>
      </w:pPr>
      <w:r>
        <w:rPr>
          <w:rFonts w:asciiTheme="minorHAnsi" w:hAnsiTheme="minorHAnsi" w:cstheme="minorHAnsi"/>
          <w:b/>
          <w:bCs/>
          <w:caps/>
          <w:sz w:val="32"/>
          <w:szCs w:val="32"/>
        </w:rPr>
        <w:lastRenderedPageBreak/>
        <w:t xml:space="preserve">    </w:t>
      </w:r>
    </w:p>
    <w:p w14:paraId="32CC0F96" w14:textId="3B33C1A7" w:rsidR="00010DFE" w:rsidRPr="00145042" w:rsidRDefault="0073447F" w:rsidP="002A7522">
      <w:pPr>
        <w:spacing w:line="360" w:lineRule="auto"/>
        <w:rPr>
          <w:rFonts w:asciiTheme="minorHAnsi" w:hAnsiTheme="minorHAnsi" w:cstheme="minorHAnsi"/>
          <w:b/>
          <w:bCs/>
          <w:caps/>
          <w:sz w:val="32"/>
          <w:szCs w:val="32"/>
        </w:rPr>
      </w:pPr>
      <w:r>
        <w:rPr>
          <w:rFonts w:asciiTheme="minorHAnsi" w:hAnsiTheme="minorHAnsi" w:cstheme="minorHAnsi"/>
          <w:b/>
          <w:bCs/>
          <w:caps/>
          <w:sz w:val="32"/>
          <w:szCs w:val="32"/>
        </w:rPr>
        <w:t xml:space="preserve">        </w:t>
      </w:r>
      <w:r w:rsidR="00933A5B">
        <w:rPr>
          <w:rFonts w:asciiTheme="minorHAnsi" w:hAnsiTheme="minorHAnsi" w:cstheme="minorHAnsi"/>
          <w:b/>
          <w:bCs/>
          <w:caps/>
          <w:sz w:val="32"/>
          <w:szCs w:val="32"/>
        </w:rPr>
        <w:t xml:space="preserve"> </w:t>
      </w:r>
      <w:r w:rsidR="00145042" w:rsidRPr="00145042">
        <w:rPr>
          <w:rFonts w:asciiTheme="minorHAnsi" w:hAnsiTheme="minorHAnsi" w:cstheme="minorHAnsi"/>
          <w:b/>
          <w:bCs/>
          <w:caps/>
          <w:sz w:val="32"/>
          <w:szCs w:val="32"/>
        </w:rPr>
        <w:t xml:space="preserve">13 </w:t>
      </w:r>
      <w:r w:rsidR="00010DFE" w:rsidRPr="00145042">
        <w:rPr>
          <w:rFonts w:asciiTheme="minorHAnsi" w:hAnsiTheme="minorHAnsi" w:cstheme="minorHAnsi"/>
          <w:b/>
          <w:bCs/>
          <w:caps/>
          <w:sz w:val="32"/>
          <w:szCs w:val="32"/>
        </w:rPr>
        <w:t>Přílohy</w:t>
      </w:r>
    </w:p>
    <w:p w14:paraId="1BE7BFEB" w14:textId="4AA61DAF" w:rsidR="000C0C6A" w:rsidRPr="0098055C" w:rsidRDefault="00D36F02" w:rsidP="00D36F02">
      <w:pPr>
        <w:spacing w:line="360" w:lineRule="auto"/>
        <w:rPr>
          <w:rFonts w:asciiTheme="minorHAnsi" w:hAnsiTheme="minorHAnsi" w:cstheme="minorHAnsi"/>
          <w:sz w:val="24"/>
          <w:szCs w:val="24"/>
        </w:rPr>
      </w:pPr>
      <w:r w:rsidRPr="0098055C">
        <w:rPr>
          <w:rFonts w:asciiTheme="minorHAnsi" w:hAnsiTheme="minorHAnsi" w:cstheme="minorHAnsi"/>
          <w:sz w:val="24"/>
          <w:szCs w:val="24"/>
        </w:rPr>
        <w:tab/>
        <w:t xml:space="preserve">Příloha 1. Práce </w:t>
      </w:r>
      <w:r w:rsidR="005F381E" w:rsidRPr="0098055C">
        <w:rPr>
          <w:rFonts w:asciiTheme="minorHAnsi" w:hAnsiTheme="minorHAnsi" w:cstheme="minorHAnsi"/>
          <w:sz w:val="24"/>
          <w:szCs w:val="24"/>
        </w:rPr>
        <w:t>žáků – Podpůrné</w:t>
      </w:r>
      <w:r w:rsidRPr="0098055C">
        <w:rPr>
          <w:rFonts w:asciiTheme="minorHAnsi" w:hAnsiTheme="minorHAnsi" w:cstheme="minorHAnsi"/>
          <w:sz w:val="24"/>
          <w:szCs w:val="24"/>
        </w:rPr>
        <w:t xml:space="preserve"> aktivity k pochopení významu slova zdraví</w:t>
      </w:r>
    </w:p>
    <w:p w14:paraId="11921471" w14:textId="77777777" w:rsidR="005F381E" w:rsidRPr="0098055C" w:rsidRDefault="005F381E" w:rsidP="00D36F02">
      <w:pPr>
        <w:spacing w:line="360" w:lineRule="auto"/>
        <w:rPr>
          <w:rFonts w:asciiTheme="minorHAnsi" w:hAnsiTheme="minorHAnsi" w:cstheme="minorHAnsi"/>
          <w:sz w:val="24"/>
          <w:szCs w:val="24"/>
        </w:rPr>
      </w:pPr>
    </w:p>
    <w:p w14:paraId="35897D69" w14:textId="042E74B0" w:rsidR="00C97BD5" w:rsidRPr="0098055C" w:rsidRDefault="00F621A0" w:rsidP="00112FD3">
      <w:pPr>
        <w:spacing w:line="360" w:lineRule="auto"/>
        <w:rPr>
          <w:rFonts w:asciiTheme="minorHAnsi" w:hAnsiTheme="minorHAnsi" w:cstheme="minorHAnsi"/>
          <w:sz w:val="24"/>
          <w:szCs w:val="24"/>
        </w:rPr>
      </w:pPr>
      <w:r>
        <w:rPr>
          <w:noProof/>
        </w:rPr>
        <w:drawing>
          <wp:inline distT="0" distB="0" distL="0" distR="0" wp14:anchorId="3056E683" wp14:editId="477CDDE6">
            <wp:extent cx="5760720" cy="4319905"/>
            <wp:effectExtent l="0" t="3493" r="7938" b="7937"/>
            <wp:docPr id="4" name="Obrázek 4"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text, bílá tabule&#10;&#10;Popis byl vytvořen automatick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5760720" cy="4319905"/>
                    </a:xfrm>
                    <a:prstGeom prst="rect">
                      <a:avLst/>
                    </a:prstGeom>
                    <a:noFill/>
                    <a:ln>
                      <a:noFill/>
                    </a:ln>
                  </pic:spPr>
                </pic:pic>
              </a:graphicData>
            </a:graphic>
          </wp:inline>
        </w:drawing>
      </w:r>
    </w:p>
    <w:p w14:paraId="10E66606" w14:textId="1C5992E7" w:rsidR="0098055C" w:rsidRDefault="0098055C">
      <w:pPr>
        <w:spacing w:line="360" w:lineRule="auto"/>
        <w:rPr>
          <w:rFonts w:asciiTheme="minorHAnsi" w:hAnsiTheme="minorHAnsi" w:cstheme="minorHAnsi"/>
          <w:sz w:val="24"/>
          <w:szCs w:val="24"/>
        </w:rPr>
      </w:pPr>
    </w:p>
    <w:p w14:paraId="3365734C" w14:textId="5604FA1B" w:rsidR="00F621A0" w:rsidRDefault="00F621A0">
      <w:pPr>
        <w:spacing w:line="360" w:lineRule="auto"/>
        <w:rPr>
          <w:rFonts w:asciiTheme="minorHAnsi" w:hAnsiTheme="minorHAnsi" w:cstheme="minorHAnsi"/>
          <w:sz w:val="24"/>
          <w:szCs w:val="24"/>
        </w:rPr>
      </w:pPr>
    </w:p>
    <w:p w14:paraId="17FBD34D" w14:textId="32E5DD42" w:rsidR="00F621A0" w:rsidRDefault="00F621A0">
      <w:pPr>
        <w:spacing w:line="360" w:lineRule="auto"/>
        <w:rPr>
          <w:rFonts w:asciiTheme="minorHAnsi" w:hAnsiTheme="minorHAnsi" w:cstheme="minorHAnsi"/>
          <w:sz w:val="24"/>
          <w:szCs w:val="24"/>
        </w:rPr>
      </w:pPr>
    </w:p>
    <w:p w14:paraId="3765EDDE" w14:textId="5C631CA9" w:rsidR="00F621A0" w:rsidRDefault="00F621A0">
      <w:pPr>
        <w:spacing w:line="360" w:lineRule="auto"/>
        <w:rPr>
          <w:rFonts w:asciiTheme="minorHAnsi" w:hAnsiTheme="minorHAnsi" w:cstheme="minorHAnsi"/>
          <w:sz w:val="24"/>
          <w:szCs w:val="24"/>
        </w:rPr>
      </w:pPr>
    </w:p>
    <w:p w14:paraId="614F7661" w14:textId="110F136A" w:rsidR="00F621A0" w:rsidRDefault="00977385">
      <w:pPr>
        <w:spacing w:line="360" w:lineRule="auto"/>
        <w:rPr>
          <w:rFonts w:asciiTheme="minorHAnsi" w:hAnsiTheme="minorHAnsi" w:cstheme="minorHAnsi"/>
          <w:sz w:val="24"/>
          <w:szCs w:val="24"/>
        </w:rPr>
      </w:pPr>
      <w:r>
        <w:rPr>
          <w:noProof/>
        </w:rPr>
        <w:drawing>
          <wp:inline distT="0" distB="0" distL="0" distR="0" wp14:anchorId="08FF9F1D" wp14:editId="08CBE4A4">
            <wp:extent cx="5760720" cy="4319905"/>
            <wp:effectExtent l="0" t="3493" r="7938" b="7937"/>
            <wp:docPr id="8" name="Obrázek 8"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Obsah obrázku text, bílá tabule&#10;&#10;Popis byl vytvořen automatick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5760720" cy="4319905"/>
                    </a:xfrm>
                    <a:prstGeom prst="rect">
                      <a:avLst/>
                    </a:prstGeom>
                    <a:noFill/>
                    <a:ln>
                      <a:noFill/>
                    </a:ln>
                  </pic:spPr>
                </pic:pic>
              </a:graphicData>
            </a:graphic>
          </wp:inline>
        </w:drawing>
      </w:r>
    </w:p>
    <w:p w14:paraId="0A6886F4" w14:textId="670DF004" w:rsidR="00977385" w:rsidRDefault="00977385">
      <w:pPr>
        <w:spacing w:line="360" w:lineRule="auto"/>
        <w:rPr>
          <w:rFonts w:asciiTheme="minorHAnsi" w:hAnsiTheme="minorHAnsi" w:cstheme="minorHAnsi"/>
          <w:sz w:val="24"/>
          <w:szCs w:val="24"/>
        </w:rPr>
      </w:pPr>
    </w:p>
    <w:p w14:paraId="1CBDBE32" w14:textId="3636377E" w:rsidR="00977385" w:rsidRDefault="00977385">
      <w:pPr>
        <w:spacing w:line="360" w:lineRule="auto"/>
        <w:rPr>
          <w:rFonts w:asciiTheme="minorHAnsi" w:hAnsiTheme="minorHAnsi" w:cstheme="minorHAnsi"/>
          <w:sz w:val="24"/>
          <w:szCs w:val="24"/>
        </w:rPr>
      </w:pPr>
    </w:p>
    <w:p w14:paraId="58FBA082" w14:textId="48497CDC" w:rsidR="00977385" w:rsidRDefault="00977385">
      <w:pPr>
        <w:spacing w:line="360" w:lineRule="auto"/>
        <w:rPr>
          <w:rFonts w:asciiTheme="minorHAnsi" w:hAnsiTheme="minorHAnsi" w:cstheme="minorHAnsi"/>
          <w:sz w:val="24"/>
          <w:szCs w:val="24"/>
        </w:rPr>
      </w:pPr>
    </w:p>
    <w:p w14:paraId="4647D166" w14:textId="4C3908DA" w:rsidR="00977385" w:rsidRDefault="00977385">
      <w:pPr>
        <w:spacing w:line="360" w:lineRule="auto"/>
        <w:rPr>
          <w:rFonts w:asciiTheme="minorHAnsi" w:hAnsiTheme="minorHAnsi" w:cstheme="minorHAnsi"/>
          <w:sz w:val="24"/>
          <w:szCs w:val="24"/>
        </w:rPr>
      </w:pPr>
    </w:p>
    <w:p w14:paraId="43156205" w14:textId="265E36F4" w:rsidR="00977385" w:rsidRDefault="00977385">
      <w:pPr>
        <w:spacing w:line="360" w:lineRule="auto"/>
        <w:rPr>
          <w:rFonts w:asciiTheme="minorHAnsi" w:hAnsiTheme="minorHAnsi" w:cstheme="minorHAnsi"/>
          <w:sz w:val="24"/>
          <w:szCs w:val="24"/>
        </w:rPr>
      </w:pPr>
    </w:p>
    <w:p w14:paraId="076F0004" w14:textId="486056F8" w:rsidR="00977385" w:rsidRDefault="00977385">
      <w:pPr>
        <w:spacing w:line="360" w:lineRule="auto"/>
        <w:rPr>
          <w:rFonts w:asciiTheme="minorHAnsi" w:hAnsiTheme="minorHAnsi" w:cstheme="minorHAnsi"/>
          <w:sz w:val="24"/>
          <w:szCs w:val="24"/>
        </w:rPr>
      </w:pPr>
    </w:p>
    <w:p w14:paraId="32F546CE" w14:textId="06AA1718" w:rsidR="00977385" w:rsidRDefault="00977385">
      <w:pPr>
        <w:spacing w:line="360" w:lineRule="auto"/>
        <w:rPr>
          <w:rFonts w:asciiTheme="minorHAnsi" w:hAnsiTheme="minorHAnsi" w:cstheme="minorHAnsi"/>
          <w:sz w:val="24"/>
          <w:szCs w:val="24"/>
        </w:rPr>
      </w:pPr>
    </w:p>
    <w:p w14:paraId="4644A76B" w14:textId="52D79A72" w:rsidR="00977385" w:rsidRDefault="00977385">
      <w:pPr>
        <w:spacing w:line="360" w:lineRule="auto"/>
        <w:rPr>
          <w:rFonts w:asciiTheme="minorHAnsi" w:hAnsiTheme="minorHAnsi" w:cstheme="minorHAnsi"/>
          <w:sz w:val="24"/>
          <w:szCs w:val="24"/>
        </w:rPr>
      </w:pPr>
    </w:p>
    <w:p w14:paraId="344CFACE" w14:textId="083E8030" w:rsidR="00977385" w:rsidRDefault="00977385">
      <w:pPr>
        <w:spacing w:line="360" w:lineRule="auto"/>
        <w:rPr>
          <w:rFonts w:asciiTheme="minorHAnsi" w:hAnsiTheme="minorHAnsi" w:cstheme="minorHAnsi"/>
          <w:sz w:val="24"/>
          <w:szCs w:val="24"/>
        </w:rPr>
      </w:pPr>
    </w:p>
    <w:p w14:paraId="71330F1D" w14:textId="77777777" w:rsidR="00FB480E" w:rsidRDefault="00FB480E">
      <w:pPr>
        <w:spacing w:line="360" w:lineRule="auto"/>
        <w:rPr>
          <w:noProof/>
        </w:rPr>
      </w:pPr>
    </w:p>
    <w:p w14:paraId="44460AB9" w14:textId="77777777" w:rsidR="00FB480E" w:rsidRDefault="00FB480E">
      <w:pPr>
        <w:spacing w:line="360" w:lineRule="auto"/>
        <w:rPr>
          <w:noProof/>
        </w:rPr>
      </w:pPr>
    </w:p>
    <w:p w14:paraId="43FE0A8B" w14:textId="77777777" w:rsidR="00FB480E" w:rsidRDefault="00FB480E">
      <w:pPr>
        <w:spacing w:line="360" w:lineRule="auto"/>
        <w:rPr>
          <w:noProof/>
        </w:rPr>
      </w:pPr>
    </w:p>
    <w:p w14:paraId="60C872A0" w14:textId="2C1D28AC" w:rsidR="00977385" w:rsidRDefault="00FB480E">
      <w:pPr>
        <w:spacing w:line="360" w:lineRule="auto"/>
        <w:rPr>
          <w:rFonts w:asciiTheme="minorHAnsi" w:hAnsiTheme="minorHAnsi" w:cstheme="minorHAnsi"/>
          <w:sz w:val="24"/>
          <w:szCs w:val="24"/>
        </w:rPr>
      </w:pPr>
      <w:r>
        <w:rPr>
          <w:noProof/>
        </w:rPr>
        <w:drawing>
          <wp:inline distT="0" distB="0" distL="0" distR="0" wp14:anchorId="147BDEB6" wp14:editId="4A17617D">
            <wp:extent cx="5760000" cy="4320000"/>
            <wp:effectExtent l="0" t="4128" r="8573" b="8572"/>
            <wp:docPr id="9" name="Obrázek 9" descr="Obsah obrázku text, bílá tabu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9" descr="Obsah obrázku text, bílá tabule&#10;&#10;Popis byl vytvořen automatick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5760000" cy="4320000"/>
                    </a:xfrm>
                    <a:prstGeom prst="rect">
                      <a:avLst/>
                    </a:prstGeom>
                    <a:noFill/>
                    <a:ln>
                      <a:noFill/>
                    </a:ln>
                  </pic:spPr>
                </pic:pic>
              </a:graphicData>
            </a:graphic>
          </wp:inline>
        </w:drawing>
      </w:r>
    </w:p>
    <w:p w14:paraId="75AE1D3B" w14:textId="33A45CF7" w:rsidR="00616579" w:rsidRDefault="00616579">
      <w:pPr>
        <w:spacing w:line="360" w:lineRule="auto"/>
        <w:rPr>
          <w:rFonts w:asciiTheme="minorHAnsi" w:hAnsiTheme="minorHAnsi" w:cstheme="minorHAnsi"/>
          <w:sz w:val="24"/>
          <w:szCs w:val="24"/>
        </w:rPr>
      </w:pPr>
    </w:p>
    <w:p w14:paraId="438F4560" w14:textId="6A653EF3" w:rsidR="00616579" w:rsidRDefault="00616579">
      <w:pPr>
        <w:spacing w:line="360" w:lineRule="auto"/>
        <w:rPr>
          <w:rFonts w:asciiTheme="minorHAnsi" w:hAnsiTheme="minorHAnsi" w:cstheme="minorHAnsi"/>
          <w:sz w:val="24"/>
          <w:szCs w:val="24"/>
        </w:rPr>
      </w:pPr>
    </w:p>
    <w:p w14:paraId="26FA003B" w14:textId="5FE7A668" w:rsidR="00616579" w:rsidRDefault="00616579">
      <w:pPr>
        <w:spacing w:line="360" w:lineRule="auto"/>
        <w:rPr>
          <w:rFonts w:asciiTheme="minorHAnsi" w:hAnsiTheme="minorHAnsi" w:cstheme="minorHAnsi"/>
          <w:sz w:val="24"/>
          <w:szCs w:val="24"/>
        </w:rPr>
      </w:pPr>
    </w:p>
    <w:p w14:paraId="54E7CEDA" w14:textId="17AB186C" w:rsidR="00616579" w:rsidRDefault="00616579">
      <w:pPr>
        <w:spacing w:line="360" w:lineRule="auto"/>
        <w:rPr>
          <w:rFonts w:asciiTheme="minorHAnsi" w:hAnsiTheme="minorHAnsi" w:cstheme="minorHAnsi"/>
          <w:sz w:val="24"/>
          <w:szCs w:val="24"/>
        </w:rPr>
      </w:pPr>
      <w:r>
        <w:rPr>
          <w:rFonts w:asciiTheme="minorHAnsi" w:hAnsiTheme="minorHAnsi" w:cstheme="minorHAnsi"/>
          <w:sz w:val="24"/>
          <w:szCs w:val="24"/>
        </w:rPr>
        <w:t>Příloha č. 2 – Program Týden zdraví</w:t>
      </w:r>
    </w:p>
    <w:p w14:paraId="19D4A906" w14:textId="5ECAE5D7" w:rsidR="008C10B1" w:rsidRDefault="008C10B1">
      <w:pPr>
        <w:spacing w:line="360" w:lineRule="auto"/>
        <w:rPr>
          <w:rFonts w:asciiTheme="minorHAnsi" w:hAnsiTheme="minorHAnsi" w:cstheme="minorHAnsi"/>
          <w:sz w:val="24"/>
          <w:szCs w:val="24"/>
        </w:rPr>
      </w:pPr>
      <w:r>
        <w:rPr>
          <w:noProof/>
        </w:rPr>
        <w:drawing>
          <wp:inline distT="0" distB="0" distL="0" distR="0" wp14:anchorId="74E686C2" wp14:editId="606AF7F6">
            <wp:extent cx="5760720" cy="4319905"/>
            <wp:effectExtent l="0" t="3493" r="7938" b="7937"/>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5760720" cy="4319905"/>
                    </a:xfrm>
                    <a:prstGeom prst="rect">
                      <a:avLst/>
                    </a:prstGeom>
                    <a:noFill/>
                    <a:ln>
                      <a:noFill/>
                    </a:ln>
                  </pic:spPr>
                </pic:pic>
              </a:graphicData>
            </a:graphic>
          </wp:inline>
        </w:drawing>
      </w:r>
    </w:p>
    <w:p w14:paraId="28E06111" w14:textId="42F89B99" w:rsidR="00C07ECA" w:rsidRDefault="00C07ECA">
      <w:pPr>
        <w:spacing w:line="360" w:lineRule="auto"/>
        <w:rPr>
          <w:rFonts w:asciiTheme="minorHAnsi" w:hAnsiTheme="minorHAnsi" w:cstheme="minorHAnsi"/>
          <w:sz w:val="24"/>
          <w:szCs w:val="24"/>
        </w:rPr>
      </w:pPr>
    </w:p>
    <w:p w14:paraId="56760EED" w14:textId="0A278BD8" w:rsidR="00C07ECA" w:rsidRDefault="00C07ECA">
      <w:pPr>
        <w:spacing w:line="360" w:lineRule="auto"/>
        <w:rPr>
          <w:rFonts w:asciiTheme="minorHAnsi" w:hAnsiTheme="minorHAnsi" w:cstheme="minorHAnsi"/>
          <w:sz w:val="24"/>
          <w:szCs w:val="24"/>
        </w:rPr>
      </w:pPr>
    </w:p>
    <w:p w14:paraId="2A2C869B" w14:textId="0934B770" w:rsidR="00C07ECA" w:rsidRDefault="00C07ECA">
      <w:pPr>
        <w:spacing w:line="360" w:lineRule="auto"/>
        <w:rPr>
          <w:rFonts w:asciiTheme="minorHAnsi" w:hAnsiTheme="minorHAnsi" w:cstheme="minorHAnsi"/>
          <w:sz w:val="24"/>
          <w:szCs w:val="24"/>
        </w:rPr>
      </w:pPr>
    </w:p>
    <w:p w14:paraId="466DEFF8" w14:textId="029BE459" w:rsidR="00C07ECA" w:rsidRDefault="00C07ECA">
      <w:pPr>
        <w:spacing w:line="360" w:lineRule="auto"/>
        <w:rPr>
          <w:rFonts w:asciiTheme="minorHAnsi" w:hAnsiTheme="minorHAnsi" w:cstheme="minorHAnsi"/>
          <w:sz w:val="24"/>
          <w:szCs w:val="24"/>
        </w:rPr>
      </w:pPr>
    </w:p>
    <w:p w14:paraId="3193E959" w14:textId="126BCBF6" w:rsidR="00C07ECA" w:rsidRDefault="00C07ECA">
      <w:pPr>
        <w:spacing w:line="360" w:lineRule="auto"/>
        <w:rPr>
          <w:rFonts w:asciiTheme="minorHAnsi" w:hAnsiTheme="minorHAnsi" w:cstheme="minorHAnsi"/>
          <w:sz w:val="24"/>
          <w:szCs w:val="24"/>
        </w:rPr>
      </w:pPr>
    </w:p>
    <w:p w14:paraId="4C7C5191" w14:textId="5852002A" w:rsidR="00C07ECA" w:rsidRDefault="00C07ECA">
      <w:pPr>
        <w:spacing w:line="360" w:lineRule="auto"/>
        <w:rPr>
          <w:rFonts w:asciiTheme="minorHAnsi" w:hAnsiTheme="minorHAnsi" w:cstheme="minorHAnsi"/>
          <w:sz w:val="24"/>
          <w:szCs w:val="24"/>
        </w:rPr>
      </w:pPr>
    </w:p>
    <w:p w14:paraId="5564BF87" w14:textId="64B4C97F" w:rsidR="00C07ECA" w:rsidRDefault="00C07ECA">
      <w:pPr>
        <w:spacing w:line="360" w:lineRule="auto"/>
        <w:rPr>
          <w:rFonts w:asciiTheme="minorHAnsi" w:hAnsiTheme="minorHAnsi" w:cstheme="minorHAnsi"/>
          <w:sz w:val="24"/>
          <w:szCs w:val="24"/>
        </w:rPr>
      </w:pPr>
      <w:r>
        <w:rPr>
          <w:rFonts w:asciiTheme="minorHAnsi" w:hAnsiTheme="minorHAnsi" w:cstheme="minorHAnsi"/>
          <w:sz w:val="24"/>
          <w:szCs w:val="24"/>
        </w:rPr>
        <w:t>Příloha č. 3 Práce žáků – Diskuse</w:t>
      </w:r>
    </w:p>
    <w:p w14:paraId="651A1957" w14:textId="243410A1" w:rsidR="00C07ECA" w:rsidRDefault="00102531">
      <w:pPr>
        <w:spacing w:line="360" w:lineRule="auto"/>
        <w:rPr>
          <w:rFonts w:asciiTheme="minorHAnsi" w:hAnsiTheme="minorHAnsi" w:cstheme="minorHAnsi"/>
          <w:sz w:val="24"/>
          <w:szCs w:val="24"/>
        </w:rPr>
      </w:pPr>
      <w:r>
        <w:rPr>
          <w:noProof/>
        </w:rPr>
        <w:drawing>
          <wp:inline distT="0" distB="0" distL="0" distR="0" wp14:anchorId="11B9F921" wp14:editId="321F0F5E">
            <wp:extent cx="5760720" cy="6414453"/>
            <wp:effectExtent l="0" t="2858" r="8573" b="8572"/>
            <wp:docPr id="11" name="Obrázek 11"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11" descr="Obsah obrázku text&#10;&#10;Popis byl vytvořen automatick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5762206" cy="6416108"/>
                    </a:xfrm>
                    <a:prstGeom prst="rect">
                      <a:avLst/>
                    </a:prstGeom>
                    <a:noFill/>
                    <a:ln>
                      <a:noFill/>
                    </a:ln>
                  </pic:spPr>
                </pic:pic>
              </a:graphicData>
            </a:graphic>
          </wp:inline>
        </w:drawing>
      </w:r>
    </w:p>
    <w:p w14:paraId="7C6EC634" w14:textId="40B6B14D" w:rsidR="00102531" w:rsidRDefault="00102531">
      <w:pPr>
        <w:spacing w:line="360" w:lineRule="auto"/>
        <w:rPr>
          <w:rFonts w:asciiTheme="minorHAnsi" w:hAnsiTheme="minorHAnsi" w:cstheme="minorHAnsi"/>
          <w:sz w:val="24"/>
          <w:szCs w:val="24"/>
        </w:rPr>
      </w:pPr>
    </w:p>
    <w:p w14:paraId="3BBCACEA" w14:textId="504273F5" w:rsidR="00102531" w:rsidRDefault="00102531">
      <w:pPr>
        <w:spacing w:line="360" w:lineRule="auto"/>
        <w:rPr>
          <w:rFonts w:asciiTheme="minorHAnsi" w:hAnsiTheme="minorHAnsi" w:cstheme="minorHAnsi"/>
          <w:sz w:val="24"/>
          <w:szCs w:val="24"/>
        </w:rPr>
      </w:pPr>
    </w:p>
    <w:p w14:paraId="20676DE0" w14:textId="3AEEE51F" w:rsidR="00102531" w:rsidRDefault="00102531">
      <w:pPr>
        <w:spacing w:line="360" w:lineRule="auto"/>
        <w:rPr>
          <w:rFonts w:asciiTheme="minorHAnsi" w:hAnsiTheme="minorHAnsi" w:cstheme="minorHAnsi"/>
          <w:sz w:val="24"/>
          <w:szCs w:val="24"/>
        </w:rPr>
      </w:pPr>
    </w:p>
    <w:p w14:paraId="79D89952" w14:textId="057ECE70" w:rsidR="00102531" w:rsidRDefault="00102531">
      <w:pPr>
        <w:spacing w:line="360" w:lineRule="auto"/>
        <w:rPr>
          <w:rFonts w:asciiTheme="minorHAnsi" w:hAnsiTheme="minorHAnsi" w:cstheme="minorHAnsi"/>
          <w:sz w:val="24"/>
          <w:szCs w:val="24"/>
        </w:rPr>
      </w:pPr>
    </w:p>
    <w:p w14:paraId="6CC244AC" w14:textId="73D17E35" w:rsidR="00102531" w:rsidRDefault="00102531">
      <w:pPr>
        <w:spacing w:line="360" w:lineRule="auto"/>
        <w:rPr>
          <w:rFonts w:asciiTheme="minorHAnsi" w:hAnsiTheme="minorHAnsi" w:cstheme="minorHAnsi"/>
          <w:sz w:val="24"/>
          <w:szCs w:val="24"/>
        </w:rPr>
      </w:pPr>
    </w:p>
    <w:p w14:paraId="17C08E39" w14:textId="511CDD06" w:rsidR="00102531" w:rsidRDefault="00102531">
      <w:pPr>
        <w:spacing w:line="360" w:lineRule="auto"/>
        <w:rPr>
          <w:rFonts w:asciiTheme="minorHAnsi" w:hAnsiTheme="minorHAnsi" w:cstheme="minorHAnsi"/>
          <w:sz w:val="24"/>
          <w:szCs w:val="24"/>
        </w:rPr>
      </w:pPr>
    </w:p>
    <w:p w14:paraId="07476BBF" w14:textId="77777777" w:rsidR="001A132E" w:rsidRDefault="001A132E">
      <w:pPr>
        <w:spacing w:line="360" w:lineRule="auto"/>
        <w:rPr>
          <w:rFonts w:asciiTheme="minorHAnsi" w:hAnsiTheme="minorHAnsi" w:cstheme="minorHAnsi"/>
          <w:sz w:val="24"/>
          <w:szCs w:val="24"/>
        </w:rPr>
      </w:pPr>
    </w:p>
    <w:p w14:paraId="61D3586E" w14:textId="77777777" w:rsidR="001A132E" w:rsidRDefault="001A132E">
      <w:pPr>
        <w:spacing w:line="360" w:lineRule="auto"/>
        <w:rPr>
          <w:rFonts w:asciiTheme="minorHAnsi" w:hAnsiTheme="minorHAnsi" w:cstheme="minorHAnsi"/>
          <w:sz w:val="24"/>
          <w:szCs w:val="24"/>
        </w:rPr>
      </w:pPr>
    </w:p>
    <w:p w14:paraId="5B58117C" w14:textId="05B7BC3D" w:rsidR="00102531" w:rsidRDefault="00816A22">
      <w:pPr>
        <w:spacing w:line="360" w:lineRule="auto"/>
        <w:rPr>
          <w:rFonts w:asciiTheme="minorHAnsi" w:hAnsiTheme="minorHAnsi" w:cstheme="minorHAnsi"/>
          <w:sz w:val="24"/>
          <w:szCs w:val="24"/>
        </w:rPr>
      </w:pPr>
      <w:r>
        <w:rPr>
          <w:noProof/>
        </w:rPr>
        <w:drawing>
          <wp:inline distT="0" distB="0" distL="0" distR="0" wp14:anchorId="6327456A" wp14:editId="5482F89A">
            <wp:extent cx="7487875" cy="5615081"/>
            <wp:effectExtent l="2858" t="0" r="2222" b="2223"/>
            <wp:docPr id="12" name="Obrázek 1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descr="Obsah obrázku text&#10;&#10;Popis byl vytvořen automatick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7499988" cy="5624164"/>
                    </a:xfrm>
                    <a:prstGeom prst="rect">
                      <a:avLst/>
                    </a:prstGeom>
                    <a:noFill/>
                    <a:ln>
                      <a:noFill/>
                    </a:ln>
                  </pic:spPr>
                </pic:pic>
              </a:graphicData>
            </a:graphic>
          </wp:inline>
        </w:drawing>
      </w:r>
    </w:p>
    <w:p w14:paraId="113BF351" w14:textId="77777777" w:rsidR="00FC20D5" w:rsidRDefault="00FC20D5">
      <w:pPr>
        <w:spacing w:line="360" w:lineRule="auto"/>
        <w:rPr>
          <w:rFonts w:asciiTheme="minorHAnsi" w:hAnsiTheme="minorHAnsi" w:cstheme="minorHAnsi"/>
          <w:sz w:val="24"/>
          <w:szCs w:val="24"/>
        </w:rPr>
      </w:pPr>
    </w:p>
    <w:p w14:paraId="38C88BBB" w14:textId="77777777" w:rsidR="00FC20D5" w:rsidRDefault="00FC20D5">
      <w:pPr>
        <w:spacing w:line="360" w:lineRule="auto"/>
        <w:rPr>
          <w:rFonts w:asciiTheme="minorHAnsi" w:hAnsiTheme="minorHAnsi" w:cstheme="minorHAnsi"/>
          <w:sz w:val="24"/>
          <w:szCs w:val="24"/>
        </w:rPr>
      </w:pPr>
    </w:p>
    <w:p w14:paraId="628AEB1A" w14:textId="77777777" w:rsidR="00FC20D5" w:rsidRDefault="00FC20D5">
      <w:pPr>
        <w:spacing w:line="360" w:lineRule="auto"/>
        <w:rPr>
          <w:rFonts w:asciiTheme="minorHAnsi" w:hAnsiTheme="minorHAnsi" w:cstheme="minorHAnsi"/>
          <w:sz w:val="24"/>
          <w:szCs w:val="24"/>
        </w:rPr>
      </w:pPr>
    </w:p>
    <w:p w14:paraId="1AA6DA61" w14:textId="00A55A6E" w:rsidR="00360492" w:rsidRDefault="00360492">
      <w:pPr>
        <w:spacing w:line="360" w:lineRule="auto"/>
        <w:rPr>
          <w:rFonts w:asciiTheme="minorHAnsi" w:hAnsiTheme="minorHAnsi" w:cstheme="minorHAnsi"/>
          <w:sz w:val="24"/>
          <w:szCs w:val="24"/>
        </w:rPr>
      </w:pPr>
      <w:r>
        <w:rPr>
          <w:rFonts w:asciiTheme="minorHAnsi" w:hAnsiTheme="minorHAnsi" w:cstheme="minorHAnsi"/>
          <w:sz w:val="24"/>
          <w:szCs w:val="24"/>
        </w:rPr>
        <w:t>Příloha č. 4 Práce žáků – Koláž</w:t>
      </w:r>
    </w:p>
    <w:p w14:paraId="73253B28" w14:textId="77777777" w:rsidR="00244697" w:rsidRDefault="00244697">
      <w:pPr>
        <w:spacing w:line="360" w:lineRule="auto"/>
        <w:rPr>
          <w:rFonts w:asciiTheme="minorHAnsi" w:hAnsiTheme="minorHAnsi" w:cstheme="minorHAnsi"/>
          <w:sz w:val="24"/>
          <w:szCs w:val="24"/>
        </w:rPr>
      </w:pPr>
    </w:p>
    <w:p w14:paraId="28B96338" w14:textId="0F9F9317" w:rsidR="00244697" w:rsidRDefault="00BD03F3">
      <w:pPr>
        <w:spacing w:line="360" w:lineRule="auto"/>
        <w:rPr>
          <w:rFonts w:asciiTheme="minorHAnsi" w:hAnsiTheme="minorHAnsi" w:cstheme="minorHAnsi"/>
          <w:sz w:val="24"/>
          <w:szCs w:val="24"/>
        </w:rPr>
      </w:pPr>
      <w:r>
        <w:rPr>
          <w:noProof/>
        </w:rPr>
        <w:drawing>
          <wp:inline distT="0" distB="0" distL="0" distR="0" wp14:anchorId="77DAA3D5" wp14:editId="19CC115A">
            <wp:extent cx="5471343" cy="5350119"/>
            <wp:effectExtent l="3492" t="0" r="0" b="0"/>
            <wp:docPr id="13" name="Obrázek 13"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text&#10;&#10;Popis byl vytvořen automatick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5489742" cy="5368111"/>
                    </a:xfrm>
                    <a:prstGeom prst="rect">
                      <a:avLst/>
                    </a:prstGeom>
                    <a:noFill/>
                    <a:ln>
                      <a:noFill/>
                    </a:ln>
                  </pic:spPr>
                </pic:pic>
              </a:graphicData>
            </a:graphic>
          </wp:inline>
        </w:drawing>
      </w:r>
    </w:p>
    <w:p w14:paraId="4D8E1EC8" w14:textId="573F7915" w:rsidR="00244697" w:rsidRDefault="00244697">
      <w:pPr>
        <w:spacing w:line="360" w:lineRule="auto"/>
        <w:rPr>
          <w:rFonts w:asciiTheme="minorHAnsi" w:hAnsiTheme="minorHAnsi" w:cstheme="minorHAnsi"/>
          <w:sz w:val="24"/>
          <w:szCs w:val="24"/>
        </w:rPr>
      </w:pPr>
    </w:p>
    <w:p w14:paraId="06BB3BA4" w14:textId="77777777" w:rsidR="00244697" w:rsidRDefault="00244697">
      <w:pPr>
        <w:spacing w:line="360" w:lineRule="auto"/>
        <w:rPr>
          <w:rFonts w:asciiTheme="minorHAnsi" w:hAnsiTheme="minorHAnsi" w:cstheme="minorHAnsi"/>
          <w:sz w:val="24"/>
          <w:szCs w:val="24"/>
        </w:rPr>
      </w:pPr>
    </w:p>
    <w:p w14:paraId="2A828FB3" w14:textId="02F9F570" w:rsidR="00360492" w:rsidRDefault="00360492">
      <w:pPr>
        <w:spacing w:line="360" w:lineRule="auto"/>
        <w:rPr>
          <w:rFonts w:asciiTheme="minorHAnsi" w:hAnsiTheme="minorHAnsi" w:cstheme="minorHAnsi"/>
          <w:sz w:val="24"/>
          <w:szCs w:val="24"/>
        </w:rPr>
      </w:pPr>
    </w:p>
    <w:p w14:paraId="4A498CBF" w14:textId="06771FE6" w:rsidR="00244697" w:rsidRDefault="00244697">
      <w:pPr>
        <w:spacing w:line="360" w:lineRule="auto"/>
        <w:rPr>
          <w:rFonts w:asciiTheme="minorHAnsi" w:hAnsiTheme="minorHAnsi" w:cstheme="minorHAnsi"/>
          <w:sz w:val="24"/>
          <w:szCs w:val="24"/>
        </w:rPr>
      </w:pPr>
    </w:p>
    <w:p w14:paraId="230F742D" w14:textId="1D8B9BC5" w:rsidR="00244697" w:rsidRDefault="00F30761">
      <w:pPr>
        <w:spacing w:line="360" w:lineRule="auto"/>
        <w:rPr>
          <w:rFonts w:asciiTheme="minorHAnsi" w:hAnsiTheme="minorHAnsi" w:cstheme="minorHAnsi"/>
          <w:sz w:val="24"/>
          <w:szCs w:val="24"/>
        </w:rPr>
      </w:pPr>
      <w:r>
        <w:rPr>
          <w:noProof/>
        </w:rPr>
        <w:drawing>
          <wp:inline distT="0" distB="0" distL="0" distR="0" wp14:anchorId="4F5B0E32" wp14:editId="18C01FAB">
            <wp:extent cx="5760720" cy="4319905"/>
            <wp:effectExtent l="0" t="0" r="0" b="444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4319905"/>
                    </a:xfrm>
                    <a:prstGeom prst="rect">
                      <a:avLst/>
                    </a:prstGeom>
                    <a:noFill/>
                    <a:ln>
                      <a:noFill/>
                    </a:ln>
                  </pic:spPr>
                </pic:pic>
              </a:graphicData>
            </a:graphic>
          </wp:inline>
        </w:drawing>
      </w:r>
    </w:p>
    <w:p w14:paraId="0FE39455" w14:textId="44C25D9F" w:rsidR="00F30761" w:rsidRDefault="00421233">
      <w:pPr>
        <w:spacing w:line="360" w:lineRule="auto"/>
        <w:rPr>
          <w:rFonts w:asciiTheme="minorHAnsi" w:hAnsiTheme="minorHAnsi" w:cstheme="minorHAnsi"/>
          <w:sz w:val="24"/>
          <w:szCs w:val="24"/>
        </w:rPr>
      </w:pPr>
      <w:r>
        <w:rPr>
          <w:noProof/>
        </w:rPr>
        <w:lastRenderedPageBreak/>
        <w:drawing>
          <wp:inline distT="0" distB="0" distL="0" distR="0" wp14:anchorId="514DC0DA" wp14:editId="2A29B9AE">
            <wp:extent cx="5760720" cy="4319905"/>
            <wp:effectExtent l="0" t="3493" r="7938" b="7937"/>
            <wp:docPr id="15" name="Obrázek 1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text&#10;&#10;Popis byl vytvořen automatick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5760720" cy="4319905"/>
                    </a:xfrm>
                    <a:prstGeom prst="rect">
                      <a:avLst/>
                    </a:prstGeom>
                    <a:noFill/>
                    <a:ln>
                      <a:noFill/>
                    </a:ln>
                  </pic:spPr>
                </pic:pic>
              </a:graphicData>
            </a:graphic>
          </wp:inline>
        </w:drawing>
      </w:r>
    </w:p>
    <w:p w14:paraId="6F8E71E1" w14:textId="79C6FFB3" w:rsidR="00BD03F3" w:rsidRDefault="00BD03F3">
      <w:pPr>
        <w:spacing w:line="360" w:lineRule="auto"/>
        <w:rPr>
          <w:rFonts w:asciiTheme="minorHAnsi" w:hAnsiTheme="minorHAnsi" w:cstheme="minorHAnsi"/>
          <w:sz w:val="24"/>
          <w:szCs w:val="24"/>
        </w:rPr>
      </w:pPr>
    </w:p>
    <w:p w14:paraId="624C8237" w14:textId="2C2C727D" w:rsidR="00BD03F3" w:rsidRDefault="00BD03F3">
      <w:pPr>
        <w:spacing w:line="360" w:lineRule="auto"/>
        <w:rPr>
          <w:rFonts w:asciiTheme="minorHAnsi" w:hAnsiTheme="minorHAnsi" w:cstheme="minorHAnsi"/>
          <w:sz w:val="24"/>
          <w:szCs w:val="24"/>
        </w:rPr>
      </w:pPr>
    </w:p>
    <w:p w14:paraId="4030FE93" w14:textId="32A32D16" w:rsidR="00BD03F3" w:rsidRDefault="00BD03F3">
      <w:pPr>
        <w:spacing w:line="360" w:lineRule="auto"/>
        <w:rPr>
          <w:rFonts w:asciiTheme="minorHAnsi" w:hAnsiTheme="minorHAnsi" w:cstheme="minorHAnsi"/>
          <w:sz w:val="24"/>
          <w:szCs w:val="24"/>
        </w:rPr>
      </w:pPr>
    </w:p>
    <w:p w14:paraId="39057D1C" w14:textId="229D6607" w:rsidR="00BD03F3" w:rsidRDefault="00BD03F3">
      <w:pPr>
        <w:spacing w:line="360" w:lineRule="auto"/>
        <w:rPr>
          <w:rFonts w:asciiTheme="minorHAnsi" w:hAnsiTheme="minorHAnsi" w:cstheme="minorHAnsi"/>
          <w:sz w:val="24"/>
          <w:szCs w:val="24"/>
        </w:rPr>
      </w:pPr>
    </w:p>
    <w:p w14:paraId="0B5FDFA1" w14:textId="7812E918" w:rsidR="00BD03F3" w:rsidRDefault="00BD03F3">
      <w:pPr>
        <w:spacing w:line="360" w:lineRule="auto"/>
        <w:rPr>
          <w:rFonts w:asciiTheme="minorHAnsi" w:hAnsiTheme="minorHAnsi" w:cstheme="minorHAnsi"/>
          <w:sz w:val="24"/>
          <w:szCs w:val="24"/>
        </w:rPr>
      </w:pPr>
    </w:p>
    <w:p w14:paraId="0885341C" w14:textId="792CC958" w:rsidR="00BD03F3" w:rsidRDefault="00BD03F3">
      <w:pPr>
        <w:spacing w:line="360" w:lineRule="auto"/>
        <w:rPr>
          <w:rFonts w:asciiTheme="minorHAnsi" w:hAnsiTheme="minorHAnsi" w:cstheme="minorHAnsi"/>
          <w:sz w:val="24"/>
          <w:szCs w:val="24"/>
        </w:rPr>
      </w:pPr>
    </w:p>
    <w:p w14:paraId="4635377E" w14:textId="029EC6CD" w:rsidR="00BD03F3" w:rsidRDefault="00BD03F3">
      <w:pPr>
        <w:spacing w:line="360" w:lineRule="auto"/>
        <w:rPr>
          <w:rFonts w:asciiTheme="minorHAnsi" w:hAnsiTheme="minorHAnsi" w:cstheme="minorHAnsi"/>
          <w:sz w:val="24"/>
          <w:szCs w:val="24"/>
        </w:rPr>
      </w:pPr>
    </w:p>
    <w:p w14:paraId="203D5AC6" w14:textId="6CD02F87" w:rsidR="00BD03F3" w:rsidRDefault="00BD03F3">
      <w:pPr>
        <w:spacing w:line="360" w:lineRule="auto"/>
        <w:rPr>
          <w:rFonts w:asciiTheme="minorHAnsi" w:hAnsiTheme="minorHAnsi" w:cstheme="minorHAnsi"/>
          <w:sz w:val="24"/>
          <w:szCs w:val="24"/>
        </w:rPr>
      </w:pPr>
    </w:p>
    <w:p w14:paraId="09BC3779" w14:textId="0E609FB3" w:rsidR="00BD03F3" w:rsidRDefault="00CB6BD7">
      <w:pPr>
        <w:spacing w:line="360" w:lineRule="auto"/>
        <w:rPr>
          <w:noProof/>
        </w:rPr>
      </w:pPr>
      <w:r>
        <w:rPr>
          <w:noProof/>
        </w:rPr>
        <w:drawing>
          <wp:inline distT="0" distB="0" distL="0" distR="0" wp14:anchorId="5A7DDCD2" wp14:editId="403A0F10">
            <wp:extent cx="5760720" cy="4319905"/>
            <wp:effectExtent l="0" t="0" r="0" b="4445"/>
            <wp:docPr id="16" name="Obrázek 16" descr="Obsah obrázku text, královna, lednič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text, královna, lednička&#10;&#10;Popis byl vytvořen automatick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319905"/>
                    </a:xfrm>
                    <a:prstGeom prst="rect">
                      <a:avLst/>
                    </a:prstGeom>
                    <a:noFill/>
                    <a:ln>
                      <a:noFill/>
                    </a:ln>
                  </pic:spPr>
                </pic:pic>
              </a:graphicData>
            </a:graphic>
          </wp:inline>
        </w:drawing>
      </w:r>
    </w:p>
    <w:p w14:paraId="2BDB4310" w14:textId="15A876A9" w:rsidR="00CB6BD7" w:rsidRPr="00CB6BD7" w:rsidRDefault="00CB6BD7" w:rsidP="00CB6BD7">
      <w:pPr>
        <w:rPr>
          <w:rFonts w:asciiTheme="minorHAnsi" w:hAnsiTheme="minorHAnsi" w:cstheme="minorHAnsi"/>
          <w:sz w:val="24"/>
          <w:szCs w:val="24"/>
        </w:rPr>
      </w:pPr>
    </w:p>
    <w:p w14:paraId="7ADCED8F" w14:textId="089281AF" w:rsidR="00CB6BD7" w:rsidRPr="00CB6BD7" w:rsidRDefault="00CB6BD7" w:rsidP="00CB6BD7">
      <w:pPr>
        <w:rPr>
          <w:rFonts w:asciiTheme="minorHAnsi" w:hAnsiTheme="minorHAnsi" w:cstheme="minorHAnsi"/>
          <w:sz w:val="24"/>
          <w:szCs w:val="24"/>
        </w:rPr>
      </w:pPr>
    </w:p>
    <w:p w14:paraId="7785DE6D" w14:textId="65B30337" w:rsidR="00CB6BD7" w:rsidRPr="00CB6BD7" w:rsidRDefault="00CB6BD7" w:rsidP="00CB6BD7">
      <w:pPr>
        <w:rPr>
          <w:rFonts w:asciiTheme="minorHAnsi" w:hAnsiTheme="minorHAnsi" w:cstheme="minorHAnsi"/>
          <w:sz w:val="24"/>
          <w:szCs w:val="24"/>
        </w:rPr>
      </w:pPr>
    </w:p>
    <w:p w14:paraId="1F8F4C7E" w14:textId="57764CBF" w:rsidR="00CB6BD7" w:rsidRPr="00CB6BD7" w:rsidRDefault="00CB6BD7" w:rsidP="00CB6BD7">
      <w:pPr>
        <w:rPr>
          <w:rFonts w:asciiTheme="minorHAnsi" w:hAnsiTheme="minorHAnsi" w:cstheme="minorHAnsi"/>
          <w:sz w:val="24"/>
          <w:szCs w:val="24"/>
        </w:rPr>
      </w:pPr>
    </w:p>
    <w:p w14:paraId="706B2675" w14:textId="59AF45FF" w:rsidR="00CB6BD7" w:rsidRPr="00CB6BD7" w:rsidRDefault="00CB6BD7" w:rsidP="00CB6BD7">
      <w:pPr>
        <w:rPr>
          <w:rFonts w:asciiTheme="minorHAnsi" w:hAnsiTheme="minorHAnsi" w:cstheme="minorHAnsi"/>
          <w:sz w:val="24"/>
          <w:szCs w:val="24"/>
        </w:rPr>
      </w:pPr>
    </w:p>
    <w:p w14:paraId="341D2C44" w14:textId="5E38045E" w:rsidR="00CB6BD7" w:rsidRPr="00CB6BD7" w:rsidRDefault="00CB6BD7" w:rsidP="00CB6BD7">
      <w:pPr>
        <w:rPr>
          <w:rFonts w:asciiTheme="minorHAnsi" w:hAnsiTheme="minorHAnsi" w:cstheme="minorHAnsi"/>
          <w:sz w:val="24"/>
          <w:szCs w:val="24"/>
        </w:rPr>
      </w:pPr>
    </w:p>
    <w:p w14:paraId="260C77EC" w14:textId="4761502E" w:rsidR="00CB6BD7" w:rsidRDefault="00CB6BD7" w:rsidP="00CB6BD7">
      <w:pPr>
        <w:rPr>
          <w:noProof/>
        </w:rPr>
      </w:pPr>
    </w:p>
    <w:p w14:paraId="7B4DDE6E" w14:textId="45EC838D" w:rsidR="00CB6BD7" w:rsidRDefault="00CB6BD7" w:rsidP="00CB6BD7">
      <w:pPr>
        <w:tabs>
          <w:tab w:val="left" w:pos="972"/>
        </w:tabs>
        <w:rPr>
          <w:rFonts w:asciiTheme="minorHAnsi" w:hAnsiTheme="minorHAnsi" w:cstheme="minorHAnsi"/>
          <w:sz w:val="24"/>
          <w:szCs w:val="24"/>
        </w:rPr>
      </w:pPr>
      <w:r>
        <w:rPr>
          <w:rFonts w:asciiTheme="minorHAnsi" w:hAnsiTheme="minorHAnsi" w:cstheme="minorHAnsi"/>
          <w:sz w:val="24"/>
          <w:szCs w:val="24"/>
        </w:rPr>
        <w:tab/>
      </w:r>
    </w:p>
    <w:p w14:paraId="1D7F9729" w14:textId="42D6B8B1" w:rsidR="00CB6BD7" w:rsidRDefault="00CB6BD7" w:rsidP="00CB6BD7">
      <w:pPr>
        <w:tabs>
          <w:tab w:val="left" w:pos="972"/>
        </w:tabs>
        <w:rPr>
          <w:rFonts w:asciiTheme="minorHAnsi" w:hAnsiTheme="minorHAnsi" w:cstheme="minorHAnsi"/>
          <w:sz w:val="24"/>
          <w:szCs w:val="24"/>
        </w:rPr>
      </w:pPr>
    </w:p>
    <w:p w14:paraId="42782C00" w14:textId="173CE3B4" w:rsidR="00CB6BD7" w:rsidRDefault="00CB6BD7" w:rsidP="00CB6BD7">
      <w:pPr>
        <w:tabs>
          <w:tab w:val="left" w:pos="972"/>
        </w:tabs>
        <w:rPr>
          <w:rFonts w:asciiTheme="minorHAnsi" w:hAnsiTheme="minorHAnsi" w:cstheme="minorHAnsi"/>
          <w:sz w:val="24"/>
          <w:szCs w:val="24"/>
        </w:rPr>
      </w:pPr>
    </w:p>
    <w:p w14:paraId="15F832DB" w14:textId="6DC3B374" w:rsidR="00CB6BD7" w:rsidRDefault="00CB6BD7" w:rsidP="00CB6BD7">
      <w:pPr>
        <w:tabs>
          <w:tab w:val="left" w:pos="972"/>
        </w:tabs>
        <w:rPr>
          <w:rFonts w:asciiTheme="minorHAnsi" w:hAnsiTheme="minorHAnsi" w:cstheme="minorHAnsi"/>
          <w:sz w:val="24"/>
          <w:szCs w:val="24"/>
        </w:rPr>
      </w:pPr>
    </w:p>
    <w:p w14:paraId="07C85651" w14:textId="2BA40791" w:rsidR="00CB6BD7" w:rsidRDefault="00CB6BD7" w:rsidP="00CB6BD7">
      <w:pPr>
        <w:tabs>
          <w:tab w:val="left" w:pos="972"/>
        </w:tabs>
        <w:rPr>
          <w:rFonts w:asciiTheme="minorHAnsi" w:hAnsiTheme="minorHAnsi" w:cstheme="minorHAnsi"/>
          <w:sz w:val="24"/>
          <w:szCs w:val="24"/>
        </w:rPr>
      </w:pPr>
    </w:p>
    <w:p w14:paraId="4EC30A9C" w14:textId="2B7AE0B5" w:rsidR="00CB6BD7" w:rsidRDefault="00CB6BD7" w:rsidP="00CB6BD7">
      <w:pPr>
        <w:tabs>
          <w:tab w:val="left" w:pos="972"/>
        </w:tabs>
        <w:rPr>
          <w:rFonts w:asciiTheme="minorHAnsi" w:hAnsiTheme="minorHAnsi" w:cstheme="minorHAnsi"/>
          <w:sz w:val="24"/>
          <w:szCs w:val="24"/>
        </w:rPr>
      </w:pPr>
    </w:p>
    <w:p w14:paraId="240B5805" w14:textId="623C909B" w:rsidR="00CB6BD7" w:rsidRDefault="00CB6BD7" w:rsidP="00CB6BD7">
      <w:pPr>
        <w:tabs>
          <w:tab w:val="left" w:pos="972"/>
        </w:tabs>
        <w:rPr>
          <w:rFonts w:asciiTheme="minorHAnsi" w:hAnsiTheme="minorHAnsi" w:cstheme="minorHAnsi"/>
          <w:sz w:val="24"/>
          <w:szCs w:val="24"/>
        </w:rPr>
      </w:pPr>
    </w:p>
    <w:p w14:paraId="48846D83" w14:textId="50DD7833" w:rsidR="00CB6BD7" w:rsidRDefault="00CB6BD7" w:rsidP="00CB6BD7">
      <w:pPr>
        <w:tabs>
          <w:tab w:val="left" w:pos="972"/>
        </w:tabs>
        <w:rPr>
          <w:rFonts w:asciiTheme="minorHAnsi" w:hAnsiTheme="minorHAnsi" w:cstheme="minorHAnsi"/>
          <w:sz w:val="24"/>
          <w:szCs w:val="24"/>
        </w:rPr>
      </w:pPr>
      <w:r>
        <w:rPr>
          <w:rFonts w:asciiTheme="minorHAnsi" w:hAnsiTheme="minorHAnsi" w:cstheme="minorHAnsi"/>
          <w:sz w:val="24"/>
          <w:szCs w:val="24"/>
        </w:rPr>
        <w:t>Příloha č. 5 Práce žáků – Arteterapie</w:t>
      </w:r>
      <w:r w:rsidR="00194C32">
        <w:rPr>
          <w:rFonts w:asciiTheme="minorHAnsi" w:hAnsiTheme="minorHAnsi" w:cstheme="minorHAnsi"/>
          <w:sz w:val="24"/>
          <w:szCs w:val="24"/>
        </w:rPr>
        <w:t xml:space="preserve"> </w:t>
      </w:r>
      <w:r w:rsidR="00DF12BA">
        <w:rPr>
          <w:rFonts w:asciiTheme="minorHAnsi" w:hAnsiTheme="minorHAnsi" w:cstheme="minorHAnsi"/>
          <w:sz w:val="24"/>
          <w:szCs w:val="24"/>
        </w:rPr>
        <w:t>–</w:t>
      </w:r>
      <w:r w:rsidR="00194C32">
        <w:rPr>
          <w:rFonts w:asciiTheme="minorHAnsi" w:hAnsiTheme="minorHAnsi" w:cstheme="minorHAnsi"/>
          <w:sz w:val="24"/>
          <w:szCs w:val="24"/>
        </w:rPr>
        <w:t xml:space="preserve"> píse</w:t>
      </w:r>
      <w:r w:rsidR="00DF12BA">
        <w:rPr>
          <w:rFonts w:asciiTheme="minorHAnsi" w:hAnsiTheme="minorHAnsi" w:cstheme="minorHAnsi"/>
          <w:sz w:val="24"/>
          <w:szCs w:val="24"/>
        </w:rPr>
        <w:t>ň-</w:t>
      </w:r>
      <w:r w:rsidR="00417DF7">
        <w:rPr>
          <w:rFonts w:asciiTheme="minorHAnsi" w:hAnsiTheme="minorHAnsi" w:cstheme="minorHAnsi"/>
          <w:sz w:val="24"/>
          <w:szCs w:val="24"/>
        </w:rPr>
        <w:t>veselé r</w:t>
      </w:r>
      <w:r w:rsidR="00DF12BA">
        <w:rPr>
          <w:rFonts w:asciiTheme="minorHAnsi" w:hAnsiTheme="minorHAnsi" w:cstheme="minorHAnsi"/>
          <w:sz w:val="24"/>
          <w:szCs w:val="24"/>
        </w:rPr>
        <w:t>´n´b</w:t>
      </w:r>
    </w:p>
    <w:p w14:paraId="2DF0CD5B" w14:textId="3A2FB8D9" w:rsidR="00CB6BD7" w:rsidRDefault="00E011FF" w:rsidP="00CB6BD7">
      <w:pPr>
        <w:tabs>
          <w:tab w:val="left" w:pos="972"/>
        </w:tabs>
        <w:rPr>
          <w:rFonts w:asciiTheme="minorHAnsi" w:hAnsiTheme="minorHAnsi" w:cstheme="minorHAnsi"/>
          <w:sz w:val="24"/>
          <w:szCs w:val="24"/>
        </w:rPr>
      </w:pPr>
      <w:r>
        <w:rPr>
          <w:noProof/>
        </w:rPr>
        <w:drawing>
          <wp:inline distT="0" distB="0" distL="0" distR="0" wp14:anchorId="0749E3BC" wp14:editId="7427E958">
            <wp:extent cx="5760720" cy="4319905"/>
            <wp:effectExtent l="0" t="3493" r="7938" b="7937"/>
            <wp:docPr id="17" name="Obrázek 17" descr="Obsah obrázku text, tkan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text, tkanina&#10;&#10;Popis byl vytvořen automatick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5760720" cy="4319905"/>
                    </a:xfrm>
                    <a:prstGeom prst="rect">
                      <a:avLst/>
                    </a:prstGeom>
                    <a:noFill/>
                    <a:ln>
                      <a:noFill/>
                    </a:ln>
                  </pic:spPr>
                </pic:pic>
              </a:graphicData>
            </a:graphic>
          </wp:inline>
        </w:drawing>
      </w:r>
    </w:p>
    <w:p w14:paraId="53D33B9E" w14:textId="69A2ED9E" w:rsidR="00E011FF" w:rsidRDefault="00E011FF" w:rsidP="00CB6BD7">
      <w:pPr>
        <w:tabs>
          <w:tab w:val="left" w:pos="972"/>
        </w:tabs>
        <w:rPr>
          <w:rFonts w:asciiTheme="minorHAnsi" w:hAnsiTheme="minorHAnsi" w:cstheme="minorHAnsi"/>
          <w:sz w:val="24"/>
          <w:szCs w:val="24"/>
        </w:rPr>
      </w:pPr>
    </w:p>
    <w:p w14:paraId="2A82C2B5" w14:textId="75745A57" w:rsidR="00E011FF" w:rsidRDefault="00E011FF" w:rsidP="00CB6BD7">
      <w:pPr>
        <w:tabs>
          <w:tab w:val="left" w:pos="972"/>
        </w:tabs>
        <w:rPr>
          <w:rFonts w:asciiTheme="minorHAnsi" w:hAnsiTheme="minorHAnsi" w:cstheme="minorHAnsi"/>
          <w:sz w:val="24"/>
          <w:szCs w:val="24"/>
        </w:rPr>
      </w:pPr>
    </w:p>
    <w:p w14:paraId="0BBAAB7A" w14:textId="13512224" w:rsidR="00E011FF" w:rsidRDefault="00E011FF" w:rsidP="00CB6BD7">
      <w:pPr>
        <w:tabs>
          <w:tab w:val="left" w:pos="972"/>
        </w:tabs>
        <w:rPr>
          <w:rFonts w:asciiTheme="minorHAnsi" w:hAnsiTheme="minorHAnsi" w:cstheme="minorHAnsi"/>
          <w:sz w:val="24"/>
          <w:szCs w:val="24"/>
        </w:rPr>
      </w:pPr>
    </w:p>
    <w:p w14:paraId="2A97891C" w14:textId="1273BC55" w:rsidR="00E011FF" w:rsidRDefault="00E011FF" w:rsidP="00CB6BD7">
      <w:pPr>
        <w:tabs>
          <w:tab w:val="left" w:pos="972"/>
        </w:tabs>
        <w:rPr>
          <w:rFonts w:asciiTheme="minorHAnsi" w:hAnsiTheme="minorHAnsi" w:cstheme="minorHAnsi"/>
          <w:sz w:val="24"/>
          <w:szCs w:val="24"/>
        </w:rPr>
      </w:pPr>
    </w:p>
    <w:p w14:paraId="7D0CD574" w14:textId="7065B567" w:rsidR="00E011FF" w:rsidRDefault="00E011FF" w:rsidP="00CB6BD7">
      <w:pPr>
        <w:tabs>
          <w:tab w:val="left" w:pos="972"/>
        </w:tabs>
        <w:rPr>
          <w:rFonts w:asciiTheme="minorHAnsi" w:hAnsiTheme="minorHAnsi" w:cstheme="minorHAnsi"/>
          <w:sz w:val="24"/>
          <w:szCs w:val="24"/>
        </w:rPr>
      </w:pPr>
    </w:p>
    <w:p w14:paraId="08ED30C6" w14:textId="0E74D541" w:rsidR="00E011FF" w:rsidRDefault="00E011FF" w:rsidP="00CB6BD7">
      <w:pPr>
        <w:tabs>
          <w:tab w:val="left" w:pos="972"/>
        </w:tabs>
        <w:rPr>
          <w:rFonts w:asciiTheme="minorHAnsi" w:hAnsiTheme="minorHAnsi" w:cstheme="minorHAnsi"/>
          <w:sz w:val="24"/>
          <w:szCs w:val="24"/>
        </w:rPr>
      </w:pPr>
    </w:p>
    <w:p w14:paraId="3325D05E" w14:textId="4CB77100" w:rsidR="00E011FF" w:rsidRDefault="00E011FF" w:rsidP="00CB6BD7">
      <w:pPr>
        <w:tabs>
          <w:tab w:val="left" w:pos="972"/>
        </w:tabs>
        <w:rPr>
          <w:rFonts w:asciiTheme="minorHAnsi" w:hAnsiTheme="minorHAnsi" w:cstheme="minorHAnsi"/>
          <w:sz w:val="24"/>
          <w:szCs w:val="24"/>
        </w:rPr>
      </w:pPr>
    </w:p>
    <w:p w14:paraId="3476F873" w14:textId="465AF2FB" w:rsidR="00E011FF" w:rsidRDefault="00DF12BA" w:rsidP="00CB6BD7">
      <w:pPr>
        <w:tabs>
          <w:tab w:val="left" w:pos="972"/>
        </w:tabs>
        <w:rPr>
          <w:rFonts w:asciiTheme="minorHAnsi" w:hAnsiTheme="minorHAnsi" w:cstheme="minorHAnsi"/>
          <w:sz w:val="24"/>
          <w:szCs w:val="24"/>
        </w:rPr>
      </w:pPr>
      <w:r>
        <w:rPr>
          <w:rFonts w:asciiTheme="minorHAnsi" w:hAnsiTheme="minorHAnsi" w:cstheme="minorHAnsi"/>
          <w:sz w:val="24"/>
          <w:szCs w:val="24"/>
        </w:rPr>
        <w:lastRenderedPageBreak/>
        <w:t xml:space="preserve">Práce </w:t>
      </w:r>
      <w:r w:rsidR="00417DF7">
        <w:rPr>
          <w:rFonts w:asciiTheme="minorHAnsi" w:hAnsiTheme="minorHAnsi" w:cstheme="minorHAnsi"/>
          <w:sz w:val="24"/>
          <w:szCs w:val="24"/>
        </w:rPr>
        <w:t>žáků – Arteterapie</w:t>
      </w:r>
      <w:r>
        <w:rPr>
          <w:rFonts w:asciiTheme="minorHAnsi" w:hAnsiTheme="minorHAnsi" w:cstheme="minorHAnsi"/>
          <w:sz w:val="24"/>
          <w:szCs w:val="24"/>
        </w:rPr>
        <w:t>-</w:t>
      </w:r>
      <w:r w:rsidR="00B9484E">
        <w:rPr>
          <w:rFonts w:asciiTheme="minorHAnsi" w:hAnsiTheme="minorHAnsi" w:cstheme="minorHAnsi"/>
          <w:sz w:val="24"/>
          <w:szCs w:val="24"/>
        </w:rPr>
        <w:t>píseň-vesel</w:t>
      </w:r>
      <w:r w:rsidR="009E1A0D">
        <w:rPr>
          <w:rFonts w:asciiTheme="minorHAnsi" w:hAnsiTheme="minorHAnsi" w:cstheme="minorHAnsi"/>
          <w:sz w:val="24"/>
          <w:szCs w:val="24"/>
        </w:rPr>
        <w:t>é r´n´b</w:t>
      </w:r>
    </w:p>
    <w:p w14:paraId="77A8BAFC" w14:textId="1F1A5574" w:rsidR="00E011FF" w:rsidRDefault="00E011FF" w:rsidP="00CB6BD7">
      <w:pPr>
        <w:tabs>
          <w:tab w:val="left" w:pos="972"/>
        </w:tabs>
        <w:rPr>
          <w:rFonts w:asciiTheme="minorHAnsi" w:hAnsiTheme="minorHAnsi" w:cstheme="minorHAnsi"/>
          <w:sz w:val="24"/>
          <w:szCs w:val="24"/>
        </w:rPr>
      </w:pPr>
    </w:p>
    <w:p w14:paraId="504CF903" w14:textId="056038BC" w:rsidR="00E011FF" w:rsidRDefault="007436B8" w:rsidP="00CB6BD7">
      <w:pPr>
        <w:tabs>
          <w:tab w:val="left" w:pos="972"/>
        </w:tabs>
        <w:rPr>
          <w:rFonts w:asciiTheme="minorHAnsi" w:hAnsiTheme="minorHAnsi" w:cstheme="minorHAnsi"/>
          <w:sz w:val="24"/>
          <w:szCs w:val="24"/>
        </w:rPr>
      </w:pPr>
      <w:r>
        <w:rPr>
          <w:noProof/>
        </w:rPr>
        <w:drawing>
          <wp:inline distT="0" distB="0" distL="0" distR="0" wp14:anchorId="762E6C57" wp14:editId="726E1D20">
            <wp:extent cx="5760720" cy="4319905"/>
            <wp:effectExtent l="0" t="3493" r="7938" b="7937"/>
            <wp:docPr id="18" name="Obrázek 18"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 18" descr="Obsah obrázku text&#10;&#10;Popis byl vytvořen automatick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5760720" cy="4319905"/>
                    </a:xfrm>
                    <a:prstGeom prst="rect">
                      <a:avLst/>
                    </a:prstGeom>
                    <a:noFill/>
                    <a:ln>
                      <a:noFill/>
                    </a:ln>
                  </pic:spPr>
                </pic:pic>
              </a:graphicData>
            </a:graphic>
          </wp:inline>
        </w:drawing>
      </w:r>
    </w:p>
    <w:p w14:paraId="576D2B2F" w14:textId="121E8E55" w:rsidR="007436B8" w:rsidRDefault="007436B8" w:rsidP="00CB6BD7">
      <w:pPr>
        <w:tabs>
          <w:tab w:val="left" w:pos="972"/>
        </w:tabs>
        <w:rPr>
          <w:rFonts w:asciiTheme="minorHAnsi" w:hAnsiTheme="minorHAnsi" w:cstheme="minorHAnsi"/>
          <w:sz w:val="24"/>
          <w:szCs w:val="24"/>
        </w:rPr>
      </w:pPr>
    </w:p>
    <w:p w14:paraId="394707B4" w14:textId="74FF6066" w:rsidR="007436B8" w:rsidRDefault="007436B8" w:rsidP="00CB6BD7">
      <w:pPr>
        <w:tabs>
          <w:tab w:val="left" w:pos="972"/>
        </w:tabs>
        <w:rPr>
          <w:rFonts w:asciiTheme="minorHAnsi" w:hAnsiTheme="minorHAnsi" w:cstheme="minorHAnsi"/>
          <w:sz w:val="24"/>
          <w:szCs w:val="24"/>
        </w:rPr>
      </w:pPr>
    </w:p>
    <w:p w14:paraId="04222B5C" w14:textId="2DE6171B" w:rsidR="007436B8" w:rsidRDefault="007436B8" w:rsidP="00CB6BD7">
      <w:pPr>
        <w:tabs>
          <w:tab w:val="left" w:pos="972"/>
        </w:tabs>
        <w:rPr>
          <w:rFonts w:asciiTheme="minorHAnsi" w:hAnsiTheme="minorHAnsi" w:cstheme="minorHAnsi"/>
          <w:sz w:val="24"/>
          <w:szCs w:val="24"/>
        </w:rPr>
      </w:pPr>
    </w:p>
    <w:p w14:paraId="6F112080" w14:textId="7F18C974" w:rsidR="007436B8" w:rsidRDefault="007436B8" w:rsidP="00CB6BD7">
      <w:pPr>
        <w:tabs>
          <w:tab w:val="left" w:pos="972"/>
        </w:tabs>
        <w:rPr>
          <w:rFonts w:asciiTheme="minorHAnsi" w:hAnsiTheme="minorHAnsi" w:cstheme="minorHAnsi"/>
          <w:sz w:val="24"/>
          <w:szCs w:val="24"/>
        </w:rPr>
      </w:pPr>
    </w:p>
    <w:p w14:paraId="74F56A30" w14:textId="05F7A7CE" w:rsidR="007436B8" w:rsidRDefault="007436B8" w:rsidP="00CB6BD7">
      <w:pPr>
        <w:tabs>
          <w:tab w:val="left" w:pos="972"/>
        </w:tabs>
        <w:rPr>
          <w:rFonts w:asciiTheme="minorHAnsi" w:hAnsiTheme="minorHAnsi" w:cstheme="minorHAnsi"/>
          <w:sz w:val="24"/>
          <w:szCs w:val="24"/>
        </w:rPr>
      </w:pPr>
    </w:p>
    <w:p w14:paraId="08ED40C3" w14:textId="10DA31CA" w:rsidR="007436B8" w:rsidRDefault="007436B8" w:rsidP="00CB6BD7">
      <w:pPr>
        <w:tabs>
          <w:tab w:val="left" w:pos="972"/>
        </w:tabs>
        <w:rPr>
          <w:rFonts w:asciiTheme="minorHAnsi" w:hAnsiTheme="minorHAnsi" w:cstheme="minorHAnsi"/>
          <w:sz w:val="24"/>
          <w:szCs w:val="24"/>
        </w:rPr>
      </w:pPr>
    </w:p>
    <w:p w14:paraId="1DB4C7A9" w14:textId="3B5C577E" w:rsidR="007436B8" w:rsidRDefault="007436B8" w:rsidP="00CB6BD7">
      <w:pPr>
        <w:tabs>
          <w:tab w:val="left" w:pos="972"/>
        </w:tabs>
        <w:rPr>
          <w:rFonts w:asciiTheme="minorHAnsi" w:hAnsiTheme="minorHAnsi" w:cstheme="minorHAnsi"/>
          <w:sz w:val="24"/>
          <w:szCs w:val="24"/>
        </w:rPr>
      </w:pPr>
    </w:p>
    <w:p w14:paraId="60953FFC" w14:textId="4B1B5702" w:rsidR="007436B8" w:rsidRDefault="009E1A0D" w:rsidP="00CB6BD7">
      <w:pPr>
        <w:tabs>
          <w:tab w:val="left" w:pos="972"/>
        </w:tabs>
        <w:rPr>
          <w:rFonts w:asciiTheme="minorHAnsi" w:hAnsiTheme="minorHAnsi" w:cstheme="minorHAnsi"/>
          <w:sz w:val="24"/>
          <w:szCs w:val="24"/>
        </w:rPr>
      </w:pPr>
      <w:r>
        <w:rPr>
          <w:rFonts w:asciiTheme="minorHAnsi" w:hAnsiTheme="minorHAnsi" w:cstheme="minorHAnsi"/>
          <w:sz w:val="24"/>
          <w:szCs w:val="24"/>
        </w:rPr>
        <w:lastRenderedPageBreak/>
        <w:t xml:space="preserve">Práce žáků – </w:t>
      </w:r>
      <w:r w:rsidR="00417DF7">
        <w:rPr>
          <w:rFonts w:asciiTheme="minorHAnsi" w:hAnsiTheme="minorHAnsi" w:cstheme="minorHAnsi"/>
          <w:sz w:val="24"/>
          <w:szCs w:val="24"/>
        </w:rPr>
        <w:t>Arteterapie – rychlá</w:t>
      </w:r>
      <w:r>
        <w:rPr>
          <w:rFonts w:asciiTheme="minorHAnsi" w:hAnsiTheme="minorHAnsi" w:cstheme="minorHAnsi"/>
          <w:sz w:val="24"/>
          <w:szCs w:val="24"/>
        </w:rPr>
        <w:t xml:space="preserve"> popová píseň</w:t>
      </w:r>
    </w:p>
    <w:p w14:paraId="05198C2B" w14:textId="4022F76E" w:rsidR="007436B8" w:rsidRDefault="007436B8" w:rsidP="00CB6BD7">
      <w:pPr>
        <w:tabs>
          <w:tab w:val="left" w:pos="972"/>
        </w:tabs>
        <w:rPr>
          <w:rFonts w:asciiTheme="minorHAnsi" w:hAnsiTheme="minorHAnsi" w:cstheme="minorHAnsi"/>
          <w:sz w:val="24"/>
          <w:szCs w:val="24"/>
        </w:rPr>
      </w:pPr>
    </w:p>
    <w:p w14:paraId="187B1E71" w14:textId="464B829B" w:rsidR="007436B8" w:rsidRDefault="007436B8" w:rsidP="00CB6BD7">
      <w:pPr>
        <w:tabs>
          <w:tab w:val="left" w:pos="972"/>
        </w:tabs>
        <w:rPr>
          <w:rFonts w:asciiTheme="minorHAnsi" w:hAnsiTheme="minorHAnsi" w:cstheme="minorHAnsi"/>
          <w:sz w:val="24"/>
          <w:szCs w:val="24"/>
        </w:rPr>
      </w:pPr>
    </w:p>
    <w:p w14:paraId="59DE5EEE" w14:textId="7A1765A6" w:rsidR="007436B8" w:rsidRDefault="007436B8" w:rsidP="00CB6BD7">
      <w:pPr>
        <w:tabs>
          <w:tab w:val="left" w:pos="972"/>
        </w:tabs>
        <w:rPr>
          <w:rFonts w:asciiTheme="minorHAnsi" w:hAnsiTheme="minorHAnsi" w:cstheme="minorHAnsi"/>
          <w:sz w:val="24"/>
          <w:szCs w:val="24"/>
        </w:rPr>
      </w:pPr>
      <w:r>
        <w:rPr>
          <w:noProof/>
        </w:rPr>
        <w:drawing>
          <wp:inline distT="0" distB="0" distL="0" distR="0" wp14:anchorId="24BFD861" wp14:editId="5B39D499">
            <wp:extent cx="5760720" cy="4319905"/>
            <wp:effectExtent l="0" t="3493" r="7938" b="7937"/>
            <wp:docPr id="19" name="Obrázek 19" descr="Obsah obrázku text,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text, jídlo&#10;&#10;Popis byl vytvořen automatick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5760720" cy="4319905"/>
                    </a:xfrm>
                    <a:prstGeom prst="rect">
                      <a:avLst/>
                    </a:prstGeom>
                    <a:noFill/>
                    <a:ln>
                      <a:noFill/>
                    </a:ln>
                  </pic:spPr>
                </pic:pic>
              </a:graphicData>
            </a:graphic>
          </wp:inline>
        </w:drawing>
      </w:r>
    </w:p>
    <w:p w14:paraId="6EA39D31" w14:textId="15D265CD" w:rsidR="00964804" w:rsidRDefault="00964804" w:rsidP="00CB6BD7">
      <w:pPr>
        <w:tabs>
          <w:tab w:val="left" w:pos="972"/>
        </w:tabs>
        <w:rPr>
          <w:rFonts w:asciiTheme="minorHAnsi" w:hAnsiTheme="minorHAnsi" w:cstheme="minorHAnsi"/>
          <w:sz w:val="24"/>
          <w:szCs w:val="24"/>
        </w:rPr>
      </w:pPr>
    </w:p>
    <w:p w14:paraId="43982CD5" w14:textId="3FFCCC88" w:rsidR="00964804" w:rsidRDefault="00964804" w:rsidP="00CB6BD7">
      <w:pPr>
        <w:tabs>
          <w:tab w:val="left" w:pos="972"/>
        </w:tabs>
        <w:rPr>
          <w:rFonts w:asciiTheme="minorHAnsi" w:hAnsiTheme="minorHAnsi" w:cstheme="minorHAnsi"/>
          <w:sz w:val="24"/>
          <w:szCs w:val="24"/>
        </w:rPr>
      </w:pPr>
    </w:p>
    <w:p w14:paraId="603F5F7C" w14:textId="7A3F0F54" w:rsidR="00964804" w:rsidRDefault="00964804" w:rsidP="00CB6BD7">
      <w:pPr>
        <w:tabs>
          <w:tab w:val="left" w:pos="972"/>
        </w:tabs>
        <w:rPr>
          <w:rFonts w:asciiTheme="minorHAnsi" w:hAnsiTheme="minorHAnsi" w:cstheme="minorHAnsi"/>
          <w:sz w:val="24"/>
          <w:szCs w:val="24"/>
        </w:rPr>
      </w:pPr>
    </w:p>
    <w:p w14:paraId="603C104F" w14:textId="7B4A9E35" w:rsidR="00964804" w:rsidRDefault="00964804" w:rsidP="00CB6BD7">
      <w:pPr>
        <w:tabs>
          <w:tab w:val="left" w:pos="972"/>
        </w:tabs>
        <w:rPr>
          <w:rFonts w:asciiTheme="minorHAnsi" w:hAnsiTheme="minorHAnsi" w:cstheme="minorHAnsi"/>
          <w:sz w:val="24"/>
          <w:szCs w:val="24"/>
        </w:rPr>
      </w:pPr>
    </w:p>
    <w:p w14:paraId="78A44C97" w14:textId="521B2814" w:rsidR="00964804" w:rsidRDefault="00964804" w:rsidP="00CB6BD7">
      <w:pPr>
        <w:tabs>
          <w:tab w:val="left" w:pos="972"/>
        </w:tabs>
        <w:rPr>
          <w:rFonts w:asciiTheme="minorHAnsi" w:hAnsiTheme="minorHAnsi" w:cstheme="minorHAnsi"/>
          <w:sz w:val="24"/>
          <w:szCs w:val="24"/>
        </w:rPr>
      </w:pPr>
    </w:p>
    <w:p w14:paraId="76DD5E67" w14:textId="257B9F23" w:rsidR="00964804" w:rsidRDefault="00964804" w:rsidP="00CB6BD7">
      <w:pPr>
        <w:tabs>
          <w:tab w:val="left" w:pos="972"/>
        </w:tabs>
        <w:rPr>
          <w:rFonts w:asciiTheme="minorHAnsi" w:hAnsiTheme="minorHAnsi" w:cstheme="minorHAnsi"/>
          <w:sz w:val="24"/>
          <w:szCs w:val="24"/>
        </w:rPr>
      </w:pPr>
    </w:p>
    <w:p w14:paraId="1294D62A" w14:textId="72E8B191" w:rsidR="00964804" w:rsidRDefault="00964804" w:rsidP="00CB6BD7">
      <w:pPr>
        <w:tabs>
          <w:tab w:val="left" w:pos="972"/>
        </w:tabs>
        <w:rPr>
          <w:rFonts w:asciiTheme="minorHAnsi" w:hAnsiTheme="minorHAnsi" w:cstheme="minorHAnsi"/>
          <w:sz w:val="24"/>
          <w:szCs w:val="24"/>
        </w:rPr>
      </w:pPr>
    </w:p>
    <w:p w14:paraId="63F0FD3D" w14:textId="2F2FE6DA" w:rsidR="00964804" w:rsidRDefault="00964804" w:rsidP="00CB6BD7">
      <w:pPr>
        <w:tabs>
          <w:tab w:val="left" w:pos="972"/>
        </w:tabs>
        <w:rPr>
          <w:rFonts w:asciiTheme="minorHAnsi" w:hAnsiTheme="minorHAnsi" w:cstheme="minorHAnsi"/>
          <w:sz w:val="24"/>
          <w:szCs w:val="24"/>
        </w:rPr>
      </w:pPr>
    </w:p>
    <w:p w14:paraId="5BB7FCEE" w14:textId="15956C1D" w:rsidR="00964804" w:rsidRDefault="00CC567A" w:rsidP="00CB6BD7">
      <w:pPr>
        <w:tabs>
          <w:tab w:val="left" w:pos="972"/>
        </w:tabs>
        <w:rPr>
          <w:rFonts w:asciiTheme="minorHAnsi" w:hAnsiTheme="minorHAnsi" w:cstheme="minorHAnsi"/>
          <w:sz w:val="24"/>
          <w:szCs w:val="24"/>
        </w:rPr>
      </w:pPr>
      <w:r>
        <w:rPr>
          <w:rFonts w:asciiTheme="minorHAnsi" w:hAnsiTheme="minorHAnsi" w:cstheme="minorHAnsi"/>
          <w:sz w:val="24"/>
          <w:szCs w:val="24"/>
        </w:rPr>
        <w:t xml:space="preserve">Práce žáků – </w:t>
      </w:r>
      <w:r w:rsidR="00417DF7">
        <w:rPr>
          <w:rFonts w:asciiTheme="minorHAnsi" w:hAnsiTheme="minorHAnsi" w:cstheme="minorHAnsi"/>
          <w:sz w:val="24"/>
          <w:szCs w:val="24"/>
        </w:rPr>
        <w:t>Arteterapie – klasická</w:t>
      </w:r>
      <w:r>
        <w:rPr>
          <w:rFonts w:asciiTheme="minorHAnsi" w:hAnsiTheme="minorHAnsi" w:cstheme="minorHAnsi"/>
          <w:sz w:val="24"/>
          <w:szCs w:val="24"/>
        </w:rPr>
        <w:t xml:space="preserve"> vážná hudba</w:t>
      </w:r>
    </w:p>
    <w:p w14:paraId="0CFC1E33" w14:textId="3F1F36F6" w:rsidR="00964804" w:rsidRDefault="00964804" w:rsidP="00CB6BD7">
      <w:pPr>
        <w:tabs>
          <w:tab w:val="left" w:pos="972"/>
        </w:tabs>
        <w:rPr>
          <w:rFonts w:asciiTheme="minorHAnsi" w:hAnsiTheme="minorHAnsi" w:cstheme="minorHAnsi"/>
          <w:sz w:val="24"/>
          <w:szCs w:val="24"/>
        </w:rPr>
      </w:pPr>
    </w:p>
    <w:p w14:paraId="6B07C68F" w14:textId="092A37B3" w:rsidR="00964804" w:rsidRDefault="00964804" w:rsidP="00CB6BD7">
      <w:pPr>
        <w:tabs>
          <w:tab w:val="left" w:pos="972"/>
        </w:tabs>
        <w:rPr>
          <w:rFonts w:asciiTheme="minorHAnsi" w:hAnsiTheme="minorHAnsi" w:cstheme="minorHAnsi"/>
          <w:sz w:val="24"/>
          <w:szCs w:val="24"/>
        </w:rPr>
      </w:pPr>
    </w:p>
    <w:p w14:paraId="33A77D9C" w14:textId="3611FF9C" w:rsidR="00964804" w:rsidRDefault="00964804" w:rsidP="00CB6BD7">
      <w:pPr>
        <w:tabs>
          <w:tab w:val="left" w:pos="972"/>
        </w:tabs>
        <w:rPr>
          <w:rFonts w:asciiTheme="minorHAnsi" w:hAnsiTheme="minorHAnsi" w:cstheme="minorHAnsi"/>
          <w:sz w:val="24"/>
          <w:szCs w:val="24"/>
        </w:rPr>
      </w:pPr>
      <w:r>
        <w:rPr>
          <w:noProof/>
        </w:rPr>
        <w:drawing>
          <wp:inline distT="0" distB="0" distL="0" distR="0" wp14:anchorId="612430D3" wp14:editId="439A870C">
            <wp:extent cx="5760720" cy="4319905"/>
            <wp:effectExtent l="0" t="3493" r="7938" b="7937"/>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5760720" cy="4319905"/>
                    </a:xfrm>
                    <a:prstGeom prst="rect">
                      <a:avLst/>
                    </a:prstGeom>
                    <a:noFill/>
                    <a:ln>
                      <a:noFill/>
                    </a:ln>
                  </pic:spPr>
                </pic:pic>
              </a:graphicData>
            </a:graphic>
          </wp:inline>
        </w:drawing>
      </w:r>
    </w:p>
    <w:p w14:paraId="6B87E36E" w14:textId="572CD20B" w:rsidR="00933179" w:rsidRDefault="00933179" w:rsidP="00CB6BD7">
      <w:pPr>
        <w:tabs>
          <w:tab w:val="left" w:pos="972"/>
        </w:tabs>
        <w:rPr>
          <w:rFonts w:asciiTheme="minorHAnsi" w:hAnsiTheme="minorHAnsi" w:cstheme="minorHAnsi"/>
          <w:sz w:val="24"/>
          <w:szCs w:val="24"/>
        </w:rPr>
      </w:pPr>
    </w:p>
    <w:p w14:paraId="6D82DD2A" w14:textId="506B870C" w:rsidR="00933179" w:rsidRDefault="00933179" w:rsidP="00CB6BD7">
      <w:pPr>
        <w:tabs>
          <w:tab w:val="left" w:pos="972"/>
        </w:tabs>
        <w:rPr>
          <w:rFonts w:asciiTheme="minorHAnsi" w:hAnsiTheme="minorHAnsi" w:cstheme="minorHAnsi"/>
          <w:sz w:val="24"/>
          <w:szCs w:val="24"/>
        </w:rPr>
      </w:pPr>
    </w:p>
    <w:p w14:paraId="4828BBB0" w14:textId="5DB53118" w:rsidR="00933179" w:rsidRDefault="00933179" w:rsidP="00CB6BD7">
      <w:pPr>
        <w:tabs>
          <w:tab w:val="left" w:pos="972"/>
        </w:tabs>
        <w:rPr>
          <w:rFonts w:asciiTheme="minorHAnsi" w:hAnsiTheme="minorHAnsi" w:cstheme="minorHAnsi"/>
          <w:sz w:val="24"/>
          <w:szCs w:val="24"/>
        </w:rPr>
      </w:pPr>
    </w:p>
    <w:p w14:paraId="0B293D9D" w14:textId="482D65FC" w:rsidR="00933179" w:rsidRDefault="00933179" w:rsidP="00CB6BD7">
      <w:pPr>
        <w:tabs>
          <w:tab w:val="left" w:pos="972"/>
        </w:tabs>
        <w:rPr>
          <w:rFonts w:asciiTheme="minorHAnsi" w:hAnsiTheme="minorHAnsi" w:cstheme="minorHAnsi"/>
          <w:sz w:val="24"/>
          <w:szCs w:val="24"/>
        </w:rPr>
      </w:pPr>
    </w:p>
    <w:p w14:paraId="593DF9E4" w14:textId="2A892FFC" w:rsidR="000C2567" w:rsidRPr="000C2567" w:rsidRDefault="002438E0" w:rsidP="000C2567">
      <w:pPr>
        <w:tabs>
          <w:tab w:val="left" w:pos="972"/>
        </w:tabs>
        <w:rPr>
          <w:rFonts w:asciiTheme="minorHAnsi" w:hAnsiTheme="minorHAnsi" w:cstheme="minorHAnsi"/>
          <w:b/>
          <w:bCs/>
          <w:caps/>
          <w:sz w:val="32"/>
          <w:szCs w:val="32"/>
        </w:rPr>
      </w:pPr>
      <w:r w:rsidRPr="002438E0">
        <w:rPr>
          <w:rFonts w:asciiTheme="minorHAnsi" w:hAnsiTheme="minorHAnsi" w:cstheme="minorHAnsi"/>
          <w:b/>
          <w:bCs/>
          <w:caps/>
          <w:sz w:val="32"/>
          <w:szCs w:val="32"/>
        </w:rPr>
        <w:lastRenderedPageBreak/>
        <w:t>14 Anotace práce</w:t>
      </w:r>
    </w:p>
    <w:p w14:paraId="738CE25E" w14:textId="77777777" w:rsidR="001A7964" w:rsidRDefault="001A7964" w:rsidP="001A7964"/>
    <w:tbl>
      <w:tblPr>
        <w:tblStyle w:val="Mkatabulky"/>
        <w:tblW w:w="0" w:type="auto"/>
        <w:tblLook w:val="01E0" w:firstRow="1" w:lastRow="1" w:firstColumn="1" w:lastColumn="1" w:noHBand="0" w:noVBand="0"/>
      </w:tblPr>
      <w:tblGrid>
        <w:gridCol w:w="2901"/>
        <w:gridCol w:w="6141"/>
      </w:tblGrid>
      <w:tr w:rsidR="001A7964" w:rsidRPr="00F46E57" w14:paraId="5A9CEF22" w14:textId="77777777" w:rsidTr="00B74017">
        <w:trPr>
          <w:trHeight w:val="435"/>
        </w:trPr>
        <w:tc>
          <w:tcPr>
            <w:tcW w:w="2943" w:type="dxa"/>
            <w:tcBorders>
              <w:top w:val="double" w:sz="4" w:space="0" w:color="auto"/>
              <w:left w:val="double" w:sz="4" w:space="0" w:color="auto"/>
              <w:right w:val="single" w:sz="2" w:space="0" w:color="auto"/>
            </w:tcBorders>
          </w:tcPr>
          <w:p w14:paraId="7ED52183"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t>Jméno a příjmení:</w:t>
            </w:r>
          </w:p>
        </w:tc>
        <w:tc>
          <w:tcPr>
            <w:tcW w:w="6269" w:type="dxa"/>
            <w:tcBorders>
              <w:top w:val="double" w:sz="4" w:space="0" w:color="auto"/>
              <w:left w:val="single" w:sz="2" w:space="0" w:color="auto"/>
              <w:right w:val="double" w:sz="4" w:space="0" w:color="auto"/>
            </w:tcBorders>
          </w:tcPr>
          <w:p w14:paraId="5173980C" w14:textId="1B3BC7C0" w:rsidR="001A7964" w:rsidRPr="00F46E57" w:rsidRDefault="00B349B4" w:rsidP="00B74017">
            <w:pPr>
              <w:rPr>
                <w:rFonts w:asciiTheme="minorHAnsi" w:hAnsiTheme="minorHAnsi" w:cstheme="minorHAnsi"/>
                <w:sz w:val="24"/>
                <w:szCs w:val="24"/>
              </w:rPr>
            </w:pPr>
            <w:r w:rsidRPr="00F46E57">
              <w:rPr>
                <w:rFonts w:asciiTheme="minorHAnsi" w:hAnsiTheme="minorHAnsi" w:cstheme="minorHAnsi"/>
                <w:sz w:val="24"/>
                <w:szCs w:val="24"/>
              </w:rPr>
              <w:t>Kristýna Danielisová</w:t>
            </w:r>
          </w:p>
        </w:tc>
      </w:tr>
      <w:tr w:rsidR="001A7964" w:rsidRPr="00F46E57" w14:paraId="1A3D386D" w14:textId="77777777" w:rsidTr="00B74017">
        <w:trPr>
          <w:trHeight w:val="415"/>
        </w:trPr>
        <w:tc>
          <w:tcPr>
            <w:tcW w:w="2943" w:type="dxa"/>
            <w:tcBorders>
              <w:top w:val="single" w:sz="2" w:space="0" w:color="auto"/>
              <w:left w:val="double" w:sz="4" w:space="0" w:color="auto"/>
              <w:right w:val="single" w:sz="2" w:space="0" w:color="auto"/>
            </w:tcBorders>
          </w:tcPr>
          <w:p w14:paraId="518EBEF9"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t>Katedra:</w:t>
            </w:r>
          </w:p>
        </w:tc>
        <w:tc>
          <w:tcPr>
            <w:tcW w:w="6269" w:type="dxa"/>
            <w:tcBorders>
              <w:top w:val="single" w:sz="2" w:space="0" w:color="auto"/>
              <w:left w:val="single" w:sz="2" w:space="0" w:color="auto"/>
              <w:right w:val="double" w:sz="4" w:space="0" w:color="auto"/>
            </w:tcBorders>
          </w:tcPr>
          <w:p w14:paraId="6C412534" w14:textId="538CD0A6" w:rsidR="001A7964" w:rsidRPr="00F46E57" w:rsidRDefault="00D32CB2" w:rsidP="00B74017">
            <w:pPr>
              <w:rPr>
                <w:rFonts w:asciiTheme="minorHAnsi" w:hAnsiTheme="minorHAnsi" w:cstheme="minorHAnsi"/>
                <w:sz w:val="24"/>
                <w:szCs w:val="24"/>
              </w:rPr>
            </w:pPr>
            <w:r w:rsidRPr="00F46E57">
              <w:rPr>
                <w:rFonts w:asciiTheme="minorHAnsi" w:hAnsiTheme="minorHAnsi" w:cstheme="minorHAnsi"/>
                <w:sz w:val="24"/>
                <w:szCs w:val="24"/>
              </w:rPr>
              <w:t>Antropologie a zdravovědy</w:t>
            </w:r>
          </w:p>
        </w:tc>
      </w:tr>
      <w:tr w:rsidR="001A7964" w:rsidRPr="00F46E57" w14:paraId="130BA1EB" w14:textId="77777777" w:rsidTr="00B74017">
        <w:trPr>
          <w:trHeight w:val="415"/>
        </w:trPr>
        <w:tc>
          <w:tcPr>
            <w:tcW w:w="2943" w:type="dxa"/>
            <w:tcBorders>
              <w:top w:val="single" w:sz="2" w:space="0" w:color="auto"/>
              <w:left w:val="double" w:sz="4" w:space="0" w:color="auto"/>
              <w:bottom w:val="single" w:sz="4" w:space="0" w:color="auto"/>
              <w:right w:val="single" w:sz="2" w:space="0" w:color="auto"/>
            </w:tcBorders>
          </w:tcPr>
          <w:p w14:paraId="39AA5CE1"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t>Vedoucí práce:</w:t>
            </w:r>
          </w:p>
        </w:tc>
        <w:tc>
          <w:tcPr>
            <w:tcW w:w="6269" w:type="dxa"/>
            <w:tcBorders>
              <w:top w:val="single" w:sz="2" w:space="0" w:color="auto"/>
              <w:left w:val="single" w:sz="2" w:space="0" w:color="auto"/>
              <w:right w:val="double" w:sz="4" w:space="0" w:color="auto"/>
            </w:tcBorders>
          </w:tcPr>
          <w:p w14:paraId="57B9EED1" w14:textId="454077CE" w:rsidR="001A7964" w:rsidRPr="00F46E57" w:rsidRDefault="003C25FF" w:rsidP="00B74017">
            <w:pPr>
              <w:rPr>
                <w:rFonts w:asciiTheme="minorHAnsi" w:hAnsiTheme="minorHAnsi" w:cstheme="minorHAnsi"/>
                <w:sz w:val="24"/>
                <w:szCs w:val="24"/>
              </w:rPr>
            </w:pPr>
            <w:r w:rsidRPr="00F46E57">
              <w:rPr>
                <w:rFonts w:asciiTheme="minorHAnsi" w:hAnsiTheme="minorHAnsi" w:cstheme="minorHAnsi"/>
                <w:sz w:val="24"/>
                <w:szCs w:val="24"/>
              </w:rPr>
              <w:t xml:space="preserve">doc. </w:t>
            </w:r>
            <w:r w:rsidR="00FB0B49" w:rsidRPr="00F46E57">
              <w:rPr>
                <w:rFonts w:asciiTheme="minorHAnsi" w:hAnsiTheme="minorHAnsi" w:cstheme="minorHAnsi"/>
                <w:sz w:val="24"/>
                <w:szCs w:val="24"/>
              </w:rPr>
              <w:t>Mgr. Michaela Hřivnová, Ph. D.</w:t>
            </w:r>
          </w:p>
        </w:tc>
      </w:tr>
      <w:tr w:rsidR="001A7964" w:rsidRPr="00F46E57" w14:paraId="56ED24D5" w14:textId="77777777" w:rsidTr="00B74017">
        <w:trPr>
          <w:trHeight w:val="415"/>
        </w:trPr>
        <w:tc>
          <w:tcPr>
            <w:tcW w:w="2943" w:type="dxa"/>
            <w:tcBorders>
              <w:top w:val="single" w:sz="4" w:space="0" w:color="auto"/>
              <w:left w:val="double" w:sz="4" w:space="0" w:color="auto"/>
              <w:bottom w:val="double" w:sz="4" w:space="0" w:color="auto"/>
              <w:right w:val="single" w:sz="2" w:space="0" w:color="auto"/>
            </w:tcBorders>
          </w:tcPr>
          <w:p w14:paraId="404F6D9E"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t>Rok obhajoby:</w:t>
            </w:r>
          </w:p>
        </w:tc>
        <w:tc>
          <w:tcPr>
            <w:tcW w:w="6269" w:type="dxa"/>
            <w:tcBorders>
              <w:top w:val="single" w:sz="2" w:space="0" w:color="auto"/>
              <w:left w:val="single" w:sz="2" w:space="0" w:color="auto"/>
              <w:right w:val="double" w:sz="4" w:space="0" w:color="auto"/>
            </w:tcBorders>
          </w:tcPr>
          <w:p w14:paraId="422D178C" w14:textId="4AD9CAD0" w:rsidR="001A7964" w:rsidRPr="00F46E57" w:rsidRDefault="00FD62B8" w:rsidP="00B74017">
            <w:pPr>
              <w:rPr>
                <w:rFonts w:asciiTheme="minorHAnsi" w:hAnsiTheme="minorHAnsi" w:cstheme="minorHAnsi"/>
                <w:sz w:val="24"/>
                <w:szCs w:val="24"/>
              </w:rPr>
            </w:pPr>
            <w:r w:rsidRPr="00F46E57">
              <w:rPr>
                <w:rFonts w:asciiTheme="minorHAnsi" w:hAnsiTheme="minorHAnsi" w:cstheme="minorHAnsi"/>
                <w:sz w:val="24"/>
                <w:szCs w:val="24"/>
              </w:rPr>
              <w:t>2022</w:t>
            </w:r>
          </w:p>
        </w:tc>
      </w:tr>
      <w:tr w:rsidR="001A7964" w:rsidRPr="00F46E57" w14:paraId="2C6294B2" w14:textId="77777777" w:rsidTr="00B74017">
        <w:tc>
          <w:tcPr>
            <w:tcW w:w="2943" w:type="dxa"/>
            <w:tcBorders>
              <w:top w:val="double" w:sz="4" w:space="0" w:color="auto"/>
              <w:left w:val="nil"/>
              <w:bottom w:val="double" w:sz="4" w:space="0" w:color="auto"/>
              <w:right w:val="nil"/>
            </w:tcBorders>
          </w:tcPr>
          <w:p w14:paraId="62AAEA73" w14:textId="77777777" w:rsidR="001A7964" w:rsidRPr="00F46E57" w:rsidRDefault="001A7964" w:rsidP="00B74017">
            <w:pPr>
              <w:rPr>
                <w:rFonts w:asciiTheme="minorHAnsi" w:hAnsiTheme="minorHAnsi" w:cstheme="minorHAnsi"/>
                <w:sz w:val="24"/>
                <w:szCs w:val="24"/>
              </w:rPr>
            </w:pPr>
          </w:p>
        </w:tc>
        <w:tc>
          <w:tcPr>
            <w:tcW w:w="6269" w:type="dxa"/>
            <w:tcBorders>
              <w:top w:val="double" w:sz="4" w:space="0" w:color="auto"/>
              <w:left w:val="nil"/>
              <w:bottom w:val="double" w:sz="4" w:space="0" w:color="auto"/>
              <w:right w:val="nil"/>
            </w:tcBorders>
          </w:tcPr>
          <w:p w14:paraId="51F12D45" w14:textId="77777777" w:rsidR="001A7964" w:rsidRPr="00F46E57" w:rsidRDefault="001A7964" w:rsidP="00B74017">
            <w:pPr>
              <w:rPr>
                <w:rFonts w:asciiTheme="minorHAnsi" w:hAnsiTheme="minorHAnsi" w:cstheme="minorHAnsi"/>
                <w:sz w:val="24"/>
                <w:szCs w:val="24"/>
              </w:rPr>
            </w:pPr>
          </w:p>
        </w:tc>
      </w:tr>
      <w:tr w:rsidR="001A7964" w:rsidRPr="00F46E57" w14:paraId="2F11A351" w14:textId="77777777" w:rsidTr="00B74017">
        <w:trPr>
          <w:trHeight w:val="995"/>
        </w:trPr>
        <w:tc>
          <w:tcPr>
            <w:tcW w:w="2943" w:type="dxa"/>
            <w:tcBorders>
              <w:top w:val="double" w:sz="4" w:space="0" w:color="auto"/>
              <w:left w:val="double" w:sz="4" w:space="0" w:color="auto"/>
              <w:right w:val="single" w:sz="2" w:space="0" w:color="auto"/>
            </w:tcBorders>
          </w:tcPr>
          <w:p w14:paraId="5CEF4854"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t>Název práce:</w:t>
            </w:r>
          </w:p>
        </w:tc>
        <w:tc>
          <w:tcPr>
            <w:tcW w:w="6269" w:type="dxa"/>
            <w:tcBorders>
              <w:top w:val="double" w:sz="4" w:space="0" w:color="auto"/>
              <w:left w:val="single" w:sz="2" w:space="0" w:color="auto"/>
              <w:right w:val="double" w:sz="4" w:space="0" w:color="auto"/>
            </w:tcBorders>
          </w:tcPr>
          <w:p w14:paraId="62B6AC49" w14:textId="05366940" w:rsidR="001A7964" w:rsidRPr="00F46E57" w:rsidRDefault="00FB0B49" w:rsidP="00B74017">
            <w:pPr>
              <w:rPr>
                <w:rFonts w:asciiTheme="minorHAnsi" w:hAnsiTheme="minorHAnsi" w:cstheme="minorHAnsi"/>
                <w:sz w:val="24"/>
                <w:szCs w:val="24"/>
              </w:rPr>
            </w:pPr>
            <w:r w:rsidRPr="00F46E57">
              <w:rPr>
                <w:rFonts w:asciiTheme="minorHAnsi" w:hAnsiTheme="minorHAnsi" w:cstheme="minorHAnsi"/>
                <w:sz w:val="24"/>
                <w:szCs w:val="24"/>
              </w:rPr>
              <w:t xml:space="preserve">Aktivizační metody </w:t>
            </w:r>
            <w:r w:rsidR="00E93F9B" w:rsidRPr="00F46E57">
              <w:rPr>
                <w:rFonts w:asciiTheme="minorHAnsi" w:hAnsiTheme="minorHAnsi" w:cstheme="minorHAnsi"/>
                <w:sz w:val="24"/>
                <w:szCs w:val="24"/>
              </w:rPr>
              <w:t>ve Výchově ke zdraví s akcentem na hodnotu a podporu zdraví</w:t>
            </w:r>
          </w:p>
          <w:p w14:paraId="14FC4A55" w14:textId="77777777" w:rsidR="001A7964" w:rsidRPr="00F46E57" w:rsidRDefault="001A7964" w:rsidP="00B74017">
            <w:pPr>
              <w:rPr>
                <w:rFonts w:asciiTheme="minorHAnsi" w:hAnsiTheme="minorHAnsi" w:cstheme="minorHAnsi"/>
                <w:sz w:val="24"/>
                <w:szCs w:val="24"/>
              </w:rPr>
            </w:pPr>
          </w:p>
          <w:p w14:paraId="2DBC623E" w14:textId="77777777" w:rsidR="001A7964" w:rsidRPr="00F46E57" w:rsidRDefault="001A7964" w:rsidP="00B74017">
            <w:pPr>
              <w:rPr>
                <w:rFonts w:asciiTheme="minorHAnsi" w:hAnsiTheme="minorHAnsi" w:cstheme="minorHAnsi"/>
                <w:sz w:val="24"/>
                <w:szCs w:val="24"/>
              </w:rPr>
            </w:pPr>
          </w:p>
        </w:tc>
      </w:tr>
      <w:tr w:rsidR="001A7964" w:rsidRPr="00F46E57" w14:paraId="609723E0" w14:textId="77777777" w:rsidTr="00B74017">
        <w:trPr>
          <w:trHeight w:val="975"/>
        </w:trPr>
        <w:tc>
          <w:tcPr>
            <w:tcW w:w="2943" w:type="dxa"/>
            <w:tcBorders>
              <w:top w:val="single" w:sz="2" w:space="0" w:color="auto"/>
              <w:left w:val="double" w:sz="4" w:space="0" w:color="auto"/>
              <w:right w:val="single" w:sz="2" w:space="0" w:color="auto"/>
            </w:tcBorders>
          </w:tcPr>
          <w:p w14:paraId="52B31625"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t>Název v angličtině:</w:t>
            </w:r>
          </w:p>
        </w:tc>
        <w:tc>
          <w:tcPr>
            <w:tcW w:w="6269" w:type="dxa"/>
            <w:tcBorders>
              <w:top w:val="single" w:sz="2" w:space="0" w:color="auto"/>
              <w:left w:val="single" w:sz="2" w:space="0" w:color="auto"/>
              <w:right w:val="double" w:sz="4" w:space="0" w:color="auto"/>
            </w:tcBorders>
          </w:tcPr>
          <w:p w14:paraId="3B655A5D" w14:textId="77777777" w:rsidR="001A7964" w:rsidRPr="00F46E57" w:rsidRDefault="001A7964" w:rsidP="00B74017">
            <w:pPr>
              <w:rPr>
                <w:rFonts w:asciiTheme="minorHAnsi" w:hAnsiTheme="minorHAnsi" w:cstheme="minorHAnsi"/>
                <w:sz w:val="24"/>
                <w:szCs w:val="24"/>
              </w:rPr>
            </w:pPr>
          </w:p>
          <w:p w14:paraId="3A488238" w14:textId="61FEAAAB" w:rsidR="001A7964" w:rsidRPr="00F46E57" w:rsidRDefault="00C53C0D" w:rsidP="00B74017">
            <w:pPr>
              <w:rPr>
                <w:rFonts w:asciiTheme="minorHAnsi" w:hAnsiTheme="minorHAnsi" w:cstheme="minorHAnsi"/>
                <w:sz w:val="24"/>
                <w:szCs w:val="24"/>
              </w:rPr>
            </w:pPr>
            <w:r w:rsidRPr="00F46E57">
              <w:rPr>
                <w:rFonts w:asciiTheme="minorHAnsi" w:hAnsiTheme="minorHAnsi" w:cstheme="minorHAnsi"/>
                <w:sz w:val="24"/>
                <w:szCs w:val="24"/>
              </w:rPr>
              <w:t>Activating teaching methods in the subject of Health Education with an emphasis on value and health promotion</w:t>
            </w:r>
          </w:p>
          <w:p w14:paraId="0AB86F6B" w14:textId="77777777" w:rsidR="001A7964" w:rsidRPr="00F46E57" w:rsidRDefault="001A7964" w:rsidP="00B74017">
            <w:pPr>
              <w:rPr>
                <w:rFonts w:asciiTheme="minorHAnsi" w:hAnsiTheme="minorHAnsi" w:cstheme="minorHAnsi"/>
                <w:sz w:val="24"/>
                <w:szCs w:val="24"/>
              </w:rPr>
            </w:pPr>
          </w:p>
        </w:tc>
      </w:tr>
      <w:tr w:rsidR="001A7964" w:rsidRPr="00F46E57" w14:paraId="525D7827" w14:textId="77777777" w:rsidTr="00B74017">
        <w:trPr>
          <w:trHeight w:val="1815"/>
        </w:trPr>
        <w:tc>
          <w:tcPr>
            <w:tcW w:w="2943" w:type="dxa"/>
            <w:tcBorders>
              <w:top w:val="single" w:sz="2" w:space="0" w:color="auto"/>
              <w:left w:val="double" w:sz="4" w:space="0" w:color="auto"/>
              <w:right w:val="single" w:sz="2" w:space="0" w:color="auto"/>
            </w:tcBorders>
          </w:tcPr>
          <w:p w14:paraId="21483792"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t>Anotace práce:</w:t>
            </w:r>
          </w:p>
        </w:tc>
        <w:tc>
          <w:tcPr>
            <w:tcW w:w="6269" w:type="dxa"/>
            <w:tcBorders>
              <w:top w:val="single" w:sz="2" w:space="0" w:color="auto"/>
              <w:left w:val="single" w:sz="2" w:space="0" w:color="auto"/>
              <w:right w:val="double" w:sz="4" w:space="0" w:color="auto"/>
            </w:tcBorders>
          </w:tcPr>
          <w:p w14:paraId="6A88A4CB" w14:textId="77777777" w:rsidR="001A7964" w:rsidRPr="00F46E57" w:rsidRDefault="001A7964" w:rsidP="00B74017">
            <w:pPr>
              <w:rPr>
                <w:rFonts w:asciiTheme="minorHAnsi" w:hAnsiTheme="minorHAnsi" w:cstheme="minorHAnsi"/>
                <w:sz w:val="24"/>
                <w:szCs w:val="24"/>
              </w:rPr>
            </w:pPr>
          </w:p>
          <w:p w14:paraId="1726E7E6" w14:textId="75853E0A" w:rsidR="001A7964" w:rsidRPr="00F46E57" w:rsidRDefault="00B214BA" w:rsidP="00B74017">
            <w:pPr>
              <w:rPr>
                <w:rFonts w:asciiTheme="minorHAnsi" w:hAnsiTheme="minorHAnsi" w:cstheme="minorHAnsi"/>
                <w:sz w:val="24"/>
                <w:szCs w:val="24"/>
              </w:rPr>
            </w:pPr>
            <w:r w:rsidRPr="00F46E57">
              <w:rPr>
                <w:rFonts w:asciiTheme="minorHAnsi" w:hAnsiTheme="minorHAnsi" w:cstheme="minorHAnsi"/>
                <w:sz w:val="24"/>
                <w:szCs w:val="24"/>
              </w:rPr>
              <w:t xml:space="preserve">Diplomová práce se zabývá aktivizačními metodami ve výuce Výchovy ke zdraví, které jsou zaměřené na hodnotu a podporu zdraví. Teoretická část obsahuje poznatky o RVP ZV, vzdělávací obor výchova ke zdraví, zdraví v teorii, aktivizační </w:t>
            </w:r>
            <w:r w:rsidR="00E94204" w:rsidRPr="00F46E57">
              <w:rPr>
                <w:rFonts w:asciiTheme="minorHAnsi" w:hAnsiTheme="minorHAnsi" w:cstheme="minorHAnsi"/>
                <w:sz w:val="24"/>
                <w:szCs w:val="24"/>
              </w:rPr>
              <w:t>metody,</w:t>
            </w:r>
            <w:r w:rsidRPr="00F46E57">
              <w:rPr>
                <w:rFonts w:asciiTheme="minorHAnsi" w:hAnsiTheme="minorHAnsi" w:cstheme="minorHAnsi"/>
                <w:sz w:val="24"/>
                <w:szCs w:val="24"/>
              </w:rPr>
              <w:t xml:space="preserve"> druhy aktivizačních metod. Cílem práce bylo navrhnout 5 aktivizačních metod a realizovat je </w:t>
            </w:r>
            <w:r w:rsidR="00E94204" w:rsidRPr="00F46E57">
              <w:rPr>
                <w:rFonts w:asciiTheme="minorHAnsi" w:hAnsiTheme="minorHAnsi" w:cstheme="minorHAnsi"/>
                <w:sz w:val="24"/>
                <w:szCs w:val="24"/>
              </w:rPr>
              <w:t>na základní škole</w:t>
            </w:r>
            <w:r w:rsidRPr="00F46E57">
              <w:rPr>
                <w:rFonts w:asciiTheme="minorHAnsi" w:hAnsiTheme="minorHAnsi" w:cstheme="minorHAnsi"/>
                <w:sz w:val="24"/>
                <w:szCs w:val="24"/>
              </w:rPr>
              <w:t>. Metody žáci ohodnotili v dotazníku. Zjišťovala se efektivita, náročnost a atraktivita navržených aktivizačních metod.</w:t>
            </w:r>
          </w:p>
          <w:p w14:paraId="4A9B2876" w14:textId="77777777" w:rsidR="001A7964" w:rsidRPr="00F46E57" w:rsidRDefault="001A7964" w:rsidP="00B74017">
            <w:pPr>
              <w:rPr>
                <w:rFonts w:asciiTheme="minorHAnsi" w:hAnsiTheme="minorHAnsi" w:cstheme="minorHAnsi"/>
                <w:sz w:val="24"/>
                <w:szCs w:val="24"/>
              </w:rPr>
            </w:pPr>
          </w:p>
          <w:p w14:paraId="3D6C22C4" w14:textId="77777777" w:rsidR="001A7964" w:rsidRPr="00F46E57" w:rsidRDefault="001A7964" w:rsidP="00B74017">
            <w:pPr>
              <w:rPr>
                <w:rFonts w:asciiTheme="minorHAnsi" w:hAnsiTheme="minorHAnsi" w:cstheme="minorHAnsi"/>
                <w:sz w:val="24"/>
                <w:szCs w:val="24"/>
              </w:rPr>
            </w:pPr>
          </w:p>
          <w:p w14:paraId="787E8241" w14:textId="77777777" w:rsidR="001A7964" w:rsidRPr="00F46E57" w:rsidRDefault="001A7964" w:rsidP="00B74017">
            <w:pPr>
              <w:rPr>
                <w:rFonts w:asciiTheme="minorHAnsi" w:hAnsiTheme="minorHAnsi" w:cstheme="minorHAnsi"/>
                <w:sz w:val="24"/>
                <w:szCs w:val="24"/>
              </w:rPr>
            </w:pPr>
          </w:p>
          <w:p w14:paraId="2857FBA4" w14:textId="77777777" w:rsidR="001A7964" w:rsidRPr="00F46E57" w:rsidRDefault="001A7964" w:rsidP="00B74017">
            <w:pPr>
              <w:rPr>
                <w:rFonts w:asciiTheme="minorHAnsi" w:hAnsiTheme="minorHAnsi" w:cstheme="minorHAnsi"/>
                <w:sz w:val="24"/>
                <w:szCs w:val="24"/>
              </w:rPr>
            </w:pPr>
          </w:p>
        </w:tc>
      </w:tr>
      <w:tr w:rsidR="001A7964" w:rsidRPr="00F46E57" w14:paraId="4B78E076" w14:textId="77777777" w:rsidTr="00B74017">
        <w:trPr>
          <w:trHeight w:val="695"/>
        </w:trPr>
        <w:tc>
          <w:tcPr>
            <w:tcW w:w="2943" w:type="dxa"/>
            <w:tcBorders>
              <w:top w:val="single" w:sz="2" w:space="0" w:color="auto"/>
              <w:left w:val="double" w:sz="4" w:space="0" w:color="auto"/>
              <w:right w:val="single" w:sz="2" w:space="0" w:color="auto"/>
            </w:tcBorders>
          </w:tcPr>
          <w:p w14:paraId="66D74522"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t>Klíčová slova:</w:t>
            </w:r>
          </w:p>
        </w:tc>
        <w:tc>
          <w:tcPr>
            <w:tcW w:w="6269" w:type="dxa"/>
            <w:tcBorders>
              <w:top w:val="single" w:sz="2" w:space="0" w:color="auto"/>
              <w:left w:val="single" w:sz="2" w:space="0" w:color="auto"/>
              <w:right w:val="double" w:sz="4" w:space="0" w:color="auto"/>
            </w:tcBorders>
          </w:tcPr>
          <w:p w14:paraId="6B8428CD" w14:textId="72BAE93A" w:rsidR="001A7964" w:rsidRPr="00F46E57" w:rsidRDefault="00CF7E37" w:rsidP="00B74017">
            <w:pPr>
              <w:rPr>
                <w:rFonts w:asciiTheme="minorHAnsi" w:hAnsiTheme="minorHAnsi" w:cstheme="minorHAnsi"/>
                <w:sz w:val="24"/>
                <w:szCs w:val="24"/>
              </w:rPr>
            </w:pPr>
            <w:r w:rsidRPr="00F46E57">
              <w:rPr>
                <w:rFonts w:asciiTheme="minorHAnsi" w:hAnsiTheme="minorHAnsi" w:cstheme="minorHAnsi"/>
                <w:sz w:val="24"/>
                <w:szCs w:val="24"/>
              </w:rPr>
              <w:t>zdraví, podpora zdraví, aktivizační metody, výchova ke zdraví</w:t>
            </w:r>
            <w:r w:rsidR="00F67AFD" w:rsidRPr="00F46E57">
              <w:rPr>
                <w:rFonts w:asciiTheme="minorHAnsi" w:hAnsiTheme="minorHAnsi" w:cstheme="minorHAnsi"/>
                <w:sz w:val="24"/>
                <w:szCs w:val="24"/>
              </w:rPr>
              <w:t>, hodnota zdraví</w:t>
            </w:r>
          </w:p>
          <w:p w14:paraId="481E3F8D" w14:textId="77777777" w:rsidR="001A7964" w:rsidRPr="00F46E57" w:rsidRDefault="001A7964" w:rsidP="00B74017">
            <w:pPr>
              <w:rPr>
                <w:rFonts w:asciiTheme="minorHAnsi" w:hAnsiTheme="minorHAnsi" w:cstheme="minorHAnsi"/>
                <w:sz w:val="24"/>
                <w:szCs w:val="24"/>
              </w:rPr>
            </w:pPr>
          </w:p>
        </w:tc>
      </w:tr>
      <w:tr w:rsidR="001A7964" w:rsidRPr="00F46E57" w14:paraId="464832AF" w14:textId="77777777" w:rsidTr="00B74017">
        <w:trPr>
          <w:trHeight w:val="1815"/>
        </w:trPr>
        <w:tc>
          <w:tcPr>
            <w:tcW w:w="2943" w:type="dxa"/>
            <w:tcBorders>
              <w:top w:val="single" w:sz="2" w:space="0" w:color="auto"/>
              <w:left w:val="double" w:sz="4" w:space="0" w:color="auto"/>
              <w:right w:val="single" w:sz="2" w:space="0" w:color="auto"/>
            </w:tcBorders>
          </w:tcPr>
          <w:p w14:paraId="7747D958"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lastRenderedPageBreak/>
              <w:t>Anotace v angličtině:</w:t>
            </w:r>
          </w:p>
        </w:tc>
        <w:tc>
          <w:tcPr>
            <w:tcW w:w="6269" w:type="dxa"/>
            <w:tcBorders>
              <w:top w:val="single" w:sz="2" w:space="0" w:color="auto"/>
              <w:left w:val="single" w:sz="2" w:space="0" w:color="auto"/>
              <w:right w:val="double" w:sz="4" w:space="0" w:color="auto"/>
            </w:tcBorders>
          </w:tcPr>
          <w:p w14:paraId="1A69F3F1" w14:textId="77777777" w:rsidR="001A7964" w:rsidRPr="00F46E57" w:rsidRDefault="001A7964" w:rsidP="00B74017">
            <w:pPr>
              <w:rPr>
                <w:rFonts w:asciiTheme="minorHAnsi" w:hAnsiTheme="minorHAnsi" w:cstheme="minorHAnsi"/>
                <w:sz w:val="24"/>
                <w:szCs w:val="24"/>
              </w:rPr>
            </w:pPr>
          </w:p>
          <w:p w14:paraId="6DC01879" w14:textId="4ACE819C" w:rsidR="001A7964" w:rsidRPr="00F46E57" w:rsidRDefault="003B23AE" w:rsidP="00B74017">
            <w:pPr>
              <w:rPr>
                <w:rFonts w:asciiTheme="minorHAnsi" w:hAnsiTheme="minorHAnsi" w:cstheme="minorHAnsi"/>
                <w:sz w:val="24"/>
                <w:szCs w:val="24"/>
              </w:rPr>
            </w:pPr>
            <w:r w:rsidRPr="00F46E57">
              <w:rPr>
                <w:rFonts w:asciiTheme="minorHAnsi" w:hAnsiTheme="minorHAnsi" w:cstheme="minorHAnsi"/>
                <w:sz w:val="24"/>
                <w:szCs w:val="24"/>
              </w:rPr>
              <w:t>The submitted diploma thesis focuses on activati</w:t>
            </w:r>
            <w:r w:rsidR="00F67AFD" w:rsidRPr="00F46E57">
              <w:rPr>
                <w:rFonts w:asciiTheme="minorHAnsi" w:hAnsiTheme="minorHAnsi" w:cstheme="minorHAnsi"/>
                <w:sz w:val="24"/>
                <w:szCs w:val="24"/>
              </w:rPr>
              <w:t>ng</w:t>
            </w:r>
            <w:r w:rsidRPr="00F46E57">
              <w:rPr>
                <w:rFonts w:asciiTheme="minorHAnsi" w:hAnsiTheme="minorHAnsi" w:cstheme="minorHAnsi"/>
                <w:sz w:val="24"/>
                <w:szCs w:val="24"/>
              </w:rPr>
              <w:t xml:space="preserve"> teaching methods in the educational block subject of Health Education with an emphasis on value and health promotion.The theoretical part describes educational field Health Education, health in theory, activating teaching methods.</w:t>
            </w:r>
          </w:p>
          <w:p w14:paraId="7D77D56F" w14:textId="77777777" w:rsidR="001A7964" w:rsidRPr="00F46E57" w:rsidRDefault="001A7964" w:rsidP="00B74017">
            <w:pPr>
              <w:rPr>
                <w:rFonts w:asciiTheme="minorHAnsi" w:hAnsiTheme="minorHAnsi" w:cstheme="minorHAnsi"/>
                <w:sz w:val="24"/>
                <w:szCs w:val="24"/>
              </w:rPr>
            </w:pPr>
          </w:p>
          <w:p w14:paraId="794410B6" w14:textId="77777777" w:rsidR="001A7964" w:rsidRPr="00F46E57" w:rsidRDefault="001A7964" w:rsidP="00B74017">
            <w:pPr>
              <w:rPr>
                <w:rFonts w:asciiTheme="minorHAnsi" w:hAnsiTheme="minorHAnsi" w:cstheme="minorHAnsi"/>
                <w:sz w:val="24"/>
                <w:szCs w:val="24"/>
              </w:rPr>
            </w:pPr>
          </w:p>
          <w:p w14:paraId="43420D07" w14:textId="77777777" w:rsidR="001A7964" w:rsidRPr="00F46E57" w:rsidRDefault="001A7964" w:rsidP="00B74017">
            <w:pPr>
              <w:rPr>
                <w:rFonts w:asciiTheme="minorHAnsi" w:hAnsiTheme="minorHAnsi" w:cstheme="minorHAnsi"/>
                <w:sz w:val="24"/>
                <w:szCs w:val="24"/>
              </w:rPr>
            </w:pPr>
          </w:p>
          <w:p w14:paraId="57FAA992" w14:textId="77777777" w:rsidR="001A7964" w:rsidRPr="00F46E57" w:rsidRDefault="001A7964" w:rsidP="00B74017">
            <w:pPr>
              <w:rPr>
                <w:rFonts w:asciiTheme="minorHAnsi" w:hAnsiTheme="minorHAnsi" w:cstheme="minorHAnsi"/>
                <w:sz w:val="24"/>
                <w:szCs w:val="24"/>
              </w:rPr>
            </w:pPr>
          </w:p>
        </w:tc>
      </w:tr>
      <w:tr w:rsidR="001A7964" w:rsidRPr="00F46E57" w14:paraId="0A5D0603" w14:textId="77777777" w:rsidTr="00B74017">
        <w:trPr>
          <w:trHeight w:val="695"/>
        </w:trPr>
        <w:tc>
          <w:tcPr>
            <w:tcW w:w="2943" w:type="dxa"/>
            <w:tcBorders>
              <w:top w:val="single" w:sz="2" w:space="0" w:color="auto"/>
              <w:left w:val="double" w:sz="4" w:space="0" w:color="auto"/>
              <w:right w:val="single" w:sz="2" w:space="0" w:color="auto"/>
            </w:tcBorders>
          </w:tcPr>
          <w:p w14:paraId="5ACD4BF3"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t>Klíčová slova v angličtině:</w:t>
            </w:r>
          </w:p>
        </w:tc>
        <w:tc>
          <w:tcPr>
            <w:tcW w:w="6269" w:type="dxa"/>
            <w:tcBorders>
              <w:top w:val="single" w:sz="2" w:space="0" w:color="auto"/>
              <w:left w:val="single" w:sz="2" w:space="0" w:color="auto"/>
              <w:right w:val="double" w:sz="4" w:space="0" w:color="auto"/>
            </w:tcBorders>
          </w:tcPr>
          <w:p w14:paraId="10E78418" w14:textId="07DE9925" w:rsidR="001A7964" w:rsidRPr="00F46E57" w:rsidRDefault="00A44E87" w:rsidP="00B74017">
            <w:pPr>
              <w:rPr>
                <w:rFonts w:asciiTheme="minorHAnsi" w:hAnsiTheme="minorHAnsi" w:cstheme="minorHAnsi"/>
                <w:sz w:val="24"/>
                <w:szCs w:val="24"/>
              </w:rPr>
            </w:pPr>
            <w:r w:rsidRPr="00F46E57">
              <w:rPr>
                <w:rFonts w:asciiTheme="minorHAnsi" w:hAnsiTheme="minorHAnsi" w:cstheme="minorHAnsi"/>
                <w:sz w:val="24"/>
                <w:szCs w:val="24"/>
              </w:rPr>
              <w:t>health, health promotion, activating teaching methods, health education, value of health</w:t>
            </w:r>
          </w:p>
          <w:p w14:paraId="1CC345E4" w14:textId="77777777" w:rsidR="001A7964" w:rsidRPr="00F46E57" w:rsidRDefault="001A7964" w:rsidP="00B74017">
            <w:pPr>
              <w:rPr>
                <w:rFonts w:asciiTheme="minorHAnsi" w:hAnsiTheme="minorHAnsi" w:cstheme="minorHAnsi"/>
                <w:sz w:val="24"/>
                <w:szCs w:val="24"/>
              </w:rPr>
            </w:pPr>
          </w:p>
        </w:tc>
      </w:tr>
      <w:tr w:rsidR="001A7964" w:rsidRPr="00F46E57" w14:paraId="22CB5A81" w14:textId="77777777" w:rsidTr="00B74017">
        <w:trPr>
          <w:trHeight w:val="2375"/>
        </w:trPr>
        <w:tc>
          <w:tcPr>
            <w:tcW w:w="2943" w:type="dxa"/>
            <w:tcBorders>
              <w:top w:val="single" w:sz="2" w:space="0" w:color="auto"/>
              <w:left w:val="double" w:sz="4" w:space="0" w:color="auto"/>
              <w:right w:val="single" w:sz="2" w:space="0" w:color="auto"/>
            </w:tcBorders>
          </w:tcPr>
          <w:p w14:paraId="2DBC4DD3"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t>Přílohy vázané v práci:</w:t>
            </w:r>
          </w:p>
        </w:tc>
        <w:tc>
          <w:tcPr>
            <w:tcW w:w="6269" w:type="dxa"/>
            <w:tcBorders>
              <w:top w:val="single" w:sz="2" w:space="0" w:color="auto"/>
              <w:left w:val="single" w:sz="2" w:space="0" w:color="auto"/>
              <w:right w:val="double" w:sz="4" w:space="0" w:color="auto"/>
            </w:tcBorders>
          </w:tcPr>
          <w:p w14:paraId="2C025BFD" w14:textId="77777777" w:rsidR="001A7964" w:rsidRPr="00F46E57" w:rsidRDefault="001A7964" w:rsidP="00B74017">
            <w:pPr>
              <w:rPr>
                <w:rFonts w:asciiTheme="minorHAnsi" w:hAnsiTheme="minorHAnsi" w:cstheme="minorHAnsi"/>
                <w:sz w:val="24"/>
                <w:szCs w:val="24"/>
              </w:rPr>
            </w:pPr>
          </w:p>
          <w:p w14:paraId="5539F620" w14:textId="77777777" w:rsidR="00F46E57" w:rsidRPr="00F46E57" w:rsidRDefault="00F46E57" w:rsidP="00F46E57">
            <w:pPr>
              <w:rPr>
                <w:rFonts w:asciiTheme="minorHAnsi" w:hAnsiTheme="minorHAnsi" w:cstheme="minorHAnsi"/>
                <w:sz w:val="24"/>
                <w:szCs w:val="24"/>
              </w:rPr>
            </w:pPr>
            <w:r w:rsidRPr="00F46E57">
              <w:rPr>
                <w:rFonts w:asciiTheme="minorHAnsi" w:hAnsiTheme="minorHAnsi" w:cstheme="minorHAnsi"/>
                <w:sz w:val="24"/>
                <w:szCs w:val="24"/>
              </w:rPr>
              <w:t>Příloha 1. Práce žáků-Podpůrné aktivity k pochopení významu slova zdraví</w:t>
            </w:r>
          </w:p>
          <w:p w14:paraId="2BA40C9B" w14:textId="67909CAB" w:rsidR="00F46E57" w:rsidRPr="00F46E57" w:rsidRDefault="00F46E57" w:rsidP="00F46E57">
            <w:pPr>
              <w:rPr>
                <w:rFonts w:asciiTheme="minorHAnsi" w:hAnsiTheme="minorHAnsi" w:cstheme="minorHAnsi"/>
                <w:sz w:val="24"/>
                <w:szCs w:val="24"/>
              </w:rPr>
            </w:pPr>
            <w:r w:rsidRPr="00F46E57">
              <w:rPr>
                <w:rFonts w:asciiTheme="minorHAnsi" w:hAnsiTheme="minorHAnsi" w:cstheme="minorHAnsi"/>
                <w:sz w:val="24"/>
                <w:szCs w:val="24"/>
              </w:rPr>
              <w:t xml:space="preserve">Příloha 2. </w:t>
            </w:r>
            <w:r w:rsidR="000538AA" w:rsidRPr="00F46E57">
              <w:rPr>
                <w:rFonts w:asciiTheme="minorHAnsi" w:hAnsiTheme="minorHAnsi" w:cstheme="minorHAnsi"/>
                <w:sz w:val="24"/>
                <w:szCs w:val="24"/>
              </w:rPr>
              <w:t>Program – Týden</w:t>
            </w:r>
            <w:r w:rsidRPr="00F46E57">
              <w:rPr>
                <w:rFonts w:asciiTheme="minorHAnsi" w:hAnsiTheme="minorHAnsi" w:cstheme="minorHAnsi"/>
                <w:sz w:val="24"/>
                <w:szCs w:val="24"/>
              </w:rPr>
              <w:t xml:space="preserve"> zdraví</w:t>
            </w:r>
          </w:p>
          <w:p w14:paraId="4F846E20" w14:textId="2A5BAC0D" w:rsidR="00F46E57" w:rsidRPr="00F46E57" w:rsidRDefault="00F46E57" w:rsidP="00F46E57">
            <w:pPr>
              <w:rPr>
                <w:rFonts w:asciiTheme="minorHAnsi" w:hAnsiTheme="minorHAnsi" w:cstheme="minorHAnsi"/>
                <w:sz w:val="24"/>
                <w:szCs w:val="24"/>
              </w:rPr>
            </w:pPr>
            <w:r w:rsidRPr="00F46E57">
              <w:rPr>
                <w:rFonts w:asciiTheme="minorHAnsi" w:hAnsiTheme="minorHAnsi" w:cstheme="minorHAnsi"/>
                <w:sz w:val="24"/>
                <w:szCs w:val="24"/>
              </w:rPr>
              <w:t xml:space="preserve">Příloha 3. Práce </w:t>
            </w:r>
            <w:r w:rsidR="000538AA" w:rsidRPr="00F46E57">
              <w:rPr>
                <w:rFonts w:asciiTheme="minorHAnsi" w:hAnsiTheme="minorHAnsi" w:cstheme="minorHAnsi"/>
                <w:sz w:val="24"/>
                <w:szCs w:val="24"/>
              </w:rPr>
              <w:t>žáků – Diskuse</w:t>
            </w:r>
          </w:p>
          <w:p w14:paraId="268196F8" w14:textId="64A11AEA" w:rsidR="00F46E57" w:rsidRPr="00F46E57" w:rsidRDefault="00F46E57" w:rsidP="00F46E57">
            <w:pPr>
              <w:rPr>
                <w:rFonts w:asciiTheme="minorHAnsi" w:hAnsiTheme="minorHAnsi" w:cstheme="minorHAnsi"/>
                <w:sz w:val="24"/>
                <w:szCs w:val="24"/>
              </w:rPr>
            </w:pPr>
            <w:r w:rsidRPr="00F46E57">
              <w:rPr>
                <w:rFonts w:asciiTheme="minorHAnsi" w:hAnsiTheme="minorHAnsi" w:cstheme="minorHAnsi"/>
                <w:sz w:val="24"/>
                <w:szCs w:val="24"/>
              </w:rPr>
              <w:t xml:space="preserve">Příloha 4. Práce </w:t>
            </w:r>
            <w:r w:rsidR="000538AA" w:rsidRPr="00F46E57">
              <w:rPr>
                <w:rFonts w:asciiTheme="minorHAnsi" w:hAnsiTheme="minorHAnsi" w:cstheme="minorHAnsi"/>
                <w:sz w:val="24"/>
                <w:szCs w:val="24"/>
              </w:rPr>
              <w:t>žáků – Koláž</w:t>
            </w:r>
          </w:p>
          <w:p w14:paraId="718FC58F" w14:textId="0152475F" w:rsidR="001A7964" w:rsidRPr="00F46E57" w:rsidRDefault="00F46E57" w:rsidP="00F46E57">
            <w:pPr>
              <w:rPr>
                <w:rFonts w:asciiTheme="minorHAnsi" w:hAnsiTheme="minorHAnsi" w:cstheme="minorHAnsi"/>
                <w:sz w:val="24"/>
                <w:szCs w:val="24"/>
              </w:rPr>
            </w:pPr>
            <w:r w:rsidRPr="00F46E57">
              <w:rPr>
                <w:rFonts w:asciiTheme="minorHAnsi" w:hAnsiTheme="minorHAnsi" w:cstheme="minorHAnsi"/>
                <w:sz w:val="24"/>
                <w:szCs w:val="24"/>
              </w:rPr>
              <w:t xml:space="preserve">Příloha 5. Práce </w:t>
            </w:r>
            <w:r w:rsidR="00BA146F" w:rsidRPr="00F46E57">
              <w:rPr>
                <w:rFonts w:asciiTheme="minorHAnsi" w:hAnsiTheme="minorHAnsi" w:cstheme="minorHAnsi"/>
                <w:sz w:val="24"/>
                <w:szCs w:val="24"/>
              </w:rPr>
              <w:t>žáků – Arteterapie</w:t>
            </w:r>
          </w:p>
          <w:p w14:paraId="339AF82F" w14:textId="77777777" w:rsidR="001A7964" w:rsidRPr="00F46E57" w:rsidRDefault="001A7964" w:rsidP="00B74017">
            <w:pPr>
              <w:rPr>
                <w:rFonts w:asciiTheme="minorHAnsi" w:hAnsiTheme="minorHAnsi" w:cstheme="minorHAnsi"/>
                <w:sz w:val="24"/>
                <w:szCs w:val="24"/>
              </w:rPr>
            </w:pPr>
          </w:p>
          <w:p w14:paraId="5B2FF904" w14:textId="77777777" w:rsidR="001A7964" w:rsidRPr="00F46E57" w:rsidRDefault="001A7964" w:rsidP="00B74017">
            <w:pPr>
              <w:rPr>
                <w:rFonts w:asciiTheme="minorHAnsi" w:hAnsiTheme="minorHAnsi" w:cstheme="minorHAnsi"/>
                <w:sz w:val="24"/>
                <w:szCs w:val="24"/>
              </w:rPr>
            </w:pPr>
          </w:p>
          <w:p w14:paraId="5A70F567" w14:textId="77777777" w:rsidR="001A7964" w:rsidRPr="00F46E57" w:rsidRDefault="001A7964" w:rsidP="00B74017">
            <w:pPr>
              <w:rPr>
                <w:rFonts w:asciiTheme="minorHAnsi" w:hAnsiTheme="minorHAnsi" w:cstheme="minorHAnsi"/>
                <w:sz w:val="24"/>
                <w:szCs w:val="24"/>
              </w:rPr>
            </w:pPr>
          </w:p>
          <w:p w14:paraId="3A836049" w14:textId="77777777" w:rsidR="001A7964" w:rsidRPr="00F46E57" w:rsidRDefault="001A7964" w:rsidP="00B74017">
            <w:pPr>
              <w:rPr>
                <w:rFonts w:asciiTheme="minorHAnsi" w:hAnsiTheme="minorHAnsi" w:cstheme="minorHAnsi"/>
                <w:sz w:val="24"/>
                <w:szCs w:val="24"/>
              </w:rPr>
            </w:pPr>
          </w:p>
          <w:p w14:paraId="5D11B1A0" w14:textId="77777777" w:rsidR="001A7964" w:rsidRPr="00F46E57" w:rsidRDefault="001A7964" w:rsidP="00B74017">
            <w:pPr>
              <w:rPr>
                <w:rFonts w:asciiTheme="minorHAnsi" w:hAnsiTheme="minorHAnsi" w:cstheme="minorHAnsi"/>
                <w:sz w:val="24"/>
                <w:szCs w:val="24"/>
              </w:rPr>
            </w:pPr>
          </w:p>
          <w:p w14:paraId="0AD8308D" w14:textId="77777777" w:rsidR="001A7964" w:rsidRPr="00F46E57" w:rsidRDefault="001A7964" w:rsidP="00B74017">
            <w:pPr>
              <w:rPr>
                <w:rFonts w:asciiTheme="minorHAnsi" w:hAnsiTheme="minorHAnsi" w:cstheme="minorHAnsi"/>
                <w:sz w:val="24"/>
                <w:szCs w:val="24"/>
              </w:rPr>
            </w:pPr>
          </w:p>
        </w:tc>
      </w:tr>
      <w:tr w:rsidR="001A7964" w:rsidRPr="00F46E57" w14:paraId="1519961B" w14:textId="77777777" w:rsidTr="00B74017">
        <w:trPr>
          <w:trHeight w:val="415"/>
        </w:trPr>
        <w:tc>
          <w:tcPr>
            <w:tcW w:w="2943" w:type="dxa"/>
            <w:tcBorders>
              <w:top w:val="single" w:sz="4" w:space="0" w:color="auto"/>
              <w:left w:val="double" w:sz="4" w:space="0" w:color="auto"/>
              <w:bottom w:val="single" w:sz="4" w:space="0" w:color="auto"/>
              <w:right w:val="single" w:sz="2" w:space="0" w:color="auto"/>
            </w:tcBorders>
          </w:tcPr>
          <w:p w14:paraId="6E5BD310"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t>Rozsah práce:</w:t>
            </w:r>
          </w:p>
        </w:tc>
        <w:tc>
          <w:tcPr>
            <w:tcW w:w="6269" w:type="dxa"/>
            <w:tcBorders>
              <w:top w:val="single" w:sz="2" w:space="0" w:color="auto"/>
              <w:left w:val="single" w:sz="2" w:space="0" w:color="auto"/>
              <w:bottom w:val="single" w:sz="4" w:space="0" w:color="auto"/>
              <w:right w:val="double" w:sz="4" w:space="0" w:color="auto"/>
            </w:tcBorders>
          </w:tcPr>
          <w:p w14:paraId="53BD0299" w14:textId="7329271D" w:rsidR="001A7964" w:rsidRPr="00F46E57" w:rsidRDefault="00ED7A7E" w:rsidP="00B74017">
            <w:pPr>
              <w:rPr>
                <w:rFonts w:asciiTheme="minorHAnsi" w:hAnsiTheme="minorHAnsi" w:cstheme="minorHAnsi"/>
                <w:sz w:val="24"/>
                <w:szCs w:val="24"/>
              </w:rPr>
            </w:pPr>
            <w:r>
              <w:rPr>
                <w:rFonts w:asciiTheme="minorHAnsi" w:hAnsiTheme="minorHAnsi" w:cstheme="minorHAnsi"/>
                <w:sz w:val="24"/>
                <w:szCs w:val="24"/>
              </w:rPr>
              <w:t>64 s.</w:t>
            </w:r>
            <w:r w:rsidR="00441F4D">
              <w:rPr>
                <w:rFonts w:asciiTheme="minorHAnsi" w:hAnsiTheme="minorHAnsi" w:cstheme="minorHAnsi"/>
                <w:sz w:val="24"/>
                <w:szCs w:val="24"/>
              </w:rPr>
              <w:t>,1</w:t>
            </w:r>
            <w:r w:rsidR="00BB759E">
              <w:rPr>
                <w:rFonts w:asciiTheme="minorHAnsi" w:hAnsiTheme="minorHAnsi" w:cstheme="minorHAnsi"/>
                <w:sz w:val="24"/>
                <w:szCs w:val="24"/>
              </w:rPr>
              <w:t>6</w:t>
            </w:r>
            <w:r w:rsidR="00441F4D">
              <w:rPr>
                <w:rFonts w:asciiTheme="minorHAnsi" w:hAnsiTheme="minorHAnsi" w:cstheme="minorHAnsi"/>
                <w:sz w:val="24"/>
                <w:szCs w:val="24"/>
              </w:rPr>
              <w:t xml:space="preserve"> s. příloh</w:t>
            </w:r>
          </w:p>
        </w:tc>
      </w:tr>
      <w:tr w:rsidR="001A7964" w:rsidRPr="00F46E57" w14:paraId="77139AAC" w14:textId="77777777" w:rsidTr="00B74017">
        <w:trPr>
          <w:trHeight w:val="415"/>
        </w:trPr>
        <w:tc>
          <w:tcPr>
            <w:tcW w:w="2943" w:type="dxa"/>
            <w:tcBorders>
              <w:top w:val="single" w:sz="4" w:space="0" w:color="auto"/>
              <w:left w:val="double" w:sz="4" w:space="0" w:color="auto"/>
              <w:bottom w:val="double" w:sz="4" w:space="0" w:color="auto"/>
              <w:right w:val="single" w:sz="2" w:space="0" w:color="auto"/>
            </w:tcBorders>
          </w:tcPr>
          <w:p w14:paraId="11A03A37" w14:textId="77777777" w:rsidR="001A7964" w:rsidRPr="00F46E57" w:rsidRDefault="001A7964" w:rsidP="00B74017">
            <w:pPr>
              <w:rPr>
                <w:rFonts w:asciiTheme="minorHAnsi" w:hAnsiTheme="minorHAnsi" w:cstheme="minorHAnsi"/>
                <w:b/>
                <w:sz w:val="24"/>
                <w:szCs w:val="24"/>
              </w:rPr>
            </w:pPr>
            <w:r w:rsidRPr="00F46E57">
              <w:rPr>
                <w:rFonts w:asciiTheme="minorHAnsi" w:hAnsiTheme="minorHAnsi" w:cstheme="minorHAnsi"/>
                <w:b/>
                <w:sz w:val="24"/>
                <w:szCs w:val="24"/>
              </w:rPr>
              <w:t>Jazyk práce:</w:t>
            </w:r>
          </w:p>
        </w:tc>
        <w:tc>
          <w:tcPr>
            <w:tcW w:w="6269" w:type="dxa"/>
            <w:tcBorders>
              <w:top w:val="single" w:sz="4" w:space="0" w:color="auto"/>
              <w:left w:val="single" w:sz="2" w:space="0" w:color="auto"/>
              <w:bottom w:val="double" w:sz="4" w:space="0" w:color="auto"/>
              <w:right w:val="double" w:sz="4" w:space="0" w:color="auto"/>
            </w:tcBorders>
          </w:tcPr>
          <w:p w14:paraId="4AE6107E" w14:textId="12948F3A" w:rsidR="001A7964" w:rsidRPr="00F46E57" w:rsidRDefault="00510918" w:rsidP="00B74017">
            <w:pPr>
              <w:rPr>
                <w:rFonts w:asciiTheme="minorHAnsi" w:hAnsiTheme="minorHAnsi" w:cstheme="minorHAnsi"/>
                <w:sz w:val="24"/>
                <w:szCs w:val="24"/>
              </w:rPr>
            </w:pPr>
            <w:r w:rsidRPr="00F46E57">
              <w:rPr>
                <w:rFonts w:asciiTheme="minorHAnsi" w:hAnsiTheme="minorHAnsi" w:cstheme="minorHAnsi"/>
                <w:sz w:val="24"/>
                <w:szCs w:val="24"/>
              </w:rPr>
              <w:t>český jazyk</w:t>
            </w:r>
          </w:p>
        </w:tc>
      </w:tr>
    </w:tbl>
    <w:p w14:paraId="46219DB6" w14:textId="77777777" w:rsidR="001A7964" w:rsidRPr="00F46E57" w:rsidRDefault="001A7964" w:rsidP="001A7964">
      <w:pPr>
        <w:rPr>
          <w:rFonts w:asciiTheme="minorHAnsi" w:hAnsiTheme="minorHAnsi" w:cstheme="minorHAnsi"/>
          <w:sz w:val="24"/>
          <w:szCs w:val="24"/>
        </w:rPr>
      </w:pPr>
    </w:p>
    <w:p w14:paraId="67294F24" w14:textId="77777777" w:rsidR="002438E0" w:rsidRPr="00F46E57" w:rsidRDefault="002438E0" w:rsidP="00CB6BD7">
      <w:pPr>
        <w:tabs>
          <w:tab w:val="left" w:pos="972"/>
        </w:tabs>
        <w:rPr>
          <w:rFonts w:asciiTheme="minorHAnsi" w:hAnsiTheme="minorHAnsi" w:cstheme="minorHAnsi"/>
          <w:b/>
          <w:bCs/>
          <w:caps/>
          <w:sz w:val="24"/>
          <w:szCs w:val="24"/>
        </w:rPr>
      </w:pPr>
    </w:p>
    <w:sectPr w:rsidR="002438E0" w:rsidRPr="00F46E57" w:rsidSect="00502E2D">
      <w:footerReference w:type="default" r:id="rId35"/>
      <w:pgSz w:w="11906" w:h="16838"/>
      <w:pgMar w:top="1417" w:right="1417" w:bottom="1417" w:left="1417" w:header="708" w:footer="708" w:gutter="0"/>
      <w:pgNumType w:start="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DA872D" w14:textId="77777777" w:rsidR="0090171B" w:rsidRDefault="0090171B" w:rsidP="009F5213">
      <w:pPr>
        <w:spacing w:after="0" w:line="240" w:lineRule="auto"/>
      </w:pPr>
      <w:r>
        <w:separator/>
      </w:r>
    </w:p>
  </w:endnote>
  <w:endnote w:type="continuationSeparator" w:id="0">
    <w:p w14:paraId="5419C0AB" w14:textId="77777777" w:rsidR="0090171B" w:rsidRDefault="0090171B" w:rsidP="009F52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Segoe UI Symbol"/>
    <w:charset w:val="02"/>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Liberation Serif">
    <w:altName w:val="Times New Roman"/>
    <w:charset w:val="EE"/>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73F8BD" w14:textId="77777777" w:rsidR="00502E2D" w:rsidRDefault="00502E2D">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5222002"/>
      <w:docPartObj>
        <w:docPartGallery w:val="Page Numbers (Bottom of Page)"/>
        <w:docPartUnique/>
      </w:docPartObj>
    </w:sdtPr>
    <w:sdtEndPr/>
    <w:sdtContent>
      <w:p w14:paraId="0BA4DA94" w14:textId="71009B14" w:rsidR="00111243" w:rsidRDefault="0090171B">
        <w:pPr>
          <w:pStyle w:val="Zpat"/>
          <w:jc w:val="center"/>
        </w:pPr>
      </w:p>
    </w:sdtContent>
  </w:sdt>
  <w:p w14:paraId="1EA14382" w14:textId="77777777" w:rsidR="00B05D50" w:rsidRDefault="00B05D50">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A7CF9" w14:textId="77777777" w:rsidR="00502E2D" w:rsidRDefault="00502E2D">
    <w:pPr>
      <w:pStyle w:val="Zp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511084"/>
      <w:docPartObj>
        <w:docPartGallery w:val="Page Numbers (Bottom of Page)"/>
        <w:docPartUnique/>
      </w:docPartObj>
    </w:sdtPr>
    <w:sdtEndPr/>
    <w:sdtContent>
      <w:p w14:paraId="391CD716" w14:textId="7D322465" w:rsidR="00502E2D" w:rsidRDefault="00502E2D">
        <w:pPr>
          <w:pStyle w:val="Zpat"/>
          <w:jc w:val="center"/>
        </w:pPr>
        <w:r>
          <w:fldChar w:fldCharType="begin"/>
        </w:r>
        <w:r>
          <w:instrText>PAGE   \* MERGEFORMAT</w:instrText>
        </w:r>
        <w:r>
          <w:fldChar w:fldCharType="separate"/>
        </w:r>
        <w:r>
          <w:t>2</w:t>
        </w:r>
        <w:r>
          <w:fldChar w:fldCharType="end"/>
        </w:r>
      </w:p>
    </w:sdtContent>
  </w:sdt>
  <w:p w14:paraId="656EB702" w14:textId="77777777" w:rsidR="00111243" w:rsidRDefault="00111243">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C978F0" w14:textId="77777777" w:rsidR="0090171B" w:rsidRDefault="0090171B" w:rsidP="009F5213">
      <w:pPr>
        <w:spacing w:after="0" w:line="240" w:lineRule="auto"/>
      </w:pPr>
      <w:r>
        <w:separator/>
      </w:r>
    </w:p>
  </w:footnote>
  <w:footnote w:type="continuationSeparator" w:id="0">
    <w:p w14:paraId="5049BDBA" w14:textId="77777777" w:rsidR="0090171B" w:rsidRDefault="0090171B" w:rsidP="009F52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C46DF" w14:textId="77777777" w:rsidR="00502E2D" w:rsidRDefault="00502E2D">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F9709" w14:textId="77777777" w:rsidR="00502E2D" w:rsidRDefault="00502E2D">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1960E" w14:textId="77777777" w:rsidR="00502E2D" w:rsidRDefault="00502E2D">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bullet"/>
      <w:lvlText w:val=""/>
      <w:lvlJc w:val="left"/>
      <w:pPr>
        <w:tabs>
          <w:tab w:val="num" w:pos="720"/>
        </w:tabs>
        <w:ind w:left="720" w:hanging="360"/>
      </w:pPr>
      <w:rPr>
        <w:rFonts w:ascii="Wingdings" w:hAnsi="Wingdings" w:cs="OpenSymbol"/>
      </w:rPr>
    </w:lvl>
    <w:lvl w:ilvl="1">
      <w:start w:val="1"/>
      <w:numFmt w:val="bullet"/>
      <w:lvlText w:val=""/>
      <w:lvlJc w:val="left"/>
      <w:pPr>
        <w:tabs>
          <w:tab w:val="num" w:pos="1080"/>
        </w:tabs>
        <w:ind w:left="1080" w:hanging="360"/>
      </w:pPr>
      <w:rPr>
        <w:rFonts w:ascii="Wingdings" w:hAnsi="Wingdings" w:cs="OpenSymbol"/>
      </w:rPr>
    </w:lvl>
    <w:lvl w:ilvl="2">
      <w:start w:val="1"/>
      <w:numFmt w:val="bullet"/>
      <w:lvlText w:val=""/>
      <w:lvlJc w:val="left"/>
      <w:pPr>
        <w:tabs>
          <w:tab w:val="num" w:pos="1440"/>
        </w:tabs>
        <w:ind w:left="1440" w:hanging="360"/>
      </w:pPr>
      <w:rPr>
        <w:rFonts w:ascii="Wingdings" w:hAnsi="Wingdings" w:cs="OpenSymbol"/>
      </w:rPr>
    </w:lvl>
    <w:lvl w:ilvl="3">
      <w:start w:val="1"/>
      <w:numFmt w:val="bullet"/>
      <w:lvlText w:val=""/>
      <w:lvlJc w:val="left"/>
      <w:pPr>
        <w:tabs>
          <w:tab w:val="num" w:pos="1800"/>
        </w:tabs>
        <w:ind w:left="1800" w:hanging="360"/>
      </w:pPr>
      <w:rPr>
        <w:rFonts w:ascii="Wingdings" w:hAnsi="Wingdings" w:cs="OpenSymbol"/>
      </w:rPr>
    </w:lvl>
    <w:lvl w:ilvl="4">
      <w:start w:val="1"/>
      <w:numFmt w:val="bullet"/>
      <w:lvlText w:val=""/>
      <w:lvlJc w:val="left"/>
      <w:pPr>
        <w:tabs>
          <w:tab w:val="num" w:pos="2160"/>
        </w:tabs>
        <w:ind w:left="2160" w:hanging="360"/>
      </w:pPr>
      <w:rPr>
        <w:rFonts w:ascii="Wingdings" w:hAnsi="Wingdings" w:cs="OpenSymbol"/>
      </w:rPr>
    </w:lvl>
    <w:lvl w:ilvl="5">
      <w:start w:val="1"/>
      <w:numFmt w:val="bullet"/>
      <w:lvlText w:val=""/>
      <w:lvlJc w:val="left"/>
      <w:pPr>
        <w:tabs>
          <w:tab w:val="num" w:pos="2520"/>
        </w:tabs>
        <w:ind w:left="2520" w:hanging="360"/>
      </w:pPr>
      <w:rPr>
        <w:rFonts w:ascii="Wingdings" w:hAnsi="Wingdings" w:cs="OpenSymbol"/>
      </w:rPr>
    </w:lvl>
    <w:lvl w:ilvl="6">
      <w:start w:val="1"/>
      <w:numFmt w:val="bullet"/>
      <w:lvlText w:val=""/>
      <w:lvlJc w:val="left"/>
      <w:pPr>
        <w:tabs>
          <w:tab w:val="num" w:pos="2880"/>
        </w:tabs>
        <w:ind w:left="2880" w:hanging="360"/>
      </w:pPr>
      <w:rPr>
        <w:rFonts w:ascii="Wingdings" w:hAnsi="Wingdings" w:cs="OpenSymbol"/>
      </w:rPr>
    </w:lvl>
    <w:lvl w:ilvl="7">
      <w:start w:val="1"/>
      <w:numFmt w:val="bullet"/>
      <w:lvlText w:val=""/>
      <w:lvlJc w:val="left"/>
      <w:pPr>
        <w:tabs>
          <w:tab w:val="num" w:pos="3240"/>
        </w:tabs>
        <w:ind w:left="3240" w:hanging="360"/>
      </w:pPr>
      <w:rPr>
        <w:rFonts w:ascii="Wingdings" w:hAnsi="Wingdings" w:cs="OpenSymbol"/>
      </w:rPr>
    </w:lvl>
    <w:lvl w:ilvl="8">
      <w:start w:val="1"/>
      <w:numFmt w:val="bullet"/>
      <w:lvlText w:val=""/>
      <w:lvlJc w:val="left"/>
      <w:pPr>
        <w:tabs>
          <w:tab w:val="num" w:pos="3600"/>
        </w:tabs>
        <w:ind w:left="3600" w:hanging="360"/>
      </w:pPr>
      <w:rPr>
        <w:rFonts w:ascii="Wingdings" w:hAnsi="Wingdings" w:cs="OpenSymbol"/>
      </w:rPr>
    </w:lvl>
  </w:abstractNum>
  <w:abstractNum w:abstractNumId="1" w15:restartNumberingAfterBreak="0">
    <w:nsid w:val="00000002"/>
    <w:multiLevelType w:val="multilevel"/>
    <w:tmpl w:val="0000000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03"/>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4"/>
    <w:multiLevelType w:val="multilevel"/>
    <w:tmpl w:val="00000004"/>
    <w:lvl w:ilvl="0">
      <w:start w:val="1"/>
      <w:numFmt w:val="bullet"/>
      <w:lvlText w:val=""/>
      <w:lvlJc w:val="left"/>
      <w:pPr>
        <w:tabs>
          <w:tab w:val="num" w:pos="720"/>
        </w:tabs>
        <w:ind w:left="720" w:hanging="360"/>
      </w:pPr>
      <w:rPr>
        <w:rFonts w:ascii="Wingdings" w:hAnsi="Wingdings"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0014D38"/>
    <w:multiLevelType w:val="hybridMultilevel"/>
    <w:tmpl w:val="29249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55A7F60"/>
    <w:multiLevelType w:val="hybridMultilevel"/>
    <w:tmpl w:val="F5602A90"/>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6" w15:restartNumberingAfterBreak="0">
    <w:nsid w:val="07BD02A8"/>
    <w:multiLevelType w:val="hybridMultilevel"/>
    <w:tmpl w:val="26585758"/>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7" w15:restartNumberingAfterBreak="0">
    <w:nsid w:val="15D01428"/>
    <w:multiLevelType w:val="hybridMultilevel"/>
    <w:tmpl w:val="0E18F5E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7BB2485"/>
    <w:multiLevelType w:val="hybridMultilevel"/>
    <w:tmpl w:val="6F406F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4376CE"/>
    <w:multiLevelType w:val="hybridMultilevel"/>
    <w:tmpl w:val="63A2D0F4"/>
    <w:lvl w:ilvl="0" w:tplc="EE561052">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10" w15:restartNumberingAfterBreak="0">
    <w:nsid w:val="1D7F52D7"/>
    <w:multiLevelType w:val="hybridMultilevel"/>
    <w:tmpl w:val="8F226FF2"/>
    <w:lvl w:ilvl="0" w:tplc="0405000F">
      <w:start w:val="1"/>
      <w:numFmt w:val="decimal"/>
      <w:lvlText w:val="%1."/>
      <w:lvlJc w:val="left"/>
      <w:pPr>
        <w:ind w:left="1068" w:hanging="360"/>
      </w:p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11" w15:restartNumberingAfterBreak="0">
    <w:nsid w:val="1EF558D7"/>
    <w:multiLevelType w:val="hybridMultilevel"/>
    <w:tmpl w:val="119E451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4EB15B8"/>
    <w:multiLevelType w:val="hybridMultilevel"/>
    <w:tmpl w:val="2DB8593C"/>
    <w:lvl w:ilvl="0" w:tplc="0310C690">
      <w:numFmt w:val="bullet"/>
      <w:lvlText w:val="-"/>
      <w:lvlJc w:val="left"/>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58B7464"/>
    <w:multiLevelType w:val="hybridMultilevel"/>
    <w:tmpl w:val="E74626B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294E5295"/>
    <w:multiLevelType w:val="hybridMultilevel"/>
    <w:tmpl w:val="E6305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31C0044"/>
    <w:multiLevelType w:val="hybridMultilevel"/>
    <w:tmpl w:val="A0405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9B0B10"/>
    <w:multiLevelType w:val="hybridMultilevel"/>
    <w:tmpl w:val="A0543E56"/>
    <w:lvl w:ilvl="0" w:tplc="C12C7002">
      <w:start w:val="9"/>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15:restartNumberingAfterBreak="0">
    <w:nsid w:val="42BA1A3A"/>
    <w:multiLevelType w:val="hybridMultilevel"/>
    <w:tmpl w:val="B538D330"/>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8" w15:restartNumberingAfterBreak="0">
    <w:nsid w:val="51060DE1"/>
    <w:multiLevelType w:val="hybridMultilevel"/>
    <w:tmpl w:val="510EF068"/>
    <w:lvl w:ilvl="0" w:tplc="04090001">
      <w:start w:val="1"/>
      <w:numFmt w:val="bullet"/>
      <w:lvlText w:val=""/>
      <w:lvlJc w:val="left"/>
      <w:pPr>
        <w:ind w:left="1065" w:hanging="360"/>
      </w:pPr>
      <w:rPr>
        <w:rFonts w:ascii="Symbol" w:hAnsi="Symbol" w:hint="default"/>
      </w:rPr>
    </w:lvl>
    <w:lvl w:ilvl="1" w:tplc="04090003" w:tentative="1">
      <w:start w:val="1"/>
      <w:numFmt w:val="bullet"/>
      <w:lvlText w:val="o"/>
      <w:lvlJc w:val="left"/>
      <w:pPr>
        <w:ind w:left="1785" w:hanging="360"/>
      </w:pPr>
      <w:rPr>
        <w:rFonts w:ascii="Courier New" w:hAnsi="Courier New" w:cs="Courier New" w:hint="default"/>
      </w:rPr>
    </w:lvl>
    <w:lvl w:ilvl="2" w:tplc="04090005" w:tentative="1">
      <w:start w:val="1"/>
      <w:numFmt w:val="bullet"/>
      <w:lvlText w:val=""/>
      <w:lvlJc w:val="left"/>
      <w:pPr>
        <w:ind w:left="2505" w:hanging="360"/>
      </w:pPr>
      <w:rPr>
        <w:rFonts w:ascii="Wingdings" w:hAnsi="Wingdings" w:hint="default"/>
      </w:rPr>
    </w:lvl>
    <w:lvl w:ilvl="3" w:tplc="04090001" w:tentative="1">
      <w:start w:val="1"/>
      <w:numFmt w:val="bullet"/>
      <w:lvlText w:val=""/>
      <w:lvlJc w:val="left"/>
      <w:pPr>
        <w:ind w:left="3225" w:hanging="360"/>
      </w:pPr>
      <w:rPr>
        <w:rFonts w:ascii="Symbol" w:hAnsi="Symbol" w:hint="default"/>
      </w:rPr>
    </w:lvl>
    <w:lvl w:ilvl="4" w:tplc="04090003" w:tentative="1">
      <w:start w:val="1"/>
      <w:numFmt w:val="bullet"/>
      <w:lvlText w:val="o"/>
      <w:lvlJc w:val="left"/>
      <w:pPr>
        <w:ind w:left="3945" w:hanging="360"/>
      </w:pPr>
      <w:rPr>
        <w:rFonts w:ascii="Courier New" w:hAnsi="Courier New" w:cs="Courier New" w:hint="default"/>
      </w:rPr>
    </w:lvl>
    <w:lvl w:ilvl="5" w:tplc="04090005" w:tentative="1">
      <w:start w:val="1"/>
      <w:numFmt w:val="bullet"/>
      <w:lvlText w:val=""/>
      <w:lvlJc w:val="left"/>
      <w:pPr>
        <w:ind w:left="4665" w:hanging="360"/>
      </w:pPr>
      <w:rPr>
        <w:rFonts w:ascii="Wingdings" w:hAnsi="Wingdings" w:hint="default"/>
      </w:rPr>
    </w:lvl>
    <w:lvl w:ilvl="6" w:tplc="04090001" w:tentative="1">
      <w:start w:val="1"/>
      <w:numFmt w:val="bullet"/>
      <w:lvlText w:val=""/>
      <w:lvlJc w:val="left"/>
      <w:pPr>
        <w:ind w:left="5385" w:hanging="360"/>
      </w:pPr>
      <w:rPr>
        <w:rFonts w:ascii="Symbol" w:hAnsi="Symbol" w:hint="default"/>
      </w:rPr>
    </w:lvl>
    <w:lvl w:ilvl="7" w:tplc="04090003" w:tentative="1">
      <w:start w:val="1"/>
      <w:numFmt w:val="bullet"/>
      <w:lvlText w:val="o"/>
      <w:lvlJc w:val="left"/>
      <w:pPr>
        <w:ind w:left="6105" w:hanging="360"/>
      </w:pPr>
      <w:rPr>
        <w:rFonts w:ascii="Courier New" w:hAnsi="Courier New" w:cs="Courier New" w:hint="default"/>
      </w:rPr>
    </w:lvl>
    <w:lvl w:ilvl="8" w:tplc="04090005" w:tentative="1">
      <w:start w:val="1"/>
      <w:numFmt w:val="bullet"/>
      <w:lvlText w:val=""/>
      <w:lvlJc w:val="left"/>
      <w:pPr>
        <w:ind w:left="6825" w:hanging="360"/>
      </w:pPr>
      <w:rPr>
        <w:rFonts w:ascii="Wingdings" w:hAnsi="Wingdings" w:hint="default"/>
      </w:rPr>
    </w:lvl>
  </w:abstractNum>
  <w:abstractNum w:abstractNumId="19" w15:restartNumberingAfterBreak="0">
    <w:nsid w:val="527B0BD0"/>
    <w:multiLevelType w:val="hybridMultilevel"/>
    <w:tmpl w:val="C5C4757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6C4138F8"/>
    <w:multiLevelType w:val="hybridMultilevel"/>
    <w:tmpl w:val="A0B6CEB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6CDA275F"/>
    <w:multiLevelType w:val="hybridMultilevel"/>
    <w:tmpl w:val="354AC164"/>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22" w15:restartNumberingAfterBreak="0">
    <w:nsid w:val="72E62029"/>
    <w:multiLevelType w:val="hybridMultilevel"/>
    <w:tmpl w:val="0F08080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73E618A8"/>
    <w:multiLevelType w:val="hybridMultilevel"/>
    <w:tmpl w:val="1BF87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68C3D45"/>
    <w:multiLevelType w:val="hybridMultilevel"/>
    <w:tmpl w:val="67802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7443B8F"/>
    <w:multiLevelType w:val="hybridMultilevel"/>
    <w:tmpl w:val="53928A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7D7E19AF"/>
    <w:multiLevelType w:val="hybridMultilevel"/>
    <w:tmpl w:val="F0F483A0"/>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27" w15:restartNumberingAfterBreak="0">
    <w:nsid w:val="7DE91EAA"/>
    <w:multiLevelType w:val="hybridMultilevel"/>
    <w:tmpl w:val="45961E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418019698">
    <w:abstractNumId w:val="17"/>
  </w:num>
  <w:num w:numId="2" w16cid:durableId="1557547661">
    <w:abstractNumId w:val="9"/>
  </w:num>
  <w:num w:numId="3" w16cid:durableId="1161845631">
    <w:abstractNumId w:val="14"/>
  </w:num>
  <w:num w:numId="4" w16cid:durableId="1915387178">
    <w:abstractNumId w:val="4"/>
  </w:num>
  <w:num w:numId="5" w16cid:durableId="2050295728">
    <w:abstractNumId w:val="8"/>
  </w:num>
  <w:num w:numId="6" w16cid:durableId="339045935">
    <w:abstractNumId w:val="23"/>
  </w:num>
  <w:num w:numId="7" w16cid:durableId="1209100060">
    <w:abstractNumId w:val="24"/>
  </w:num>
  <w:num w:numId="8" w16cid:durableId="1630083860">
    <w:abstractNumId w:val="18"/>
  </w:num>
  <w:num w:numId="9" w16cid:durableId="392433073">
    <w:abstractNumId w:val="6"/>
  </w:num>
  <w:num w:numId="10" w16cid:durableId="1769539906">
    <w:abstractNumId w:val="15"/>
  </w:num>
  <w:num w:numId="11" w16cid:durableId="1394889355">
    <w:abstractNumId w:val="0"/>
  </w:num>
  <w:num w:numId="12" w16cid:durableId="1871989404">
    <w:abstractNumId w:val="1"/>
  </w:num>
  <w:num w:numId="13" w16cid:durableId="13969019">
    <w:abstractNumId w:val="2"/>
  </w:num>
  <w:num w:numId="14" w16cid:durableId="2067071559">
    <w:abstractNumId w:val="3"/>
  </w:num>
  <w:num w:numId="15" w16cid:durableId="170267104">
    <w:abstractNumId w:val="26"/>
  </w:num>
  <w:num w:numId="16" w16cid:durableId="2065326079">
    <w:abstractNumId w:val="5"/>
  </w:num>
  <w:num w:numId="17" w16cid:durableId="329254448">
    <w:abstractNumId w:val="22"/>
  </w:num>
  <w:num w:numId="18" w16cid:durableId="342443319">
    <w:abstractNumId w:val="11"/>
  </w:num>
  <w:num w:numId="19" w16cid:durableId="607929186">
    <w:abstractNumId w:val="19"/>
  </w:num>
  <w:num w:numId="20" w16cid:durableId="1541866840">
    <w:abstractNumId w:val="27"/>
  </w:num>
  <w:num w:numId="21" w16cid:durableId="990910035">
    <w:abstractNumId w:val="7"/>
  </w:num>
  <w:num w:numId="22" w16cid:durableId="892929958">
    <w:abstractNumId w:val="25"/>
  </w:num>
  <w:num w:numId="23" w16cid:durableId="358815989">
    <w:abstractNumId w:val="21"/>
  </w:num>
  <w:num w:numId="24" w16cid:durableId="761070268">
    <w:abstractNumId w:val="12"/>
  </w:num>
  <w:num w:numId="25" w16cid:durableId="1574898395">
    <w:abstractNumId w:val="10"/>
  </w:num>
  <w:num w:numId="26" w16cid:durableId="839008934">
    <w:abstractNumId w:val="13"/>
  </w:num>
  <w:num w:numId="27" w16cid:durableId="1489328092">
    <w:abstractNumId w:val="20"/>
  </w:num>
  <w:num w:numId="28" w16cid:durableId="124586998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026E"/>
    <w:rsid w:val="000023F1"/>
    <w:rsid w:val="00010DFE"/>
    <w:rsid w:val="00014D8A"/>
    <w:rsid w:val="000209CC"/>
    <w:rsid w:val="00021BCC"/>
    <w:rsid w:val="00024B43"/>
    <w:rsid w:val="000262B9"/>
    <w:rsid w:val="00032EB9"/>
    <w:rsid w:val="00035AB0"/>
    <w:rsid w:val="0003606D"/>
    <w:rsid w:val="00047061"/>
    <w:rsid w:val="000538AA"/>
    <w:rsid w:val="000574D8"/>
    <w:rsid w:val="000625B5"/>
    <w:rsid w:val="00063F6A"/>
    <w:rsid w:val="000675A3"/>
    <w:rsid w:val="0007671F"/>
    <w:rsid w:val="00081C9A"/>
    <w:rsid w:val="0008536D"/>
    <w:rsid w:val="0008696C"/>
    <w:rsid w:val="0008698C"/>
    <w:rsid w:val="00086F14"/>
    <w:rsid w:val="000B7716"/>
    <w:rsid w:val="000C0C6A"/>
    <w:rsid w:val="000C2567"/>
    <w:rsid w:val="000C7186"/>
    <w:rsid w:val="000C7DA8"/>
    <w:rsid w:val="000D105C"/>
    <w:rsid w:val="000D77AD"/>
    <w:rsid w:val="000F59AD"/>
    <w:rsid w:val="00102531"/>
    <w:rsid w:val="001062B6"/>
    <w:rsid w:val="00111243"/>
    <w:rsid w:val="00111992"/>
    <w:rsid w:val="00112FD3"/>
    <w:rsid w:val="00115269"/>
    <w:rsid w:val="00116DA7"/>
    <w:rsid w:val="001306FA"/>
    <w:rsid w:val="00143BF4"/>
    <w:rsid w:val="00145042"/>
    <w:rsid w:val="001473B1"/>
    <w:rsid w:val="001512DA"/>
    <w:rsid w:val="00154024"/>
    <w:rsid w:val="00162AF3"/>
    <w:rsid w:val="00167013"/>
    <w:rsid w:val="001724FA"/>
    <w:rsid w:val="0017660D"/>
    <w:rsid w:val="00190810"/>
    <w:rsid w:val="0019191A"/>
    <w:rsid w:val="00194C32"/>
    <w:rsid w:val="001A0116"/>
    <w:rsid w:val="001A132E"/>
    <w:rsid w:val="001A2A52"/>
    <w:rsid w:val="001A7964"/>
    <w:rsid w:val="001B2B36"/>
    <w:rsid w:val="001B2F9D"/>
    <w:rsid w:val="001B30C7"/>
    <w:rsid w:val="001C79EA"/>
    <w:rsid w:val="001C7D34"/>
    <w:rsid w:val="001D2C92"/>
    <w:rsid w:val="001D468E"/>
    <w:rsid w:val="001E4284"/>
    <w:rsid w:val="001E448A"/>
    <w:rsid w:val="001E4AD3"/>
    <w:rsid w:val="001F27F5"/>
    <w:rsid w:val="001F5F56"/>
    <w:rsid w:val="002007FD"/>
    <w:rsid w:val="00201FE1"/>
    <w:rsid w:val="0020240E"/>
    <w:rsid w:val="00202C7B"/>
    <w:rsid w:val="0021097F"/>
    <w:rsid w:val="00212C68"/>
    <w:rsid w:val="0021657C"/>
    <w:rsid w:val="00221A31"/>
    <w:rsid w:val="00222503"/>
    <w:rsid w:val="00226DB5"/>
    <w:rsid w:val="00232B4E"/>
    <w:rsid w:val="00236099"/>
    <w:rsid w:val="002376E1"/>
    <w:rsid w:val="002400A5"/>
    <w:rsid w:val="0024115C"/>
    <w:rsid w:val="002438E0"/>
    <w:rsid w:val="00244697"/>
    <w:rsid w:val="0027138D"/>
    <w:rsid w:val="002944DC"/>
    <w:rsid w:val="002972D7"/>
    <w:rsid w:val="002A101F"/>
    <w:rsid w:val="002A6053"/>
    <w:rsid w:val="002A7522"/>
    <w:rsid w:val="002B0EB1"/>
    <w:rsid w:val="002C4AEE"/>
    <w:rsid w:val="002D2022"/>
    <w:rsid w:val="002D26E6"/>
    <w:rsid w:val="002D3668"/>
    <w:rsid w:val="002D3C27"/>
    <w:rsid w:val="002D4274"/>
    <w:rsid w:val="002F49CF"/>
    <w:rsid w:val="002F4E59"/>
    <w:rsid w:val="002F5458"/>
    <w:rsid w:val="002F79D7"/>
    <w:rsid w:val="00300111"/>
    <w:rsid w:val="00315D30"/>
    <w:rsid w:val="00323CC2"/>
    <w:rsid w:val="00325709"/>
    <w:rsid w:val="00326A6C"/>
    <w:rsid w:val="00330057"/>
    <w:rsid w:val="00337C61"/>
    <w:rsid w:val="00344552"/>
    <w:rsid w:val="00347525"/>
    <w:rsid w:val="00360492"/>
    <w:rsid w:val="00366DFE"/>
    <w:rsid w:val="00373502"/>
    <w:rsid w:val="00373B72"/>
    <w:rsid w:val="00393A77"/>
    <w:rsid w:val="003A5807"/>
    <w:rsid w:val="003A5956"/>
    <w:rsid w:val="003A7C67"/>
    <w:rsid w:val="003B23AE"/>
    <w:rsid w:val="003B2826"/>
    <w:rsid w:val="003B45BB"/>
    <w:rsid w:val="003C06A0"/>
    <w:rsid w:val="003C25FF"/>
    <w:rsid w:val="003C2C9A"/>
    <w:rsid w:val="003C517B"/>
    <w:rsid w:val="003C67E9"/>
    <w:rsid w:val="003D0B9A"/>
    <w:rsid w:val="003D2663"/>
    <w:rsid w:val="003E0F6B"/>
    <w:rsid w:val="003F2A93"/>
    <w:rsid w:val="003F3608"/>
    <w:rsid w:val="00401B2B"/>
    <w:rsid w:val="00416C57"/>
    <w:rsid w:val="00417DF7"/>
    <w:rsid w:val="00421233"/>
    <w:rsid w:val="00421D69"/>
    <w:rsid w:val="00441F4D"/>
    <w:rsid w:val="00444C21"/>
    <w:rsid w:val="00446F1C"/>
    <w:rsid w:val="00451A7D"/>
    <w:rsid w:val="00453703"/>
    <w:rsid w:val="0045602C"/>
    <w:rsid w:val="00462042"/>
    <w:rsid w:val="004708BF"/>
    <w:rsid w:val="00470B29"/>
    <w:rsid w:val="0047157C"/>
    <w:rsid w:val="00482B13"/>
    <w:rsid w:val="00484C06"/>
    <w:rsid w:val="00491431"/>
    <w:rsid w:val="004914AF"/>
    <w:rsid w:val="004A18CE"/>
    <w:rsid w:val="004B3DD4"/>
    <w:rsid w:val="004B5FF7"/>
    <w:rsid w:val="004C2FE6"/>
    <w:rsid w:val="004D15E1"/>
    <w:rsid w:val="004D6EA3"/>
    <w:rsid w:val="004E2691"/>
    <w:rsid w:val="004E646D"/>
    <w:rsid w:val="004F288E"/>
    <w:rsid w:val="004F7431"/>
    <w:rsid w:val="005011AD"/>
    <w:rsid w:val="00502E2D"/>
    <w:rsid w:val="0050393B"/>
    <w:rsid w:val="00510918"/>
    <w:rsid w:val="0052273C"/>
    <w:rsid w:val="0052757C"/>
    <w:rsid w:val="00533751"/>
    <w:rsid w:val="005337B6"/>
    <w:rsid w:val="0053666C"/>
    <w:rsid w:val="0054017A"/>
    <w:rsid w:val="00540639"/>
    <w:rsid w:val="00552C4D"/>
    <w:rsid w:val="005533A2"/>
    <w:rsid w:val="00553F14"/>
    <w:rsid w:val="00556D7F"/>
    <w:rsid w:val="005679AD"/>
    <w:rsid w:val="0057062B"/>
    <w:rsid w:val="005739C8"/>
    <w:rsid w:val="00574B72"/>
    <w:rsid w:val="005800CD"/>
    <w:rsid w:val="005A35AE"/>
    <w:rsid w:val="005A3F82"/>
    <w:rsid w:val="005A5D8F"/>
    <w:rsid w:val="005A5F9E"/>
    <w:rsid w:val="005C5F64"/>
    <w:rsid w:val="005C78CD"/>
    <w:rsid w:val="005D012B"/>
    <w:rsid w:val="005D5C5A"/>
    <w:rsid w:val="005D77A8"/>
    <w:rsid w:val="005E2313"/>
    <w:rsid w:val="005E6728"/>
    <w:rsid w:val="005E7284"/>
    <w:rsid w:val="005E7596"/>
    <w:rsid w:val="005F0233"/>
    <w:rsid w:val="005F381E"/>
    <w:rsid w:val="005F6820"/>
    <w:rsid w:val="00605A93"/>
    <w:rsid w:val="00606519"/>
    <w:rsid w:val="0061026E"/>
    <w:rsid w:val="00611787"/>
    <w:rsid w:val="0061384D"/>
    <w:rsid w:val="0061397A"/>
    <w:rsid w:val="00616579"/>
    <w:rsid w:val="0061770F"/>
    <w:rsid w:val="00621D70"/>
    <w:rsid w:val="00626181"/>
    <w:rsid w:val="00627449"/>
    <w:rsid w:val="006343C1"/>
    <w:rsid w:val="00635377"/>
    <w:rsid w:val="006462C2"/>
    <w:rsid w:val="00696D07"/>
    <w:rsid w:val="006A19A1"/>
    <w:rsid w:val="006A7029"/>
    <w:rsid w:val="006B00D0"/>
    <w:rsid w:val="006B20B1"/>
    <w:rsid w:val="006B3E72"/>
    <w:rsid w:val="006B5592"/>
    <w:rsid w:val="006B7980"/>
    <w:rsid w:val="006C1D1E"/>
    <w:rsid w:val="006C6044"/>
    <w:rsid w:val="006C7100"/>
    <w:rsid w:val="006D2235"/>
    <w:rsid w:val="006D452F"/>
    <w:rsid w:val="006D7A70"/>
    <w:rsid w:val="006E3C6D"/>
    <w:rsid w:val="006E4F97"/>
    <w:rsid w:val="006F566B"/>
    <w:rsid w:val="007053B3"/>
    <w:rsid w:val="00712358"/>
    <w:rsid w:val="0071494E"/>
    <w:rsid w:val="00714FEC"/>
    <w:rsid w:val="007201E7"/>
    <w:rsid w:val="007211D9"/>
    <w:rsid w:val="00721758"/>
    <w:rsid w:val="00722B23"/>
    <w:rsid w:val="00730377"/>
    <w:rsid w:val="007327F8"/>
    <w:rsid w:val="00733620"/>
    <w:rsid w:val="0073447F"/>
    <w:rsid w:val="00741265"/>
    <w:rsid w:val="00742053"/>
    <w:rsid w:val="007436B8"/>
    <w:rsid w:val="0074722E"/>
    <w:rsid w:val="00750E94"/>
    <w:rsid w:val="00752FA1"/>
    <w:rsid w:val="00753F94"/>
    <w:rsid w:val="00756B92"/>
    <w:rsid w:val="00765430"/>
    <w:rsid w:val="007673B2"/>
    <w:rsid w:val="0077112C"/>
    <w:rsid w:val="00780B6B"/>
    <w:rsid w:val="0078119B"/>
    <w:rsid w:val="00786C35"/>
    <w:rsid w:val="00790277"/>
    <w:rsid w:val="00794F36"/>
    <w:rsid w:val="007950F0"/>
    <w:rsid w:val="00796D36"/>
    <w:rsid w:val="007A7705"/>
    <w:rsid w:val="007B1E5F"/>
    <w:rsid w:val="007B6F1F"/>
    <w:rsid w:val="007C4315"/>
    <w:rsid w:val="007C5F75"/>
    <w:rsid w:val="007D0B5E"/>
    <w:rsid w:val="007D23E0"/>
    <w:rsid w:val="007E1CBA"/>
    <w:rsid w:val="007F5E2B"/>
    <w:rsid w:val="007F68DC"/>
    <w:rsid w:val="007F6A12"/>
    <w:rsid w:val="00805568"/>
    <w:rsid w:val="00805F45"/>
    <w:rsid w:val="00811C47"/>
    <w:rsid w:val="008153E5"/>
    <w:rsid w:val="00816A22"/>
    <w:rsid w:val="0082051D"/>
    <w:rsid w:val="00820E34"/>
    <w:rsid w:val="00823F7E"/>
    <w:rsid w:val="0084015C"/>
    <w:rsid w:val="00857739"/>
    <w:rsid w:val="00866557"/>
    <w:rsid w:val="00871EFB"/>
    <w:rsid w:val="00877F91"/>
    <w:rsid w:val="00880C37"/>
    <w:rsid w:val="00882946"/>
    <w:rsid w:val="00882F9F"/>
    <w:rsid w:val="008860A5"/>
    <w:rsid w:val="00892ED4"/>
    <w:rsid w:val="008A0FC1"/>
    <w:rsid w:val="008A489D"/>
    <w:rsid w:val="008A5C0B"/>
    <w:rsid w:val="008A6201"/>
    <w:rsid w:val="008B2C4C"/>
    <w:rsid w:val="008B2F84"/>
    <w:rsid w:val="008C10B1"/>
    <w:rsid w:val="008C701B"/>
    <w:rsid w:val="008C73CA"/>
    <w:rsid w:val="008D0F49"/>
    <w:rsid w:val="008D71BF"/>
    <w:rsid w:val="008E3362"/>
    <w:rsid w:val="008E4D06"/>
    <w:rsid w:val="008E7F76"/>
    <w:rsid w:val="008F5197"/>
    <w:rsid w:val="0090171B"/>
    <w:rsid w:val="00902F9B"/>
    <w:rsid w:val="00904043"/>
    <w:rsid w:val="009061B0"/>
    <w:rsid w:val="00911546"/>
    <w:rsid w:val="009122F1"/>
    <w:rsid w:val="00914FC9"/>
    <w:rsid w:val="00915C03"/>
    <w:rsid w:val="00915D38"/>
    <w:rsid w:val="009175C0"/>
    <w:rsid w:val="00927604"/>
    <w:rsid w:val="00930BC9"/>
    <w:rsid w:val="00932251"/>
    <w:rsid w:val="00933179"/>
    <w:rsid w:val="00933A5B"/>
    <w:rsid w:val="00936835"/>
    <w:rsid w:val="0093795A"/>
    <w:rsid w:val="0094584A"/>
    <w:rsid w:val="00954047"/>
    <w:rsid w:val="00964804"/>
    <w:rsid w:val="009755A2"/>
    <w:rsid w:val="00977385"/>
    <w:rsid w:val="0098055C"/>
    <w:rsid w:val="0098258E"/>
    <w:rsid w:val="00987D17"/>
    <w:rsid w:val="00990121"/>
    <w:rsid w:val="00991719"/>
    <w:rsid w:val="009A00A2"/>
    <w:rsid w:val="009A166C"/>
    <w:rsid w:val="009B394A"/>
    <w:rsid w:val="009B403E"/>
    <w:rsid w:val="009B4F16"/>
    <w:rsid w:val="009C1E2C"/>
    <w:rsid w:val="009D0604"/>
    <w:rsid w:val="009E1A0D"/>
    <w:rsid w:val="009E32DC"/>
    <w:rsid w:val="009E421E"/>
    <w:rsid w:val="009E7B74"/>
    <w:rsid w:val="009F5213"/>
    <w:rsid w:val="00A14777"/>
    <w:rsid w:val="00A15CBF"/>
    <w:rsid w:val="00A23152"/>
    <w:rsid w:val="00A23C42"/>
    <w:rsid w:val="00A24917"/>
    <w:rsid w:val="00A249B9"/>
    <w:rsid w:val="00A26E73"/>
    <w:rsid w:val="00A27DEA"/>
    <w:rsid w:val="00A314D4"/>
    <w:rsid w:val="00A3634C"/>
    <w:rsid w:val="00A36683"/>
    <w:rsid w:val="00A44E87"/>
    <w:rsid w:val="00A45349"/>
    <w:rsid w:val="00A53BE6"/>
    <w:rsid w:val="00A6386A"/>
    <w:rsid w:val="00A671F4"/>
    <w:rsid w:val="00A7666E"/>
    <w:rsid w:val="00A8509A"/>
    <w:rsid w:val="00A86B84"/>
    <w:rsid w:val="00A911C8"/>
    <w:rsid w:val="00A94F70"/>
    <w:rsid w:val="00A96C36"/>
    <w:rsid w:val="00A96DE6"/>
    <w:rsid w:val="00AA41A3"/>
    <w:rsid w:val="00AA4D0F"/>
    <w:rsid w:val="00AA74F4"/>
    <w:rsid w:val="00AC4F85"/>
    <w:rsid w:val="00AD74A1"/>
    <w:rsid w:val="00AE28CD"/>
    <w:rsid w:val="00AE2C7C"/>
    <w:rsid w:val="00AF1CFF"/>
    <w:rsid w:val="00AF353D"/>
    <w:rsid w:val="00AF46C8"/>
    <w:rsid w:val="00AF4B4D"/>
    <w:rsid w:val="00AF580C"/>
    <w:rsid w:val="00AF6D84"/>
    <w:rsid w:val="00B04CED"/>
    <w:rsid w:val="00B05D50"/>
    <w:rsid w:val="00B175D6"/>
    <w:rsid w:val="00B214BA"/>
    <w:rsid w:val="00B235A4"/>
    <w:rsid w:val="00B244F7"/>
    <w:rsid w:val="00B2452B"/>
    <w:rsid w:val="00B25BD2"/>
    <w:rsid w:val="00B349B4"/>
    <w:rsid w:val="00B3756B"/>
    <w:rsid w:val="00B73F28"/>
    <w:rsid w:val="00B754A2"/>
    <w:rsid w:val="00B81AEE"/>
    <w:rsid w:val="00B9484E"/>
    <w:rsid w:val="00BA0893"/>
    <w:rsid w:val="00BA146F"/>
    <w:rsid w:val="00BA278D"/>
    <w:rsid w:val="00BA32CF"/>
    <w:rsid w:val="00BA4A99"/>
    <w:rsid w:val="00BA7145"/>
    <w:rsid w:val="00BA758A"/>
    <w:rsid w:val="00BB2AA6"/>
    <w:rsid w:val="00BB5D39"/>
    <w:rsid w:val="00BB6B34"/>
    <w:rsid w:val="00BB6EA0"/>
    <w:rsid w:val="00BB759E"/>
    <w:rsid w:val="00BC1218"/>
    <w:rsid w:val="00BD03F3"/>
    <w:rsid w:val="00BD1700"/>
    <w:rsid w:val="00BD57BA"/>
    <w:rsid w:val="00BE0BAE"/>
    <w:rsid w:val="00BE30E1"/>
    <w:rsid w:val="00BF1AC4"/>
    <w:rsid w:val="00C0766B"/>
    <w:rsid w:val="00C07ECA"/>
    <w:rsid w:val="00C20CBE"/>
    <w:rsid w:val="00C25C71"/>
    <w:rsid w:val="00C31100"/>
    <w:rsid w:val="00C31F5D"/>
    <w:rsid w:val="00C3631E"/>
    <w:rsid w:val="00C36B67"/>
    <w:rsid w:val="00C43C75"/>
    <w:rsid w:val="00C47204"/>
    <w:rsid w:val="00C53C0D"/>
    <w:rsid w:val="00C66762"/>
    <w:rsid w:val="00C72B8B"/>
    <w:rsid w:val="00C922F7"/>
    <w:rsid w:val="00C9595E"/>
    <w:rsid w:val="00C95C70"/>
    <w:rsid w:val="00C97BD5"/>
    <w:rsid w:val="00CA75A0"/>
    <w:rsid w:val="00CA7FF7"/>
    <w:rsid w:val="00CB1933"/>
    <w:rsid w:val="00CB1E9C"/>
    <w:rsid w:val="00CB2F20"/>
    <w:rsid w:val="00CB6BD7"/>
    <w:rsid w:val="00CB746F"/>
    <w:rsid w:val="00CC040A"/>
    <w:rsid w:val="00CC0783"/>
    <w:rsid w:val="00CC3068"/>
    <w:rsid w:val="00CC567A"/>
    <w:rsid w:val="00CE2078"/>
    <w:rsid w:val="00CE3125"/>
    <w:rsid w:val="00CE485E"/>
    <w:rsid w:val="00CF32C5"/>
    <w:rsid w:val="00CF69BC"/>
    <w:rsid w:val="00CF7E37"/>
    <w:rsid w:val="00D062B7"/>
    <w:rsid w:val="00D06A61"/>
    <w:rsid w:val="00D07DC3"/>
    <w:rsid w:val="00D11412"/>
    <w:rsid w:val="00D129F2"/>
    <w:rsid w:val="00D12B69"/>
    <w:rsid w:val="00D13B63"/>
    <w:rsid w:val="00D13C3C"/>
    <w:rsid w:val="00D157E4"/>
    <w:rsid w:val="00D20A4F"/>
    <w:rsid w:val="00D21FA4"/>
    <w:rsid w:val="00D2593D"/>
    <w:rsid w:val="00D305DE"/>
    <w:rsid w:val="00D32CB2"/>
    <w:rsid w:val="00D336E7"/>
    <w:rsid w:val="00D33740"/>
    <w:rsid w:val="00D3500D"/>
    <w:rsid w:val="00D35C37"/>
    <w:rsid w:val="00D36F02"/>
    <w:rsid w:val="00D374C0"/>
    <w:rsid w:val="00D4678D"/>
    <w:rsid w:val="00D56110"/>
    <w:rsid w:val="00D61820"/>
    <w:rsid w:val="00D663C8"/>
    <w:rsid w:val="00D705FE"/>
    <w:rsid w:val="00D77105"/>
    <w:rsid w:val="00D777D3"/>
    <w:rsid w:val="00D80F10"/>
    <w:rsid w:val="00D87716"/>
    <w:rsid w:val="00D92DC1"/>
    <w:rsid w:val="00D94467"/>
    <w:rsid w:val="00D96846"/>
    <w:rsid w:val="00DA1F5B"/>
    <w:rsid w:val="00DA7E00"/>
    <w:rsid w:val="00DB54AC"/>
    <w:rsid w:val="00DC405D"/>
    <w:rsid w:val="00DD4DF0"/>
    <w:rsid w:val="00DD5864"/>
    <w:rsid w:val="00DD7ABC"/>
    <w:rsid w:val="00DE420D"/>
    <w:rsid w:val="00DE45AD"/>
    <w:rsid w:val="00DE6C35"/>
    <w:rsid w:val="00DF12BA"/>
    <w:rsid w:val="00DF1694"/>
    <w:rsid w:val="00DF3A43"/>
    <w:rsid w:val="00DF4E00"/>
    <w:rsid w:val="00E011FF"/>
    <w:rsid w:val="00E03E90"/>
    <w:rsid w:val="00E16D95"/>
    <w:rsid w:val="00E2482B"/>
    <w:rsid w:val="00E24CD6"/>
    <w:rsid w:val="00E32D25"/>
    <w:rsid w:val="00E3769F"/>
    <w:rsid w:val="00E400F0"/>
    <w:rsid w:val="00E411EF"/>
    <w:rsid w:val="00E4492B"/>
    <w:rsid w:val="00E53499"/>
    <w:rsid w:val="00E6153F"/>
    <w:rsid w:val="00E6278B"/>
    <w:rsid w:val="00E64AF1"/>
    <w:rsid w:val="00E720C4"/>
    <w:rsid w:val="00E76098"/>
    <w:rsid w:val="00E86402"/>
    <w:rsid w:val="00E91F69"/>
    <w:rsid w:val="00E93F9B"/>
    <w:rsid w:val="00E94204"/>
    <w:rsid w:val="00EA6DFB"/>
    <w:rsid w:val="00EB0A2D"/>
    <w:rsid w:val="00EB2071"/>
    <w:rsid w:val="00EB54C8"/>
    <w:rsid w:val="00EB6CC1"/>
    <w:rsid w:val="00EC2F90"/>
    <w:rsid w:val="00EC56F5"/>
    <w:rsid w:val="00ED4616"/>
    <w:rsid w:val="00ED7A7E"/>
    <w:rsid w:val="00EE07C2"/>
    <w:rsid w:val="00EE2C9A"/>
    <w:rsid w:val="00EE517B"/>
    <w:rsid w:val="00EE7593"/>
    <w:rsid w:val="00EF34C9"/>
    <w:rsid w:val="00F07105"/>
    <w:rsid w:val="00F16699"/>
    <w:rsid w:val="00F22E5D"/>
    <w:rsid w:val="00F27481"/>
    <w:rsid w:val="00F30761"/>
    <w:rsid w:val="00F315B5"/>
    <w:rsid w:val="00F337E7"/>
    <w:rsid w:val="00F33F6D"/>
    <w:rsid w:val="00F36168"/>
    <w:rsid w:val="00F37B62"/>
    <w:rsid w:val="00F37BF5"/>
    <w:rsid w:val="00F44483"/>
    <w:rsid w:val="00F46E57"/>
    <w:rsid w:val="00F621A0"/>
    <w:rsid w:val="00F6350A"/>
    <w:rsid w:val="00F63987"/>
    <w:rsid w:val="00F6440F"/>
    <w:rsid w:val="00F64B62"/>
    <w:rsid w:val="00F67AFD"/>
    <w:rsid w:val="00F7507B"/>
    <w:rsid w:val="00F756AC"/>
    <w:rsid w:val="00F80DD4"/>
    <w:rsid w:val="00F84F93"/>
    <w:rsid w:val="00F9570B"/>
    <w:rsid w:val="00F965A8"/>
    <w:rsid w:val="00FA1669"/>
    <w:rsid w:val="00FA6998"/>
    <w:rsid w:val="00FA702A"/>
    <w:rsid w:val="00FB0B49"/>
    <w:rsid w:val="00FB1F61"/>
    <w:rsid w:val="00FB32C9"/>
    <w:rsid w:val="00FB3C72"/>
    <w:rsid w:val="00FB45CA"/>
    <w:rsid w:val="00FB480E"/>
    <w:rsid w:val="00FB76EC"/>
    <w:rsid w:val="00FC11E5"/>
    <w:rsid w:val="00FC20D5"/>
    <w:rsid w:val="00FD081F"/>
    <w:rsid w:val="00FD29F1"/>
    <w:rsid w:val="00FD62B8"/>
    <w:rsid w:val="00FE4E2D"/>
    <w:rsid w:val="00FE4F23"/>
    <w:rsid w:val="00FE7A13"/>
    <w:rsid w:val="00FF077E"/>
    <w:rsid w:val="00FF0BCD"/>
    <w:rsid w:val="00FF2C94"/>
    <w:rsid w:val="00FF49AE"/>
    <w:rsid w:val="00FF738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DA3F9BE"/>
  <w14:defaultImageDpi w14:val="0"/>
  <w15:docId w15:val="{1D392270-79FA-4D32-A892-C211014398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pPr>
      <w:spacing w:after="160" w:line="259" w:lineRule="auto"/>
    </w:pPr>
    <w:rPr>
      <w:sz w:val="22"/>
      <w:szCs w:val="22"/>
      <w:lang w:eastAsia="en-US"/>
    </w:rPr>
  </w:style>
  <w:style w:type="paragraph" w:styleId="Nadpis1">
    <w:name w:val="heading 1"/>
    <w:basedOn w:val="Normln"/>
    <w:link w:val="Nadpis1Char"/>
    <w:uiPriority w:val="9"/>
    <w:qFormat/>
    <w:rsid w:val="009F5213"/>
    <w:pPr>
      <w:spacing w:before="100" w:beforeAutospacing="1" w:after="100" w:afterAutospacing="1" w:line="240" w:lineRule="auto"/>
      <w:outlineLvl w:val="0"/>
    </w:pPr>
    <w:rPr>
      <w:rFonts w:ascii="Times New Roman" w:hAnsi="Times New Roman"/>
      <w:b/>
      <w:bCs/>
      <w:kern w:val="36"/>
      <w:sz w:val="48"/>
      <w:szCs w:val="48"/>
      <w:lang w:val="en-US"/>
    </w:rPr>
  </w:style>
  <w:style w:type="paragraph" w:styleId="Nadpis2">
    <w:name w:val="heading 2"/>
    <w:basedOn w:val="Normln"/>
    <w:next w:val="Normln"/>
    <w:link w:val="Nadpis2Char"/>
    <w:uiPriority w:val="9"/>
    <w:semiHidden/>
    <w:unhideWhenUsed/>
    <w:qFormat/>
    <w:rsid w:val="002F4E59"/>
    <w:pPr>
      <w:keepNext/>
      <w:spacing w:before="240" w:after="60"/>
      <w:outlineLvl w:val="1"/>
    </w:pPr>
    <w:rPr>
      <w:rFonts w:ascii="Calibri Light" w:hAnsi="Calibri Light"/>
      <w:b/>
      <w:bCs/>
      <w:i/>
      <w:iCs/>
      <w:sz w:val="28"/>
      <w:szCs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086F14"/>
    <w:pPr>
      <w:ind w:left="720"/>
      <w:contextualSpacing/>
    </w:pPr>
  </w:style>
  <w:style w:type="character" w:styleId="Hypertextovodkaz">
    <w:name w:val="Hyperlink"/>
    <w:uiPriority w:val="99"/>
    <w:unhideWhenUsed/>
    <w:rsid w:val="00325709"/>
    <w:rPr>
      <w:color w:val="0563C1"/>
      <w:u w:val="single"/>
    </w:rPr>
  </w:style>
  <w:style w:type="character" w:styleId="Nevyeenzmnka">
    <w:name w:val="Unresolved Mention"/>
    <w:uiPriority w:val="99"/>
    <w:semiHidden/>
    <w:unhideWhenUsed/>
    <w:rsid w:val="00325709"/>
    <w:rPr>
      <w:color w:val="605E5C"/>
      <w:shd w:val="clear" w:color="auto" w:fill="E1DFDD"/>
    </w:rPr>
  </w:style>
  <w:style w:type="character" w:customStyle="1" w:styleId="Nadpis1Char">
    <w:name w:val="Nadpis 1 Char"/>
    <w:link w:val="Nadpis1"/>
    <w:uiPriority w:val="9"/>
    <w:rsid w:val="009F5213"/>
    <w:rPr>
      <w:rFonts w:ascii="Times New Roman" w:hAnsi="Times New Roman"/>
      <w:b/>
      <w:bCs/>
      <w:kern w:val="36"/>
      <w:sz w:val="48"/>
      <w:szCs w:val="48"/>
      <w:lang w:val="en-US" w:eastAsia="en-US"/>
    </w:rPr>
  </w:style>
  <w:style w:type="paragraph" w:styleId="Textpoznpodarou">
    <w:name w:val="footnote text"/>
    <w:basedOn w:val="Normln"/>
    <w:link w:val="TextpoznpodarouChar"/>
    <w:uiPriority w:val="99"/>
    <w:semiHidden/>
    <w:unhideWhenUsed/>
    <w:rsid w:val="009F5213"/>
    <w:pPr>
      <w:spacing w:after="0" w:line="240" w:lineRule="auto"/>
    </w:pPr>
    <w:rPr>
      <w:rFonts w:eastAsia="Calibri"/>
      <w:sz w:val="20"/>
      <w:szCs w:val="20"/>
      <w:lang w:val="en-US"/>
    </w:rPr>
  </w:style>
  <w:style w:type="character" w:customStyle="1" w:styleId="TextpoznpodarouChar">
    <w:name w:val="Text pozn. pod čarou Char"/>
    <w:link w:val="Textpoznpodarou"/>
    <w:uiPriority w:val="99"/>
    <w:semiHidden/>
    <w:rsid w:val="009F5213"/>
    <w:rPr>
      <w:rFonts w:eastAsia="Calibri"/>
      <w:lang w:val="en-US" w:eastAsia="en-US"/>
    </w:rPr>
  </w:style>
  <w:style w:type="character" w:styleId="Znakapoznpodarou">
    <w:name w:val="footnote reference"/>
    <w:uiPriority w:val="99"/>
    <w:semiHidden/>
    <w:unhideWhenUsed/>
    <w:rsid w:val="009F5213"/>
    <w:rPr>
      <w:vertAlign w:val="superscript"/>
    </w:rPr>
  </w:style>
  <w:style w:type="paragraph" w:styleId="Titulek">
    <w:name w:val="caption"/>
    <w:basedOn w:val="Normln"/>
    <w:next w:val="Normln"/>
    <w:uiPriority w:val="35"/>
    <w:unhideWhenUsed/>
    <w:qFormat/>
    <w:rsid w:val="009F5213"/>
    <w:pPr>
      <w:spacing w:after="200" w:line="240" w:lineRule="auto"/>
    </w:pPr>
    <w:rPr>
      <w:rFonts w:eastAsia="Calibri"/>
      <w:i/>
      <w:iCs/>
      <w:color w:val="44546A"/>
      <w:sz w:val="18"/>
      <w:szCs w:val="18"/>
      <w:lang w:val="en-US"/>
    </w:rPr>
  </w:style>
  <w:style w:type="paragraph" w:customStyle="1" w:styleId="isaseznam3blok">
    <w:name w:val="isaseznam3blok"/>
    <w:basedOn w:val="Normln"/>
    <w:rsid w:val="009F5213"/>
    <w:pPr>
      <w:spacing w:before="100" w:beforeAutospacing="1" w:after="100" w:afterAutospacing="1" w:line="240" w:lineRule="auto"/>
    </w:pPr>
    <w:rPr>
      <w:rFonts w:ascii="Times New Roman" w:hAnsi="Times New Roman"/>
      <w:sz w:val="24"/>
      <w:szCs w:val="24"/>
      <w:lang w:val="en-US"/>
    </w:rPr>
  </w:style>
  <w:style w:type="character" w:customStyle="1" w:styleId="Nadpis2Char">
    <w:name w:val="Nadpis 2 Char"/>
    <w:link w:val="Nadpis2"/>
    <w:uiPriority w:val="9"/>
    <w:semiHidden/>
    <w:rsid w:val="002F4E59"/>
    <w:rPr>
      <w:rFonts w:ascii="Calibri Light" w:eastAsia="Times New Roman" w:hAnsi="Calibri Light" w:cs="Times New Roman"/>
      <w:b/>
      <w:bCs/>
      <w:i/>
      <w:iCs/>
      <w:sz w:val="28"/>
      <w:szCs w:val="28"/>
      <w:lang w:eastAsia="en-US"/>
    </w:rPr>
  </w:style>
  <w:style w:type="paragraph" w:styleId="Zhlav">
    <w:name w:val="header"/>
    <w:basedOn w:val="Normln"/>
    <w:link w:val="ZhlavChar"/>
    <w:uiPriority w:val="99"/>
    <w:unhideWhenUsed/>
    <w:rsid w:val="000D105C"/>
    <w:pPr>
      <w:tabs>
        <w:tab w:val="center" w:pos="4536"/>
        <w:tab w:val="right" w:pos="9072"/>
      </w:tabs>
    </w:pPr>
  </w:style>
  <w:style w:type="character" w:customStyle="1" w:styleId="ZhlavChar">
    <w:name w:val="Záhlaví Char"/>
    <w:link w:val="Zhlav"/>
    <w:uiPriority w:val="99"/>
    <w:rsid w:val="000D105C"/>
    <w:rPr>
      <w:sz w:val="22"/>
      <w:szCs w:val="22"/>
      <w:lang w:eastAsia="en-US"/>
    </w:rPr>
  </w:style>
  <w:style w:type="paragraph" w:styleId="Zpat">
    <w:name w:val="footer"/>
    <w:basedOn w:val="Normln"/>
    <w:link w:val="ZpatChar"/>
    <w:uiPriority w:val="99"/>
    <w:unhideWhenUsed/>
    <w:rsid w:val="000D105C"/>
    <w:pPr>
      <w:tabs>
        <w:tab w:val="center" w:pos="4536"/>
        <w:tab w:val="right" w:pos="9072"/>
      </w:tabs>
    </w:pPr>
  </w:style>
  <w:style w:type="character" w:customStyle="1" w:styleId="ZpatChar">
    <w:name w:val="Zápatí Char"/>
    <w:link w:val="Zpat"/>
    <w:uiPriority w:val="99"/>
    <w:rsid w:val="000D105C"/>
    <w:rPr>
      <w:sz w:val="22"/>
      <w:szCs w:val="22"/>
      <w:lang w:eastAsia="en-US"/>
    </w:rPr>
  </w:style>
  <w:style w:type="table" w:styleId="Mkatabulky">
    <w:name w:val="Table Grid"/>
    <w:basedOn w:val="Normlntabulka"/>
    <w:rsid w:val="00DF4E00"/>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rmtovanvHTML">
    <w:name w:val="HTML Preformatted"/>
    <w:basedOn w:val="Normln"/>
    <w:link w:val="FormtovanvHTMLChar"/>
    <w:uiPriority w:val="99"/>
    <w:semiHidden/>
    <w:unhideWhenUsed/>
    <w:rsid w:val="00112F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cs-CZ"/>
    </w:rPr>
  </w:style>
  <w:style w:type="character" w:customStyle="1" w:styleId="FormtovanvHTMLChar">
    <w:name w:val="Formátovaný v HTML Char"/>
    <w:basedOn w:val="Standardnpsmoodstavce"/>
    <w:link w:val="FormtovanvHTML"/>
    <w:uiPriority w:val="99"/>
    <w:semiHidden/>
    <w:rsid w:val="00112FD3"/>
    <w:rPr>
      <w:rFonts w:ascii="Courier New" w:hAnsi="Courier New" w:cs="Courier New"/>
    </w:rPr>
  </w:style>
  <w:style w:type="character" w:customStyle="1" w:styleId="y2iqfc">
    <w:name w:val="y2iqfc"/>
    <w:basedOn w:val="Standardnpsmoodstavce"/>
    <w:rsid w:val="00112F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6074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www.nuv.cz/file/188" TargetMode="External"/><Relationship Id="rId26"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image" Target="media/image3.jpeg"/><Relationship Id="rId34" Type="http://schemas.openxmlformats.org/officeDocument/2006/relationships/image" Target="media/image16.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www.infoabsolvent.cz/Rady/Clanek/7-0-13" TargetMode="External"/><Relationship Id="rId25" Type="http://schemas.openxmlformats.org/officeDocument/2006/relationships/image" Target="media/image7.jpeg"/><Relationship Id="rId33"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yperlink" Target="http://www.nuv.cz/t/rvp-pro-zakladni-vzdelavani" TargetMode="Externa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clanky.rvp.cz/clanek/c/G/610/VZDELAVACI-OBSAH-OBORU-VYCHOVA-KE-ZDRAVI.html/" TargetMode="External"/><Relationship Id="rId31"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www.mzcr.cz/zdravi-pro-vsechny-v-21-stoleti/"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footer" Target="footer4.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368A6D-94A3-45FA-A276-27C0CF9F55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80</Pages>
  <Words>14983</Words>
  <Characters>88401</Characters>
  <Application>Microsoft Office Word</Application>
  <DocSecurity>0</DocSecurity>
  <Lines>736</Lines>
  <Paragraphs>206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103178</CharactersWithSpaces>
  <SharedDoc>false</SharedDoc>
  <HLinks>
    <vt:vector size="6" baseType="variant">
      <vt:variant>
        <vt:i4>5701705</vt:i4>
      </vt:variant>
      <vt:variant>
        <vt:i4>0</vt:i4>
      </vt:variant>
      <vt:variant>
        <vt:i4>0</vt:i4>
      </vt:variant>
      <vt:variant>
        <vt:i4>5</vt:i4>
      </vt:variant>
      <vt:variant>
        <vt:lpwstr>https://www.mzcr.cz/zdravi-pro-vsechny-v-21-stoleti/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Danielisová Kristýna , Bc. et Bc.</dc:creator>
  <cp:keywords/>
  <dc:description/>
  <cp:lastModifiedBy>Danielisová Kristýna , Bc. et Bc.</cp:lastModifiedBy>
  <cp:revision>3</cp:revision>
  <dcterms:created xsi:type="dcterms:W3CDTF">2022-06-19T18:30:00Z</dcterms:created>
  <dcterms:modified xsi:type="dcterms:W3CDTF">2022-06-19T18:31:00Z</dcterms:modified>
</cp:coreProperties>
</file>